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4F15" w14:textId="7AF3FFE8" w:rsidR="00D570A5" w:rsidRDefault="00EE6344" w:rsidP="00243EDD">
      <w:pPr>
        <w:pStyle w:val="Ttulo"/>
        <w:ind w:right="0"/>
        <w:jc w:val="both"/>
        <w:rPr>
          <w:rFonts w:ascii="Cambria" w:hAnsi="Cambria" w:cs="Arial"/>
          <w:sz w:val="24"/>
          <w:szCs w:val="24"/>
          <w:lang w:val="es-CL"/>
        </w:rPr>
      </w:pPr>
      <w:r>
        <w:rPr>
          <w:rFonts w:ascii="Cambria" w:hAnsi="Cambria" w:cs="Arial"/>
          <w:sz w:val="24"/>
          <w:szCs w:val="24"/>
          <w:lang w:val="es-CL"/>
        </w:rPr>
        <w:t xml:space="preserve">                                                                                                     </w:t>
      </w:r>
    </w:p>
    <w:p w14:paraId="0357E2AD" w14:textId="77777777" w:rsidR="00641480" w:rsidRPr="00697C1D" w:rsidRDefault="00641480" w:rsidP="00243EDD">
      <w:pPr>
        <w:pStyle w:val="Ttulo"/>
        <w:ind w:right="0"/>
        <w:jc w:val="both"/>
        <w:rPr>
          <w:rFonts w:ascii="Cambria" w:hAnsi="Cambria" w:cs="Arial"/>
          <w:sz w:val="24"/>
          <w:szCs w:val="24"/>
          <w:lang w:val="es-CL"/>
        </w:rPr>
      </w:pPr>
    </w:p>
    <w:p w14:paraId="6F2E4A0D" w14:textId="77777777" w:rsidR="0045594F" w:rsidRPr="008A5D84" w:rsidRDefault="0045594F" w:rsidP="00931F36">
      <w:pPr>
        <w:pStyle w:val="Ttulo"/>
        <w:ind w:right="0"/>
        <w:jc w:val="both"/>
        <w:rPr>
          <w:rFonts w:ascii="Cambria" w:hAnsi="Cambria" w:cs="Arial"/>
          <w:sz w:val="24"/>
          <w:szCs w:val="24"/>
        </w:rPr>
      </w:pPr>
    </w:p>
    <w:p w14:paraId="7B3B87CB" w14:textId="77777777" w:rsidR="0045594F" w:rsidRPr="008A5D84" w:rsidRDefault="0045594F" w:rsidP="00931F36">
      <w:pPr>
        <w:pStyle w:val="Ttulo"/>
        <w:ind w:right="0"/>
        <w:jc w:val="both"/>
        <w:rPr>
          <w:rFonts w:ascii="Cambria" w:hAnsi="Cambria" w:cs="Arial"/>
          <w:sz w:val="24"/>
          <w:szCs w:val="24"/>
        </w:rPr>
      </w:pPr>
    </w:p>
    <w:p w14:paraId="1B5F33D4" w14:textId="77777777" w:rsidR="00EE6344" w:rsidRDefault="00EE6344" w:rsidP="009B6DBA">
      <w:pPr>
        <w:jc w:val="center"/>
        <w:rPr>
          <w:rFonts w:asciiTheme="majorHAnsi" w:hAnsiTheme="majorHAnsi" w:cs="Arial"/>
          <w:b/>
          <w:sz w:val="40"/>
          <w:szCs w:val="40"/>
        </w:rPr>
      </w:pPr>
      <w:bookmarkStart w:id="0" w:name="_Hlk81383615"/>
      <w:bookmarkStart w:id="1" w:name="_Hlk2322940"/>
      <w:r>
        <w:rPr>
          <w:rFonts w:asciiTheme="majorHAnsi" w:hAnsiTheme="majorHAnsi" w:cs="Arial"/>
          <w:b/>
          <w:sz w:val="40"/>
          <w:szCs w:val="40"/>
        </w:rPr>
        <w:t xml:space="preserve">ESTUDIO DE PREFACTIBILIDAD: </w:t>
      </w:r>
    </w:p>
    <w:p w14:paraId="1BCD882F" w14:textId="32038979" w:rsidR="009B6DBA" w:rsidRPr="009B6DBA" w:rsidRDefault="00EE6344" w:rsidP="009B6DBA">
      <w:pPr>
        <w:jc w:val="center"/>
        <w:rPr>
          <w:rFonts w:asciiTheme="majorHAnsi" w:hAnsiTheme="majorHAnsi" w:cs="Arial"/>
          <w:b/>
          <w:bCs/>
          <w:sz w:val="40"/>
          <w:szCs w:val="40"/>
          <w:u w:val="single"/>
          <w:lang w:val="es-ES_tradnl"/>
        </w:rPr>
      </w:pPr>
      <w:r>
        <w:rPr>
          <w:rFonts w:asciiTheme="majorHAnsi" w:hAnsiTheme="majorHAnsi" w:cs="Arial"/>
          <w:b/>
          <w:sz w:val="40"/>
          <w:szCs w:val="40"/>
        </w:rPr>
        <w:t>“CONSTRUCCIÓN NUEVO CEMENTERIO MUNICIPAL”, CÓDIGO BIP N°40031314</w:t>
      </w:r>
      <w:r w:rsidR="00C21466">
        <w:rPr>
          <w:rFonts w:asciiTheme="majorHAnsi" w:hAnsiTheme="majorHAnsi" w:cs="Arial"/>
          <w:b/>
          <w:sz w:val="40"/>
          <w:szCs w:val="40"/>
        </w:rPr>
        <w:t>-0</w:t>
      </w:r>
    </w:p>
    <w:p w14:paraId="36EE2640" w14:textId="77777777" w:rsidR="009B6DBA" w:rsidRPr="00F42004" w:rsidRDefault="009B6DBA" w:rsidP="009B6DBA">
      <w:pPr>
        <w:jc w:val="both"/>
        <w:rPr>
          <w:rFonts w:ascii="Arial" w:hAnsi="Arial" w:cs="Arial"/>
          <w:b/>
          <w:bCs/>
          <w:u w:val="single"/>
          <w:lang w:val="es-ES_tradnl"/>
        </w:rPr>
      </w:pPr>
    </w:p>
    <w:bookmarkEnd w:id="0"/>
    <w:bookmarkEnd w:id="1"/>
    <w:p w14:paraId="5DDBD3E0" w14:textId="77777777" w:rsidR="0045594F" w:rsidRPr="008A5D84" w:rsidRDefault="0045594F" w:rsidP="0045594F">
      <w:pPr>
        <w:pStyle w:val="Ttulo"/>
        <w:ind w:right="0"/>
        <w:rPr>
          <w:rFonts w:ascii="Cambria" w:hAnsi="Cambria" w:cs="Arial"/>
          <w:sz w:val="40"/>
          <w:szCs w:val="24"/>
        </w:rPr>
      </w:pPr>
    </w:p>
    <w:p w14:paraId="35D56FC2" w14:textId="77777777" w:rsidR="0045594F" w:rsidRPr="008A5D84" w:rsidRDefault="0045594F" w:rsidP="0045594F">
      <w:pPr>
        <w:pStyle w:val="Ttulo"/>
        <w:ind w:right="0"/>
        <w:rPr>
          <w:rFonts w:ascii="Cambria" w:hAnsi="Cambria" w:cs="Arial"/>
          <w:sz w:val="40"/>
          <w:szCs w:val="24"/>
        </w:rPr>
      </w:pPr>
    </w:p>
    <w:p w14:paraId="7BA4BB9A" w14:textId="77777777" w:rsidR="00493436" w:rsidRPr="008A5D84" w:rsidRDefault="00493436" w:rsidP="0045594F">
      <w:pPr>
        <w:pStyle w:val="Ttulo"/>
        <w:ind w:right="0"/>
        <w:rPr>
          <w:rFonts w:ascii="Cambria" w:hAnsi="Cambria" w:cs="Arial"/>
          <w:sz w:val="40"/>
          <w:szCs w:val="24"/>
        </w:rPr>
      </w:pPr>
      <w:r w:rsidRPr="008A5D84">
        <w:rPr>
          <w:rFonts w:ascii="Cambria" w:hAnsi="Cambria" w:cs="Arial"/>
          <w:sz w:val="40"/>
          <w:szCs w:val="24"/>
        </w:rPr>
        <w:t>BASES ADMINISTRATIVAS ESPECIALES</w:t>
      </w:r>
    </w:p>
    <w:p w14:paraId="0588A555" w14:textId="754F389B" w:rsidR="00552A83" w:rsidRPr="008A5D84" w:rsidRDefault="00000000" w:rsidP="0045594F">
      <w:pPr>
        <w:pStyle w:val="Ttulo"/>
        <w:rPr>
          <w:rFonts w:ascii="Cambria" w:hAnsi="Cambria" w:cs="Arial"/>
          <w:sz w:val="40"/>
          <w:szCs w:val="24"/>
        </w:rPr>
      </w:pPr>
      <w:r>
        <w:rPr>
          <w:rFonts w:ascii="Cambria" w:hAnsi="Cambria" w:cs="Arial"/>
          <w:noProof/>
          <w:sz w:val="40"/>
          <w:szCs w:val="24"/>
        </w:rPr>
        <w:object w:dxaOrig="1440" w:dyaOrig="1440" w14:anchorId="670F0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3.95pt;margin-top:244.5pt;width:119.75pt;height:183.15pt;z-index:251653632;mso-wrap-edited:f;mso-position-horizontal-relative:margin;mso-position-vertical-relative:margin">
            <v:imagedata r:id="rId11" o:title=""/>
            <w10:wrap type="square" anchorx="margin" anchory="margin"/>
          </v:shape>
          <o:OLEObject Type="Embed" ProgID="MS_ClipArt_Gallery" ShapeID="_x0000_s2050" DrawAspect="Content" ObjectID="_1760254341" r:id="rId12"/>
        </w:object>
      </w:r>
    </w:p>
    <w:p w14:paraId="663B683F" w14:textId="77777777" w:rsidR="00552A83" w:rsidRPr="008A5D84" w:rsidRDefault="00552A83" w:rsidP="0045594F">
      <w:pPr>
        <w:pStyle w:val="Ttulo"/>
        <w:ind w:right="0"/>
        <w:rPr>
          <w:rFonts w:ascii="Cambria" w:hAnsi="Cambria" w:cs="Arial"/>
          <w:sz w:val="40"/>
          <w:szCs w:val="24"/>
        </w:rPr>
      </w:pPr>
    </w:p>
    <w:p w14:paraId="55A0E8F4" w14:textId="77777777" w:rsidR="00552A83" w:rsidRPr="008A5D84" w:rsidRDefault="00552A83" w:rsidP="0045594F">
      <w:pPr>
        <w:pStyle w:val="Ttulo"/>
        <w:ind w:right="0"/>
        <w:rPr>
          <w:rFonts w:ascii="Cambria" w:hAnsi="Cambria" w:cs="Arial"/>
          <w:sz w:val="40"/>
          <w:szCs w:val="24"/>
        </w:rPr>
      </w:pPr>
    </w:p>
    <w:p w14:paraId="7EEA04F4" w14:textId="165E2A56" w:rsidR="00D570A5" w:rsidRPr="008A5D84" w:rsidRDefault="00D570A5" w:rsidP="0045594F">
      <w:pPr>
        <w:pStyle w:val="Ttulo"/>
        <w:ind w:right="0"/>
        <w:rPr>
          <w:rFonts w:ascii="Cambria" w:hAnsi="Cambria" w:cs="Arial"/>
          <w:sz w:val="40"/>
          <w:szCs w:val="24"/>
        </w:rPr>
      </w:pPr>
    </w:p>
    <w:p w14:paraId="6CC72A05" w14:textId="77777777" w:rsidR="00B8691E" w:rsidRPr="008A5D84" w:rsidRDefault="00B8691E" w:rsidP="0045594F">
      <w:pPr>
        <w:pStyle w:val="Ttulo"/>
        <w:ind w:right="0"/>
        <w:rPr>
          <w:rFonts w:ascii="Cambria" w:hAnsi="Cambria" w:cs="Arial"/>
          <w:sz w:val="40"/>
          <w:szCs w:val="24"/>
        </w:rPr>
      </w:pPr>
    </w:p>
    <w:p w14:paraId="07D7294F" w14:textId="77777777" w:rsidR="00B8691E" w:rsidRPr="008A5D84" w:rsidRDefault="00B8691E" w:rsidP="0045594F">
      <w:pPr>
        <w:pStyle w:val="Ttulo"/>
        <w:ind w:right="0"/>
        <w:rPr>
          <w:rFonts w:ascii="Cambria" w:hAnsi="Cambria" w:cs="Arial"/>
          <w:sz w:val="40"/>
          <w:szCs w:val="24"/>
        </w:rPr>
      </w:pPr>
    </w:p>
    <w:p w14:paraId="50068735" w14:textId="77777777" w:rsidR="00B8691E" w:rsidRPr="008A5D84" w:rsidRDefault="00B8691E" w:rsidP="0045594F">
      <w:pPr>
        <w:pStyle w:val="Ttulo"/>
        <w:ind w:right="0"/>
        <w:rPr>
          <w:rFonts w:ascii="Cambria" w:hAnsi="Cambria" w:cs="Arial"/>
          <w:sz w:val="40"/>
          <w:szCs w:val="24"/>
        </w:rPr>
      </w:pPr>
    </w:p>
    <w:p w14:paraId="63BEF857" w14:textId="77777777" w:rsidR="0075571F" w:rsidRPr="008A5D84" w:rsidRDefault="0075571F" w:rsidP="0045594F">
      <w:pPr>
        <w:pStyle w:val="Ttulo"/>
        <w:ind w:right="0"/>
        <w:rPr>
          <w:rFonts w:ascii="Cambria" w:hAnsi="Cambria" w:cs="Arial"/>
          <w:sz w:val="40"/>
          <w:szCs w:val="24"/>
        </w:rPr>
      </w:pPr>
    </w:p>
    <w:p w14:paraId="245C5244" w14:textId="77777777" w:rsidR="0075571F" w:rsidRPr="008A5D84" w:rsidRDefault="0075571F" w:rsidP="0045594F">
      <w:pPr>
        <w:pStyle w:val="Ttulo"/>
        <w:ind w:right="0"/>
        <w:rPr>
          <w:rFonts w:ascii="Cambria" w:hAnsi="Cambria" w:cs="Arial"/>
          <w:sz w:val="40"/>
          <w:szCs w:val="24"/>
        </w:rPr>
      </w:pPr>
    </w:p>
    <w:p w14:paraId="3C98FCFE" w14:textId="77777777" w:rsidR="0075571F" w:rsidRPr="008A5D84" w:rsidRDefault="0075571F" w:rsidP="0045594F">
      <w:pPr>
        <w:pStyle w:val="Ttulo"/>
        <w:ind w:right="0"/>
        <w:rPr>
          <w:rFonts w:ascii="Cambria" w:hAnsi="Cambria" w:cs="Arial"/>
          <w:sz w:val="40"/>
          <w:szCs w:val="24"/>
        </w:rPr>
      </w:pPr>
    </w:p>
    <w:p w14:paraId="16A3DAA1" w14:textId="77777777" w:rsidR="0075571F" w:rsidRPr="008A5D84" w:rsidRDefault="0075571F" w:rsidP="0045594F">
      <w:pPr>
        <w:pStyle w:val="Ttulo"/>
        <w:ind w:right="0"/>
        <w:rPr>
          <w:rFonts w:ascii="Cambria" w:hAnsi="Cambria" w:cs="Arial"/>
          <w:sz w:val="40"/>
          <w:szCs w:val="24"/>
        </w:rPr>
      </w:pPr>
    </w:p>
    <w:p w14:paraId="321516C1" w14:textId="77777777" w:rsidR="0075571F" w:rsidRPr="008A5D84" w:rsidRDefault="0075571F" w:rsidP="0045594F">
      <w:pPr>
        <w:pStyle w:val="Ttulo"/>
        <w:ind w:right="0"/>
        <w:rPr>
          <w:rFonts w:ascii="Cambria" w:hAnsi="Cambria" w:cs="Arial"/>
          <w:sz w:val="40"/>
          <w:szCs w:val="24"/>
        </w:rPr>
      </w:pPr>
    </w:p>
    <w:p w14:paraId="555C1BA7" w14:textId="77777777" w:rsidR="0045594F" w:rsidRPr="008A5D84" w:rsidRDefault="0045594F" w:rsidP="0045594F">
      <w:pPr>
        <w:pStyle w:val="Ttulo"/>
        <w:ind w:right="0"/>
        <w:rPr>
          <w:rFonts w:ascii="Cambria" w:hAnsi="Cambria" w:cs="Arial"/>
          <w:sz w:val="40"/>
          <w:szCs w:val="24"/>
        </w:rPr>
      </w:pPr>
    </w:p>
    <w:p w14:paraId="66ACE3AC" w14:textId="241AC570" w:rsidR="000912EA" w:rsidRPr="008A5D84" w:rsidRDefault="000912EA" w:rsidP="0045594F">
      <w:pPr>
        <w:pStyle w:val="Ttulo"/>
        <w:ind w:right="0"/>
        <w:rPr>
          <w:rFonts w:ascii="Cambria" w:hAnsi="Cambria" w:cs="Arial"/>
          <w:sz w:val="40"/>
          <w:szCs w:val="24"/>
        </w:rPr>
      </w:pPr>
      <w:r w:rsidRPr="008A5D84">
        <w:rPr>
          <w:rFonts w:ascii="Cambria" w:hAnsi="Cambria" w:cs="Arial"/>
          <w:sz w:val="40"/>
          <w:szCs w:val="24"/>
        </w:rPr>
        <w:t>ILUSTRE MUNICIPALIDAD DE IQUIQUE</w:t>
      </w:r>
    </w:p>
    <w:p w14:paraId="11A72CE8" w14:textId="1001651D" w:rsidR="000912EA" w:rsidRPr="008A5D84" w:rsidRDefault="000912EA" w:rsidP="0045594F">
      <w:pPr>
        <w:pStyle w:val="Ttulo"/>
        <w:ind w:right="0"/>
        <w:rPr>
          <w:rFonts w:ascii="Cambria" w:hAnsi="Cambria" w:cs="Arial"/>
          <w:sz w:val="40"/>
          <w:szCs w:val="24"/>
        </w:rPr>
      </w:pPr>
      <w:r w:rsidRPr="008A5D84">
        <w:rPr>
          <w:rFonts w:ascii="Cambria" w:hAnsi="Cambria" w:cs="Arial"/>
          <w:sz w:val="40"/>
          <w:szCs w:val="24"/>
        </w:rPr>
        <w:t>SECRETAR</w:t>
      </w:r>
      <w:r w:rsidR="00FE0159">
        <w:rPr>
          <w:rFonts w:ascii="Cambria" w:hAnsi="Cambria" w:cs="Arial"/>
          <w:sz w:val="40"/>
          <w:szCs w:val="24"/>
        </w:rPr>
        <w:t>Í</w:t>
      </w:r>
      <w:r w:rsidRPr="008A5D84">
        <w:rPr>
          <w:rFonts w:ascii="Cambria" w:hAnsi="Cambria" w:cs="Arial"/>
          <w:sz w:val="40"/>
          <w:szCs w:val="24"/>
        </w:rPr>
        <w:t>A COMUNAL DE PLANIFICACI</w:t>
      </w:r>
      <w:r w:rsidR="00FE0159">
        <w:rPr>
          <w:rFonts w:ascii="Cambria" w:hAnsi="Cambria" w:cs="Arial"/>
          <w:sz w:val="40"/>
          <w:szCs w:val="24"/>
        </w:rPr>
        <w:t>Ó</w:t>
      </w:r>
      <w:r w:rsidRPr="008A5D84">
        <w:rPr>
          <w:rFonts w:ascii="Cambria" w:hAnsi="Cambria" w:cs="Arial"/>
          <w:sz w:val="40"/>
          <w:szCs w:val="24"/>
        </w:rPr>
        <w:t>N</w:t>
      </w:r>
    </w:p>
    <w:p w14:paraId="618EEBD5" w14:textId="77777777" w:rsidR="000912EA" w:rsidRPr="008A5D84" w:rsidRDefault="000912EA" w:rsidP="0045594F">
      <w:pPr>
        <w:widowControl w:val="0"/>
        <w:jc w:val="center"/>
        <w:rPr>
          <w:rFonts w:ascii="Cambria" w:hAnsi="Cambria" w:cs="Arial"/>
          <w:sz w:val="40"/>
          <w:szCs w:val="24"/>
        </w:rPr>
      </w:pPr>
    </w:p>
    <w:p w14:paraId="61F529B0" w14:textId="77777777" w:rsidR="000D6F0C" w:rsidRPr="008A5D84" w:rsidRDefault="000D6F0C" w:rsidP="0045594F">
      <w:pPr>
        <w:widowControl w:val="0"/>
        <w:jc w:val="center"/>
        <w:rPr>
          <w:rFonts w:ascii="Cambria" w:hAnsi="Cambria" w:cs="Arial"/>
          <w:sz w:val="40"/>
          <w:szCs w:val="24"/>
        </w:rPr>
      </w:pPr>
    </w:p>
    <w:p w14:paraId="03450747" w14:textId="77777777" w:rsidR="000D6F0C" w:rsidRPr="008A5D84" w:rsidRDefault="000D6F0C" w:rsidP="0045594F">
      <w:pPr>
        <w:widowControl w:val="0"/>
        <w:jc w:val="center"/>
        <w:rPr>
          <w:rFonts w:ascii="Cambria" w:hAnsi="Cambria" w:cs="Arial"/>
          <w:sz w:val="40"/>
          <w:szCs w:val="24"/>
        </w:rPr>
      </w:pPr>
    </w:p>
    <w:p w14:paraId="42FA3E11" w14:textId="00FD256A" w:rsidR="001C3722" w:rsidRPr="008A5D84" w:rsidRDefault="00D829A7" w:rsidP="0045594F">
      <w:pPr>
        <w:widowControl w:val="0"/>
        <w:jc w:val="center"/>
        <w:rPr>
          <w:rFonts w:ascii="Cambria" w:hAnsi="Cambria" w:cs="Arial"/>
          <w:b/>
          <w:bCs/>
          <w:sz w:val="40"/>
          <w:szCs w:val="24"/>
        </w:rPr>
      </w:pPr>
      <w:r w:rsidRPr="008A5D84">
        <w:rPr>
          <w:rFonts w:ascii="Cambria" w:hAnsi="Cambria" w:cs="Arial"/>
          <w:b/>
          <w:bCs/>
          <w:sz w:val="40"/>
          <w:szCs w:val="24"/>
        </w:rPr>
        <w:t>PROPUESTA PÚBLICA Nº</w:t>
      </w:r>
      <w:r w:rsidR="00EE6344">
        <w:rPr>
          <w:rFonts w:ascii="Cambria" w:hAnsi="Cambria" w:cs="Arial"/>
          <w:b/>
          <w:bCs/>
          <w:sz w:val="40"/>
          <w:szCs w:val="24"/>
        </w:rPr>
        <w:t>102</w:t>
      </w:r>
      <w:r w:rsidR="00F43F6F">
        <w:rPr>
          <w:rFonts w:ascii="Cambria" w:hAnsi="Cambria" w:cs="Arial"/>
          <w:b/>
          <w:bCs/>
          <w:sz w:val="40"/>
          <w:szCs w:val="24"/>
        </w:rPr>
        <w:t>/2023</w:t>
      </w:r>
    </w:p>
    <w:p w14:paraId="33C3C5BB" w14:textId="557DD5A7" w:rsidR="00493436" w:rsidRPr="008A5D84" w:rsidRDefault="00493436" w:rsidP="00931F36">
      <w:pPr>
        <w:widowControl w:val="0"/>
        <w:jc w:val="both"/>
        <w:rPr>
          <w:rFonts w:ascii="Cambria" w:hAnsi="Cambria" w:cs="Arial"/>
          <w:b/>
          <w:bCs/>
          <w:sz w:val="24"/>
          <w:szCs w:val="24"/>
        </w:rPr>
      </w:pPr>
    </w:p>
    <w:p w14:paraId="0B183706" w14:textId="3B039B53" w:rsidR="0075571F" w:rsidRPr="008A5D84" w:rsidRDefault="0075571F" w:rsidP="00931F36">
      <w:pPr>
        <w:widowControl w:val="0"/>
        <w:jc w:val="both"/>
        <w:rPr>
          <w:rFonts w:ascii="Cambria" w:hAnsi="Cambria" w:cs="Arial"/>
          <w:b/>
          <w:bCs/>
          <w:sz w:val="24"/>
          <w:szCs w:val="24"/>
        </w:rPr>
      </w:pPr>
    </w:p>
    <w:p w14:paraId="34D67B9C" w14:textId="2F21D9AC" w:rsidR="0075571F" w:rsidRPr="008A5D84" w:rsidRDefault="0075571F" w:rsidP="00931F36">
      <w:pPr>
        <w:widowControl w:val="0"/>
        <w:jc w:val="both"/>
        <w:rPr>
          <w:rFonts w:ascii="Cambria" w:hAnsi="Cambria" w:cs="Arial"/>
          <w:b/>
          <w:bCs/>
          <w:sz w:val="24"/>
          <w:szCs w:val="24"/>
        </w:rPr>
      </w:pPr>
    </w:p>
    <w:p w14:paraId="40A85F4B" w14:textId="30EFB048" w:rsidR="00D2622D" w:rsidRPr="008A5D84" w:rsidRDefault="00D2622D" w:rsidP="00931F36">
      <w:pPr>
        <w:widowControl w:val="0"/>
        <w:jc w:val="both"/>
        <w:rPr>
          <w:rFonts w:ascii="Cambria" w:hAnsi="Cambria" w:cs="Arial"/>
          <w:b/>
          <w:bCs/>
          <w:sz w:val="24"/>
          <w:szCs w:val="24"/>
        </w:rPr>
      </w:pPr>
    </w:p>
    <w:p w14:paraId="4B1516A8" w14:textId="77777777" w:rsidR="009B4F0C" w:rsidRPr="008A5D84" w:rsidRDefault="009B4F0C" w:rsidP="00931F36">
      <w:pPr>
        <w:widowControl w:val="0"/>
        <w:jc w:val="both"/>
        <w:rPr>
          <w:rFonts w:ascii="Cambria" w:hAnsi="Cambria" w:cs="Arial"/>
          <w:b/>
          <w:bCs/>
          <w:sz w:val="24"/>
          <w:szCs w:val="24"/>
        </w:rPr>
      </w:pPr>
    </w:p>
    <w:p w14:paraId="03131A74" w14:textId="77777777" w:rsidR="009B4F0C" w:rsidRPr="008A5D84" w:rsidRDefault="009B4F0C" w:rsidP="00931F36">
      <w:pPr>
        <w:widowControl w:val="0"/>
        <w:jc w:val="both"/>
        <w:rPr>
          <w:rFonts w:ascii="Cambria" w:hAnsi="Cambria" w:cs="Arial"/>
          <w:b/>
          <w:bCs/>
          <w:sz w:val="24"/>
          <w:szCs w:val="24"/>
        </w:rPr>
      </w:pPr>
    </w:p>
    <w:p w14:paraId="0EEA8B71" w14:textId="77777777" w:rsidR="009B4F0C" w:rsidRPr="008A5D84" w:rsidRDefault="009B4F0C" w:rsidP="00931F36">
      <w:pPr>
        <w:widowControl w:val="0"/>
        <w:jc w:val="both"/>
        <w:rPr>
          <w:rFonts w:ascii="Cambria" w:hAnsi="Cambria" w:cs="Arial"/>
          <w:b/>
          <w:bCs/>
          <w:sz w:val="24"/>
          <w:szCs w:val="24"/>
        </w:rPr>
      </w:pPr>
    </w:p>
    <w:p w14:paraId="56F4237A" w14:textId="126DEFB8" w:rsidR="009B4F0C" w:rsidRDefault="009B4F0C" w:rsidP="00931F36">
      <w:pPr>
        <w:widowControl w:val="0"/>
        <w:jc w:val="both"/>
        <w:rPr>
          <w:rFonts w:ascii="Cambria" w:hAnsi="Cambria" w:cs="Arial"/>
          <w:b/>
          <w:bCs/>
          <w:sz w:val="24"/>
          <w:szCs w:val="24"/>
        </w:rPr>
      </w:pPr>
    </w:p>
    <w:p w14:paraId="1E921FD7" w14:textId="66DC4535" w:rsidR="00AB6C65" w:rsidRDefault="00AB6C65" w:rsidP="00931F36">
      <w:pPr>
        <w:widowControl w:val="0"/>
        <w:jc w:val="both"/>
        <w:rPr>
          <w:rFonts w:ascii="Cambria" w:hAnsi="Cambria" w:cs="Arial"/>
          <w:b/>
          <w:bCs/>
          <w:sz w:val="24"/>
          <w:szCs w:val="24"/>
        </w:rPr>
      </w:pPr>
    </w:p>
    <w:p w14:paraId="27BEF9C0" w14:textId="77777777" w:rsidR="00080C2F" w:rsidRPr="008A5D84" w:rsidRDefault="00080C2F" w:rsidP="00931F36">
      <w:pPr>
        <w:widowControl w:val="0"/>
        <w:jc w:val="both"/>
        <w:rPr>
          <w:rFonts w:ascii="Cambria" w:hAnsi="Cambria" w:cs="Arial"/>
          <w:b/>
          <w:bCs/>
          <w:sz w:val="24"/>
          <w:szCs w:val="24"/>
        </w:rPr>
      </w:pPr>
    </w:p>
    <w:p w14:paraId="6E5543B6" w14:textId="5222D9DF" w:rsidR="0075571F" w:rsidRPr="00EB0EEB" w:rsidRDefault="0074672A" w:rsidP="00EE6344">
      <w:pPr>
        <w:pStyle w:val="Ttulo1"/>
        <w:jc w:val="both"/>
        <w:rPr>
          <w:rFonts w:asciiTheme="majorHAnsi" w:hAnsiTheme="majorHAnsi" w:cs="Arial"/>
          <w:sz w:val="24"/>
          <w:szCs w:val="24"/>
          <w:u w:val="single"/>
        </w:rPr>
      </w:pPr>
      <w:r w:rsidRPr="00EB0EEB">
        <w:rPr>
          <w:rFonts w:asciiTheme="majorHAnsi" w:hAnsiTheme="majorHAnsi" w:cs="Arial"/>
          <w:sz w:val="24"/>
          <w:szCs w:val="24"/>
          <w:u w:val="single"/>
        </w:rPr>
        <w:t>BASES ADMINISTRATIVAS ESPECIALES</w:t>
      </w:r>
    </w:p>
    <w:p w14:paraId="03FFDF1C" w14:textId="5367DE47" w:rsidR="0075571F" w:rsidRPr="00EB0EEB" w:rsidRDefault="0075571F" w:rsidP="00EE6344">
      <w:pPr>
        <w:jc w:val="both"/>
        <w:rPr>
          <w:rFonts w:asciiTheme="majorHAnsi" w:hAnsiTheme="majorHAnsi" w:cs="Arial"/>
          <w:b/>
          <w:sz w:val="24"/>
          <w:szCs w:val="24"/>
        </w:rPr>
      </w:pPr>
      <w:bookmarkStart w:id="2" w:name="_Hlk2338288"/>
      <w:r w:rsidRPr="00EB0EEB">
        <w:rPr>
          <w:rFonts w:asciiTheme="majorHAnsi" w:hAnsiTheme="majorHAnsi" w:cs="Arial"/>
          <w:b/>
          <w:sz w:val="24"/>
          <w:szCs w:val="24"/>
        </w:rPr>
        <w:t>PROPUESTA P</w:t>
      </w:r>
      <w:r w:rsidR="00BD7E21" w:rsidRPr="00EB0EEB">
        <w:rPr>
          <w:rFonts w:asciiTheme="majorHAnsi" w:hAnsiTheme="majorHAnsi" w:cs="Arial"/>
          <w:b/>
          <w:sz w:val="24"/>
          <w:szCs w:val="24"/>
        </w:rPr>
        <w:t>Ú</w:t>
      </w:r>
      <w:r w:rsidRPr="00EB0EEB">
        <w:rPr>
          <w:rFonts w:asciiTheme="majorHAnsi" w:hAnsiTheme="majorHAnsi" w:cs="Arial"/>
          <w:b/>
          <w:sz w:val="24"/>
          <w:szCs w:val="24"/>
        </w:rPr>
        <w:t>BLICA N°</w:t>
      </w:r>
      <w:r w:rsidR="00F43F6F" w:rsidRPr="00EB0EEB">
        <w:rPr>
          <w:rFonts w:asciiTheme="majorHAnsi" w:hAnsiTheme="majorHAnsi" w:cs="Arial"/>
          <w:b/>
          <w:sz w:val="24"/>
          <w:szCs w:val="24"/>
        </w:rPr>
        <w:t xml:space="preserve"> </w:t>
      </w:r>
      <w:r w:rsidR="00EE6344">
        <w:rPr>
          <w:rFonts w:asciiTheme="majorHAnsi" w:hAnsiTheme="majorHAnsi" w:cs="Arial"/>
          <w:b/>
          <w:sz w:val="24"/>
          <w:szCs w:val="24"/>
        </w:rPr>
        <w:t>102</w:t>
      </w:r>
      <w:r w:rsidR="00080C2F" w:rsidRPr="00EB0EEB">
        <w:rPr>
          <w:rFonts w:asciiTheme="majorHAnsi" w:hAnsiTheme="majorHAnsi" w:cs="Arial"/>
          <w:b/>
          <w:sz w:val="24"/>
          <w:szCs w:val="24"/>
        </w:rPr>
        <w:t>/202</w:t>
      </w:r>
      <w:r w:rsidR="00C634A2">
        <w:rPr>
          <w:rFonts w:asciiTheme="majorHAnsi" w:hAnsiTheme="majorHAnsi" w:cs="Arial"/>
          <w:b/>
          <w:sz w:val="24"/>
          <w:szCs w:val="24"/>
        </w:rPr>
        <w:t>3</w:t>
      </w:r>
    </w:p>
    <w:bookmarkEnd w:id="2"/>
    <w:p w14:paraId="19BAA6CE" w14:textId="204801A9" w:rsidR="006E2FA7" w:rsidRPr="00EB0EEB" w:rsidRDefault="00F43F6F" w:rsidP="00EE6344">
      <w:pPr>
        <w:jc w:val="both"/>
        <w:rPr>
          <w:rFonts w:asciiTheme="majorHAnsi" w:hAnsiTheme="majorHAnsi" w:cs="Arial"/>
          <w:b/>
          <w:sz w:val="24"/>
          <w:szCs w:val="24"/>
          <w:lang w:val="es-ES_tradnl"/>
        </w:rPr>
      </w:pPr>
      <w:r w:rsidRPr="00EB0EEB">
        <w:rPr>
          <w:rFonts w:asciiTheme="majorHAnsi" w:hAnsiTheme="majorHAnsi" w:cs="Arial"/>
          <w:b/>
          <w:bCs/>
          <w:sz w:val="24"/>
          <w:szCs w:val="24"/>
          <w:lang w:val="es-ES_tradnl"/>
        </w:rPr>
        <w:t xml:space="preserve">ESTUDIO </w:t>
      </w:r>
      <w:r w:rsidR="00EE6344">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p w14:paraId="026AC6E6" w14:textId="1B290AC9" w:rsidR="00183EB0" w:rsidRPr="00EB0EEB" w:rsidRDefault="00183EB0" w:rsidP="00931F36">
      <w:pPr>
        <w:jc w:val="both"/>
        <w:rPr>
          <w:rFonts w:asciiTheme="majorHAnsi" w:hAnsiTheme="majorHAnsi" w:cs="Arial"/>
          <w:sz w:val="24"/>
          <w:szCs w:val="24"/>
        </w:rPr>
      </w:pPr>
    </w:p>
    <w:p w14:paraId="4ED93CA4" w14:textId="242AB913" w:rsidR="00D34124" w:rsidRPr="00EB0EEB" w:rsidRDefault="004E00F6" w:rsidP="00931F36">
      <w:pPr>
        <w:pStyle w:val="Textoindependiente21"/>
        <w:rPr>
          <w:rFonts w:asciiTheme="majorHAnsi" w:hAnsiTheme="majorHAnsi" w:cs="Arial"/>
          <w:sz w:val="24"/>
          <w:szCs w:val="24"/>
          <w:u w:val="single"/>
        </w:rPr>
      </w:pPr>
      <w:r w:rsidRPr="00EB0EEB">
        <w:rPr>
          <w:rFonts w:asciiTheme="majorHAnsi" w:hAnsiTheme="majorHAnsi" w:cs="Arial"/>
          <w:sz w:val="24"/>
          <w:szCs w:val="24"/>
        </w:rPr>
        <w:t>1.</w:t>
      </w:r>
      <w:r w:rsidR="00D34124" w:rsidRPr="00EB0EEB">
        <w:rPr>
          <w:rFonts w:asciiTheme="majorHAnsi" w:hAnsiTheme="majorHAnsi" w:cs="Arial"/>
          <w:sz w:val="24"/>
          <w:szCs w:val="24"/>
        </w:rPr>
        <w:t>-</w:t>
      </w:r>
      <w:r w:rsidRPr="00EB0EEB">
        <w:rPr>
          <w:rFonts w:asciiTheme="majorHAnsi" w:hAnsiTheme="majorHAnsi" w:cs="Arial"/>
          <w:sz w:val="24"/>
          <w:szCs w:val="24"/>
        </w:rPr>
        <w:t xml:space="preserve"> </w:t>
      </w:r>
      <w:r w:rsidR="00C50AFC" w:rsidRPr="00EB0EEB">
        <w:rPr>
          <w:rFonts w:asciiTheme="majorHAnsi" w:hAnsiTheme="majorHAnsi" w:cs="Arial"/>
          <w:sz w:val="24"/>
          <w:szCs w:val="24"/>
          <w:u w:val="single"/>
        </w:rPr>
        <w:t>REGULACI</w:t>
      </w:r>
      <w:r w:rsidR="003972E8" w:rsidRPr="00EB0EEB">
        <w:rPr>
          <w:rFonts w:asciiTheme="majorHAnsi" w:hAnsiTheme="majorHAnsi" w:cs="Arial"/>
          <w:sz w:val="24"/>
          <w:szCs w:val="24"/>
          <w:u w:val="single"/>
        </w:rPr>
        <w:t>Ó</w:t>
      </w:r>
      <w:r w:rsidR="00C50AFC" w:rsidRPr="00EB0EEB">
        <w:rPr>
          <w:rFonts w:asciiTheme="majorHAnsi" w:hAnsiTheme="majorHAnsi" w:cs="Arial"/>
          <w:sz w:val="24"/>
          <w:szCs w:val="24"/>
          <w:u w:val="single"/>
        </w:rPr>
        <w:t>N</w:t>
      </w:r>
    </w:p>
    <w:p w14:paraId="1EBCD175" w14:textId="6928E28E" w:rsidR="004E00F6" w:rsidRPr="00EB0EEB" w:rsidRDefault="00FE0159" w:rsidP="00931F36">
      <w:pPr>
        <w:pStyle w:val="Textoindependiente21"/>
        <w:rPr>
          <w:rFonts w:asciiTheme="majorHAnsi" w:hAnsiTheme="majorHAnsi" w:cs="Arial"/>
          <w:b w:val="0"/>
          <w:sz w:val="24"/>
          <w:szCs w:val="24"/>
        </w:rPr>
      </w:pPr>
      <w:r w:rsidRPr="00EB0EEB">
        <w:rPr>
          <w:rFonts w:asciiTheme="majorHAnsi" w:hAnsiTheme="majorHAnsi" w:cs="Arial"/>
          <w:b w:val="0"/>
          <w:sz w:val="24"/>
          <w:szCs w:val="24"/>
        </w:rPr>
        <w:t>Las normativas aplicables a las presentes Bases Administrativas Especiales, serán las siguientes:</w:t>
      </w:r>
    </w:p>
    <w:p w14:paraId="344F3B44" w14:textId="77777777" w:rsidR="007E3778" w:rsidRPr="00EB0EEB" w:rsidRDefault="007E3778" w:rsidP="00931F36">
      <w:pPr>
        <w:pStyle w:val="Textoindependiente21"/>
        <w:rPr>
          <w:rFonts w:asciiTheme="majorHAnsi" w:hAnsiTheme="majorHAnsi" w:cs="Arial"/>
          <w:b w:val="0"/>
          <w:sz w:val="24"/>
          <w:szCs w:val="24"/>
        </w:rPr>
      </w:pPr>
    </w:p>
    <w:p w14:paraId="7FFED5D7" w14:textId="79C2F34E" w:rsidR="00D34124" w:rsidRPr="00EB0EEB" w:rsidRDefault="00D34124">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Ley de Bases sobre Contratos Administrativos de Suministr</w:t>
      </w:r>
      <w:r w:rsidR="002C25C4" w:rsidRPr="00EB0EEB">
        <w:rPr>
          <w:rFonts w:asciiTheme="majorHAnsi" w:hAnsiTheme="majorHAnsi" w:cs="Arial"/>
          <w:b w:val="0"/>
          <w:sz w:val="24"/>
          <w:szCs w:val="24"/>
          <w:lang w:val="es-CL"/>
        </w:rPr>
        <w:t xml:space="preserve">os y Prestación de Servicios Nº </w:t>
      </w:r>
      <w:r w:rsidRPr="00EB0EEB">
        <w:rPr>
          <w:rFonts w:asciiTheme="majorHAnsi" w:hAnsiTheme="majorHAnsi" w:cs="Arial"/>
          <w:b w:val="0"/>
          <w:sz w:val="24"/>
          <w:szCs w:val="24"/>
          <w:lang w:val="es-CL"/>
        </w:rPr>
        <w:t>19.886.</w:t>
      </w:r>
    </w:p>
    <w:p w14:paraId="72B9AEFB" w14:textId="0567A80B" w:rsidR="003972E8" w:rsidRPr="00EB0EEB" w:rsidRDefault="003972E8">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Ley Orgánica Constitucional de Municipalidades Nº18.695</w:t>
      </w:r>
      <w:r w:rsidR="00AB6C65">
        <w:rPr>
          <w:rFonts w:asciiTheme="majorHAnsi" w:hAnsiTheme="majorHAnsi" w:cs="Arial"/>
          <w:b w:val="0"/>
          <w:sz w:val="24"/>
          <w:szCs w:val="24"/>
          <w:lang w:val="es-CL"/>
        </w:rPr>
        <w:t xml:space="preserve"> y sus modificaciones.</w:t>
      </w:r>
    </w:p>
    <w:p w14:paraId="587AB809" w14:textId="77777777" w:rsidR="003972E8" w:rsidRPr="00EB0EEB" w:rsidRDefault="003972E8">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Ley de Bases de Procedimientos Administrativos Nº19.880.</w:t>
      </w:r>
    </w:p>
    <w:p w14:paraId="76F31DFD" w14:textId="5FE3A743" w:rsidR="003972E8" w:rsidRPr="00EB0EEB" w:rsidRDefault="003972E8">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Ley Orgánica Constitucional de Bases Generales de la Administración del Estado Nº18.575</w:t>
      </w:r>
    </w:p>
    <w:p w14:paraId="46FCFE6E" w14:textId="6D5A6CE3" w:rsidR="003972E8" w:rsidRPr="00EB0EEB" w:rsidRDefault="003972E8">
      <w:pPr>
        <w:pStyle w:val="Prrafodelista"/>
        <w:numPr>
          <w:ilvl w:val="0"/>
          <w:numId w:val="24"/>
        </w:numPr>
        <w:ind w:hanging="513"/>
        <w:jc w:val="both"/>
        <w:rPr>
          <w:rFonts w:asciiTheme="majorHAnsi" w:hAnsiTheme="majorHAnsi" w:cs="Arial"/>
          <w:color w:val="000000"/>
          <w:sz w:val="24"/>
          <w:szCs w:val="24"/>
          <w:lang w:val="es-CL"/>
        </w:rPr>
      </w:pPr>
      <w:r w:rsidRPr="00EB0EEB">
        <w:rPr>
          <w:rFonts w:asciiTheme="majorHAnsi" w:hAnsiTheme="majorHAnsi" w:cs="Arial"/>
          <w:color w:val="000000"/>
          <w:sz w:val="24"/>
          <w:szCs w:val="24"/>
          <w:lang w:val="es-CL"/>
        </w:rPr>
        <w:t>Ley Nº16.744 que establece normas sobre accidentes del trabajo</w:t>
      </w:r>
    </w:p>
    <w:p w14:paraId="6E5E9E8D" w14:textId="7B0F4A22" w:rsidR="00D34124" w:rsidRPr="00EB0EEB" w:rsidRDefault="00B86DA9">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Decreto Supremo Nº 250 Reglamento de la Ley N</w:t>
      </w:r>
      <w:r w:rsidR="004570BB" w:rsidRPr="00EB0EEB">
        <w:rPr>
          <w:rFonts w:asciiTheme="majorHAnsi" w:hAnsiTheme="majorHAnsi" w:cs="Arial"/>
          <w:b w:val="0"/>
          <w:sz w:val="24"/>
          <w:szCs w:val="24"/>
          <w:lang w:val="es-CL"/>
        </w:rPr>
        <w:t>º</w:t>
      </w:r>
      <w:r w:rsidR="00D34124" w:rsidRPr="00EB0EEB">
        <w:rPr>
          <w:rFonts w:asciiTheme="majorHAnsi" w:hAnsiTheme="majorHAnsi" w:cs="Arial"/>
          <w:b w:val="0"/>
          <w:sz w:val="24"/>
          <w:szCs w:val="24"/>
          <w:lang w:val="es-CL"/>
        </w:rPr>
        <w:t>19.886.</w:t>
      </w:r>
    </w:p>
    <w:p w14:paraId="3EF57465" w14:textId="18BEEF36" w:rsidR="0060663F" w:rsidRPr="00EB0EEB" w:rsidRDefault="0060663F">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Decreto Supremo Nº 1763, que modificó el D.</w:t>
      </w:r>
      <w:r w:rsidR="00485532" w:rsidRPr="00EB0EEB">
        <w:rPr>
          <w:rFonts w:asciiTheme="majorHAnsi" w:hAnsiTheme="majorHAnsi" w:cs="Arial"/>
          <w:b w:val="0"/>
          <w:sz w:val="24"/>
          <w:szCs w:val="24"/>
          <w:lang w:val="es-CL"/>
        </w:rPr>
        <w:t xml:space="preserve"> </w:t>
      </w:r>
      <w:r w:rsidR="004570BB" w:rsidRPr="00EB0EEB">
        <w:rPr>
          <w:rFonts w:asciiTheme="majorHAnsi" w:hAnsiTheme="majorHAnsi" w:cs="Arial"/>
          <w:b w:val="0"/>
          <w:sz w:val="24"/>
          <w:szCs w:val="24"/>
          <w:lang w:val="es-CL"/>
        </w:rPr>
        <w:t>S. Nº</w:t>
      </w:r>
      <w:r w:rsidRPr="00EB0EEB">
        <w:rPr>
          <w:rFonts w:asciiTheme="majorHAnsi" w:hAnsiTheme="majorHAnsi" w:cs="Arial"/>
          <w:b w:val="0"/>
          <w:sz w:val="24"/>
          <w:szCs w:val="24"/>
          <w:lang w:val="es-CL"/>
        </w:rPr>
        <w:t>250</w:t>
      </w:r>
    </w:p>
    <w:p w14:paraId="6FEBA835" w14:textId="42677D81" w:rsidR="00764D60" w:rsidRPr="00EB0EEB" w:rsidRDefault="00764D60">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Decreto Supremo N° 1410, que modificó el D. S. Nº250</w:t>
      </w:r>
    </w:p>
    <w:p w14:paraId="605ED60C" w14:textId="31E02A92" w:rsidR="00D80BED" w:rsidRPr="00EB0EEB" w:rsidRDefault="00D80BED">
      <w:pPr>
        <w:pStyle w:val="Prrafodelista"/>
        <w:numPr>
          <w:ilvl w:val="0"/>
          <w:numId w:val="24"/>
        </w:numPr>
        <w:ind w:hanging="513"/>
        <w:jc w:val="both"/>
        <w:rPr>
          <w:rFonts w:asciiTheme="majorHAnsi" w:hAnsiTheme="majorHAnsi" w:cs="Arial"/>
          <w:color w:val="000000"/>
          <w:sz w:val="24"/>
          <w:szCs w:val="24"/>
          <w:lang w:val="es-CL"/>
        </w:rPr>
      </w:pPr>
      <w:r w:rsidRPr="00EB0EEB">
        <w:rPr>
          <w:rFonts w:asciiTheme="majorHAnsi" w:hAnsiTheme="majorHAnsi" w:cs="Arial"/>
          <w:color w:val="000000"/>
          <w:sz w:val="24"/>
          <w:szCs w:val="24"/>
          <w:lang w:val="es-CL"/>
        </w:rPr>
        <w:t>Decreto Supremo N</w:t>
      </w:r>
      <w:r w:rsidR="004570BB" w:rsidRPr="00EB0EEB">
        <w:rPr>
          <w:rFonts w:asciiTheme="majorHAnsi" w:hAnsiTheme="majorHAnsi" w:cs="Arial"/>
          <w:color w:val="000000"/>
          <w:sz w:val="24"/>
          <w:szCs w:val="24"/>
          <w:lang w:val="es-CL"/>
        </w:rPr>
        <w:t>°</w:t>
      </w:r>
      <w:r w:rsidRPr="00EB0EEB">
        <w:rPr>
          <w:rFonts w:asciiTheme="majorHAnsi" w:hAnsiTheme="majorHAnsi" w:cs="Arial"/>
          <w:color w:val="000000"/>
          <w:sz w:val="24"/>
          <w:szCs w:val="24"/>
          <w:lang w:val="es-CL"/>
        </w:rPr>
        <w:t xml:space="preserve">40 que aprueba reglamento sobre prevención de riesgos </w:t>
      </w:r>
      <w:r w:rsidR="00DA69B6" w:rsidRPr="00EB0EEB">
        <w:rPr>
          <w:rFonts w:asciiTheme="majorHAnsi" w:hAnsiTheme="majorHAnsi" w:cs="Arial"/>
          <w:color w:val="000000"/>
          <w:sz w:val="24"/>
          <w:szCs w:val="24"/>
          <w:lang w:val="es-CL"/>
        </w:rPr>
        <w:t>profesionales</w:t>
      </w:r>
      <w:r w:rsidR="00F65EC4" w:rsidRPr="00EB0EEB">
        <w:rPr>
          <w:rFonts w:asciiTheme="majorHAnsi" w:hAnsiTheme="majorHAnsi" w:cs="Arial"/>
          <w:color w:val="000000"/>
          <w:sz w:val="24"/>
          <w:szCs w:val="24"/>
          <w:lang w:val="es-CL"/>
        </w:rPr>
        <w:t>.</w:t>
      </w:r>
    </w:p>
    <w:p w14:paraId="1BD59C23" w14:textId="77777777" w:rsidR="003972E8" w:rsidRPr="00EB0EEB" w:rsidRDefault="003972E8">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Aclaraciones posteriores al proceso de apertura</w:t>
      </w:r>
    </w:p>
    <w:p w14:paraId="6CD3B45E" w14:textId="77777777" w:rsidR="003972E8" w:rsidRPr="00EB0EEB" w:rsidRDefault="003972E8">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Aclaraciones, Consultas y respuestas.</w:t>
      </w:r>
    </w:p>
    <w:p w14:paraId="7FCDF8FA" w14:textId="565D2CBB" w:rsidR="003972E8" w:rsidRPr="00EB0EEB" w:rsidRDefault="003972E8">
      <w:pPr>
        <w:pStyle w:val="Textoindependiente21"/>
        <w:numPr>
          <w:ilvl w:val="0"/>
          <w:numId w:val="24"/>
        </w:numPr>
        <w:ind w:hanging="513"/>
        <w:rPr>
          <w:rFonts w:asciiTheme="majorHAnsi" w:hAnsiTheme="majorHAnsi" w:cs="Arial"/>
          <w:b w:val="0"/>
          <w:sz w:val="24"/>
          <w:szCs w:val="24"/>
          <w:lang w:val="es-CL"/>
        </w:rPr>
      </w:pPr>
      <w:r w:rsidRPr="00EB0EEB">
        <w:rPr>
          <w:rFonts w:asciiTheme="majorHAnsi" w:hAnsiTheme="majorHAnsi" w:cs="Arial"/>
          <w:b w:val="0"/>
          <w:sz w:val="24"/>
          <w:szCs w:val="24"/>
          <w:lang w:val="es-CL"/>
        </w:rPr>
        <w:t>Bases Administrativas Especiales y Especificaciones Técnicas</w:t>
      </w:r>
    </w:p>
    <w:p w14:paraId="75E61A08" w14:textId="7B5918DD" w:rsidR="005E042B" w:rsidRDefault="000912EA" w:rsidP="00931F36">
      <w:pPr>
        <w:pStyle w:val="Prrafodelista"/>
        <w:numPr>
          <w:ilvl w:val="0"/>
          <w:numId w:val="24"/>
        </w:numPr>
        <w:ind w:hanging="513"/>
        <w:jc w:val="both"/>
        <w:rPr>
          <w:rFonts w:asciiTheme="majorHAnsi" w:hAnsiTheme="majorHAnsi" w:cs="Arial"/>
          <w:sz w:val="24"/>
          <w:szCs w:val="24"/>
          <w:lang w:val="es-CL"/>
        </w:rPr>
      </w:pPr>
      <w:r w:rsidRPr="00EB0EEB">
        <w:rPr>
          <w:rFonts w:asciiTheme="majorHAnsi" w:hAnsiTheme="majorHAnsi" w:cs="Arial"/>
          <w:sz w:val="24"/>
          <w:szCs w:val="24"/>
          <w:lang w:val="es-CL"/>
        </w:rPr>
        <w:t>Normativa Aplicable vigente</w:t>
      </w:r>
      <w:r w:rsidR="00EE6344">
        <w:rPr>
          <w:rFonts w:asciiTheme="majorHAnsi" w:hAnsiTheme="majorHAnsi" w:cs="Arial"/>
          <w:sz w:val="24"/>
          <w:szCs w:val="24"/>
          <w:lang w:val="es-CL"/>
        </w:rPr>
        <w:t>.</w:t>
      </w:r>
    </w:p>
    <w:p w14:paraId="5B004B28" w14:textId="6199DBA3" w:rsidR="00EE6344" w:rsidRDefault="00EE634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DFL N°725/1968 “Código Sanitario”.</w:t>
      </w:r>
    </w:p>
    <w:p w14:paraId="223A33BC" w14:textId="44A1EAD1" w:rsidR="00EE6344" w:rsidRDefault="00EE634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DS N°357/1970 “Reglamento General de Cementerios”, y su modificación mediante Decreto N°69/2014 del MINSAL.</w:t>
      </w:r>
    </w:p>
    <w:p w14:paraId="0DDECE55" w14:textId="2D915BB3" w:rsidR="00EE6344" w:rsidRDefault="00EE634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DS N°594/1999 Reglamento sobre condiciones sanitarias y ambientales básicas en los l</w:t>
      </w:r>
      <w:r w:rsidR="00602BF4">
        <w:rPr>
          <w:rFonts w:asciiTheme="majorHAnsi" w:hAnsiTheme="majorHAnsi" w:cs="Arial"/>
          <w:sz w:val="24"/>
          <w:szCs w:val="24"/>
          <w:lang w:val="es-CL"/>
        </w:rPr>
        <w:t>ugares de trabajo.</w:t>
      </w:r>
    </w:p>
    <w:p w14:paraId="53C33B1E" w14:textId="2BCF9A7F" w:rsidR="00602BF4" w:rsidRDefault="00602BF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Ley 19.300 Ley sobre Bases Generales del Medio Ambiente.</w:t>
      </w:r>
    </w:p>
    <w:p w14:paraId="4074BFCA" w14:textId="30A12D68" w:rsidR="00602BF4" w:rsidRDefault="00602BF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DS N°144/61 Establece normas para evitar emanaciones o contaminantes atmosféricos de cualquier naturaleza.</w:t>
      </w:r>
    </w:p>
    <w:p w14:paraId="69F52D3F" w14:textId="2CEB1CC5" w:rsidR="00602BF4" w:rsidRDefault="00602BF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Bases Administrativas Generales para contratos de Estudios de Prefactibilidad.</w:t>
      </w:r>
    </w:p>
    <w:p w14:paraId="7DFCFC2D" w14:textId="7D0DE7A6" w:rsidR="00602BF4" w:rsidRDefault="00602BF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Ley N°20.422 sobre Accesibilidad Universal del MDSF.</w:t>
      </w:r>
    </w:p>
    <w:p w14:paraId="615EE594" w14:textId="3093AEB9" w:rsidR="00602BF4" w:rsidRDefault="00602BF4"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Manual de carreteras de la Dirección de Vialidad, Edición 2019. Ministerio de Obras Públicas.</w:t>
      </w:r>
    </w:p>
    <w:p w14:paraId="7B7229C1" w14:textId="551DB6CE" w:rsidR="00602BF4"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REDEVU. Recomendaciones para el Diseño de Elementos de Infraestructura Vial Urbana. SECTRA, 2009.</w:t>
      </w:r>
    </w:p>
    <w:p w14:paraId="408C5AE9" w14:textId="0CF4EC05"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Ley N°20.422 sobre Accesibilidad Universal del MDSF.</w:t>
      </w:r>
    </w:p>
    <w:p w14:paraId="00BB803E" w14:textId="4A113172"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Ley General de Urbanismo y Construcción (L.G.U.C)</w:t>
      </w:r>
    </w:p>
    <w:p w14:paraId="4C67EEF1" w14:textId="384BC7C9"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Ordenanza General de Urbanismo y Construcción (O.G.U.C)</w:t>
      </w:r>
    </w:p>
    <w:p w14:paraId="789405A2" w14:textId="36137391"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Plan Regulador de la Comuna de Iquique</w:t>
      </w:r>
      <w:r w:rsidR="000B06FC">
        <w:rPr>
          <w:rFonts w:asciiTheme="majorHAnsi" w:hAnsiTheme="majorHAnsi" w:cs="Arial"/>
          <w:sz w:val="24"/>
          <w:szCs w:val="24"/>
          <w:lang w:val="es-CL"/>
        </w:rPr>
        <w:t xml:space="preserve"> vigente al momento de la adjudicación, y cualquier otro instrumento de planificación comunal o intercomunal vigente al momento de la adjudicación.</w:t>
      </w:r>
    </w:p>
    <w:p w14:paraId="0E33B96B" w14:textId="7716F400"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Ley N°20.500 sobre Asociaciones y Participación Ciudadana en la Gestión Pública, de la SEGEGOB.</w:t>
      </w:r>
    </w:p>
    <w:p w14:paraId="5B7E7611" w14:textId="610F05A7"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Reglamento de instalaciones de Alcantarillado y Agua Potable (R.I.D.A.A)</w:t>
      </w:r>
    </w:p>
    <w:p w14:paraId="1D862B0A" w14:textId="47B6311B"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Normativas de la Superintendencia de Electricidad y Combustibles.</w:t>
      </w:r>
    </w:p>
    <w:p w14:paraId="516F1CC0" w14:textId="69044E14"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Normativas relativas a seguridad general.</w:t>
      </w:r>
    </w:p>
    <w:p w14:paraId="1EFCE51A" w14:textId="5D8A1239" w:rsidR="00BC2AF7" w:rsidRDefault="00BC2AF7" w:rsidP="00931F36">
      <w:pPr>
        <w:pStyle w:val="Prrafodelista"/>
        <w:numPr>
          <w:ilvl w:val="0"/>
          <w:numId w:val="24"/>
        </w:numPr>
        <w:ind w:hanging="513"/>
        <w:jc w:val="both"/>
        <w:rPr>
          <w:rFonts w:asciiTheme="majorHAnsi" w:hAnsiTheme="majorHAnsi" w:cs="Arial"/>
          <w:sz w:val="24"/>
          <w:szCs w:val="24"/>
          <w:lang w:val="es-CL"/>
        </w:rPr>
      </w:pPr>
      <w:r>
        <w:rPr>
          <w:rFonts w:asciiTheme="majorHAnsi" w:hAnsiTheme="majorHAnsi" w:cs="Arial"/>
          <w:sz w:val="24"/>
          <w:szCs w:val="24"/>
          <w:lang w:val="es-CL"/>
        </w:rPr>
        <w:t>Normativas de Higiene Amb</w:t>
      </w:r>
      <w:r w:rsidR="000B06FC">
        <w:rPr>
          <w:rFonts w:asciiTheme="majorHAnsi" w:hAnsiTheme="majorHAnsi" w:cs="Arial"/>
          <w:sz w:val="24"/>
          <w:szCs w:val="24"/>
          <w:lang w:val="es-CL"/>
        </w:rPr>
        <w:t>iental, SEREMI de Salud de Tarapacá.</w:t>
      </w:r>
    </w:p>
    <w:p w14:paraId="41D348BA" w14:textId="77777777" w:rsidR="00EE6344" w:rsidRPr="00EE6344" w:rsidRDefault="00EE6344" w:rsidP="00EE6344">
      <w:pPr>
        <w:jc w:val="both"/>
        <w:rPr>
          <w:rFonts w:asciiTheme="majorHAnsi" w:hAnsiTheme="majorHAnsi" w:cs="Arial"/>
          <w:sz w:val="24"/>
          <w:szCs w:val="24"/>
          <w:lang w:val="es-CL"/>
        </w:rPr>
      </w:pPr>
    </w:p>
    <w:p w14:paraId="17819441" w14:textId="704F5104" w:rsidR="00E06AF1" w:rsidRPr="00EB0EEB" w:rsidRDefault="00D07851" w:rsidP="00931F36">
      <w:pPr>
        <w:jc w:val="both"/>
        <w:rPr>
          <w:rFonts w:asciiTheme="majorHAnsi" w:hAnsiTheme="majorHAnsi" w:cs="Arial"/>
          <w:b/>
          <w:sz w:val="24"/>
          <w:szCs w:val="24"/>
        </w:rPr>
      </w:pPr>
      <w:r w:rsidRPr="00EB0EEB">
        <w:rPr>
          <w:rFonts w:asciiTheme="majorHAnsi" w:hAnsiTheme="majorHAnsi" w:cs="Arial"/>
          <w:b/>
          <w:sz w:val="24"/>
          <w:szCs w:val="24"/>
        </w:rPr>
        <w:t>2</w:t>
      </w:r>
      <w:r w:rsidR="004E00F6" w:rsidRPr="00EB0EEB">
        <w:rPr>
          <w:rFonts w:asciiTheme="majorHAnsi" w:hAnsiTheme="majorHAnsi" w:cs="Arial"/>
          <w:b/>
          <w:sz w:val="24"/>
          <w:szCs w:val="24"/>
        </w:rPr>
        <w:t>.</w:t>
      </w:r>
      <w:r w:rsidR="0074672A" w:rsidRPr="00EB0EEB">
        <w:rPr>
          <w:rFonts w:asciiTheme="majorHAnsi" w:hAnsiTheme="majorHAnsi" w:cs="Arial"/>
          <w:b/>
          <w:sz w:val="24"/>
          <w:szCs w:val="24"/>
        </w:rPr>
        <w:t>-</w:t>
      </w:r>
      <w:r w:rsidR="004E00F6" w:rsidRPr="00EB0EEB">
        <w:rPr>
          <w:rFonts w:asciiTheme="majorHAnsi" w:hAnsiTheme="majorHAnsi" w:cs="Arial"/>
          <w:b/>
          <w:sz w:val="24"/>
          <w:szCs w:val="24"/>
        </w:rPr>
        <w:t xml:space="preserve"> </w:t>
      </w:r>
      <w:r w:rsidR="0074672A" w:rsidRPr="00EB0EEB">
        <w:rPr>
          <w:rFonts w:asciiTheme="majorHAnsi" w:hAnsiTheme="majorHAnsi" w:cs="Arial"/>
          <w:b/>
          <w:sz w:val="24"/>
          <w:szCs w:val="24"/>
          <w:u w:val="single"/>
        </w:rPr>
        <w:t>EL MANDANTE</w:t>
      </w:r>
    </w:p>
    <w:p w14:paraId="61213217" w14:textId="2DD42504" w:rsidR="00145800" w:rsidRPr="00EB0EEB" w:rsidRDefault="0074672A" w:rsidP="00931F36">
      <w:pPr>
        <w:jc w:val="both"/>
        <w:rPr>
          <w:rFonts w:asciiTheme="majorHAnsi" w:hAnsiTheme="majorHAnsi" w:cs="Arial"/>
          <w:sz w:val="24"/>
          <w:szCs w:val="24"/>
        </w:rPr>
      </w:pPr>
      <w:r w:rsidRPr="00EB0EEB">
        <w:rPr>
          <w:rFonts w:asciiTheme="majorHAnsi" w:hAnsiTheme="majorHAnsi" w:cs="Arial"/>
          <w:sz w:val="24"/>
          <w:szCs w:val="24"/>
        </w:rPr>
        <w:t>La presente propuesta es convocada por la I. Municipalidad de Iquique, quien actuará como mandante para los efectos del llamado, adjudicación, contratación, con</w:t>
      </w:r>
      <w:r w:rsidR="004570BB" w:rsidRPr="00EB0EEB">
        <w:rPr>
          <w:rFonts w:asciiTheme="majorHAnsi" w:hAnsiTheme="majorHAnsi" w:cs="Arial"/>
          <w:sz w:val="24"/>
          <w:szCs w:val="24"/>
        </w:rPr>
        <w:t xml:space="preserve">trol, inspección y recepción del </w:t>
      </w:r>
      <w:r w:rsidR="005D0162">
        <w:rPr>
          <w:rFonts w:asciiTheme="majorHAnsi" w:hAnsiTheme="majorHAnsi" w:cs="Arial"/>
          <w:sz w:val="24"/>
          <w:szCs w:val="24"/>
        </w:rPr>
        <w:t>servicio</w:t>
      </w:r>
      <w:r w:rsidR="004570BB" w:rsidRPr="00EB0EEB">
        <w:rPr>
          <w:rFonts w:asciiTheme="majorHAnsi" w:hAnsiTheme="majorHAnsi" w:cs="Arial"/>
          <w:sz w:val="24"/>
          <w:szCs w:val="24"/>
        </w:rPr>
        <w:t xml:space="preserve"> solicitado</w:t>
      </w:r>
      <w:r w:rsidRPr="00EB0EEB">
        <w:rPr>
          <w:rFonts w:asciiTheme="majorHAnsi" w:hAnsiTheme="majorHAnsi" w:cs="Arial"/>
          <w:sz w:val="24"/>
          <w:szCs w:val="24"/>
        </w:rPr>
        <w:t xml:space="preserve"> en la presente licitación</w:t>
      </w:r>
      <w:r w:rsidR="00145800" w:rsidRPr="00EB0EEB">
        <w:rPr>
          <w:rFonts w:asciiTheme="majorHAnsi" w:hAnsiTheme="majorHAnsi" w:cs="Arial"/>
          <w:sz w:val="24"/>
          <w:szCs w:val="24"/>
        </w:rPr>
        <w:t>.</w:t>
      </w:r>
    </w:p>
    <w:p w14:paraId="518B8A33" w14:textId="77777777" w:rsidR="00145800" w:rsidRPr="00EB0EEB" w:rsidRDefault="00145800" w:rsidP="00931F36">
      <w:pPr>
        <w:jc w:val="both"/>
        <w:rPr>
          <w:rFonts w:asciiTheme="majorHAnsi" w:hAnsiTheme="majorHAnsi" w:cs="Arial"/>
          <w:sz w:val="24"/>
          <w:szCs w:val="24"/>
        </w:rPr>
      </w:pPr>
    </w:p>
    <w:p w14:paraId="2AE10A7B" w14:textId="567E92F8" w:rsidR="00C173E0" w:rsidRPr="00EB0EEB" w:rsidRDefault="00145800" w:rsidP="00931F36">
      <w:pPr>
        <w:jc w:val="both"/>
        <w:rPr>
          <w:rFonts w:asciiTheme="majorHAnsi" w:hAnsiTheme="majorHAnsi" w:cs="Arial"/>
          <w:b/>
          <w:sz w:val="24"/>
          <w:szCs w:val="24"/>
          <w:u w:val="single"/>
        </w:rPr>
      </w:pPr>
      <w:r w:rsidRPr="00EB0EEB">
        <w:rPr>
          <w:rFonts w:asciiTheme="majorHAnsi" w:hAnsiTheme="majorHAnsi" w:cs="Arial"/>
          <w:sz w:val="24"/>
          <w:szCs w:val="24"/>
        </w:rPr>
        <w:t>L</w:t>
      </w:r>
      <w:r w:rsidR="0074672A" w:rsidRPr="00EB0EEB">
        <w:rPr>
          <w:rFonts w:asciiTheme="majorHAnsi" w:hAnsiTheme="majorHAnsi" w:cs="Arial"/>
          <w:sz w:val="24"/>
          <w:szCs w:val="24"/>
        </w:rPr>
        <w:t xml:space="preserve">a </w:t>
      </w:r>
      <w:r w:rsidR="000D2647" w:rsidRPr="00EB0EEB">
        <w:rPr>
          <w:rFonts w:asciiTheme="majorHAnsi" w:hAnsiTheme="majorHAnsi" w:cs="Arial"/>
          <w:sz w:val="24"/>
          <w:szCs w:val="24"/>
        </w:rPr>
        <w:t xml:space="preserve">Unidad </w:t>
      </w:r>
      <w:r w:rsidR="004C2920" w:rsidRPr="00EB0EEB">
        <w:rPr>
          <w:rFonts w:asciiTheme="majorHAnsi" w:hAnsiTheme="majorHAnsi" w:cs="Arial"/>
          <w:sz w:val="24"/>
          <w:szCs w:val="24"/>
        </w:rPr>
        <w:t>Técnica</w:t>
      </w:r>
      <w:r w:rsidR="0074672A" w:rsidRPr="00EB0EEB">
        <w:rPr>
          <w:rFonts w:asciiTheme="majorHAnsi" w:hAnsiTheme="majorHAnsi" w:cs="Arial"/>
          <w:sz w:val="24"/>
          <w:szCs w:val="24"/>
        </w:rPr>
        <w:t xml:space="preserve"> </w:t>
      </w:r>
      <w:r w:rsidR="00C66BB9" w:rsidRPr="00EB0EEB">
        <w:rPr>
          <w:rFonts w:asciiTheme="majorHAnsi" w:hAnsiTheme="majorHAnsi" w:cs="Arial"/>
          <w:sz w:val="24"/>
          <w:szCs w:val="24"/>
        </w:rPr>
        <w:t xml:space="preserve">será </w:t>
      </w:r>
      <w:r w:rsidR="000B06FC">
        <w:rPr>
          <w:rFonts w:asciiTheme="majorHAnsi" w:hAnsiTheme="majorHAnsi" w:cs="Arial"/>
          <w:b/>
          <w:sz w:val="24"/>
          <w:szCs w:val="24"/>
        </w:rPr>
        <w:t>Secretaria Comunal de Planificación. (SECOPLAC)</w:t>
      </w:r>
    </w:p>
    <w:p w14:paraId="4168D136" w14:textId="165BECA0" w:rsidR="00DE6D32" w:rsidRPr="00EB0EEB" w:rsidRDefault="00DE6D32" w:rsidP="00931F36">
      <w:pPr>
        <w:jc w:val="both"/>
        <w:rPr>
          <w:rFonts w:asciiTheme="majorHAnsi" w:hAnsiTheme="majorHAnsi" w:cs="Arial"/>
          <w:b/>
          <w:sz w:val="24"/>
          <w:szCs w:val="24"/>
        </w:rPr>
      </w:pPr>
    </w:p>
    <w:p w14:paraId="160B40B8" w14:textId="22000626" w:rsidR="005444F9" w:rsidRPr="00EB0EEB" w:rsidRDefault="005444F9" w:rsidP="00931F36">
      <w:pPr>
        <w:pStyle w:val="Textoindependiente21"/>
        <w:rPr>
          <w:rFonts w:asciiTheme="majorHAnsi" w:hAnsiTheme="majorHAnsi" w:cs="Arial"/>
          <w:b w:val="0"/>
          <w:sz w:val="24"/>
          <w:szCs w:val="24"/>
        </w:rPr>
      </w:pPr>
      <w:r w:rsidRPr="00EB0EEB">
        <w:rPr>
          <w:rFonts w:asciiTheme="majorHAnsi" w:hAnsiTheme="majorHAnsi" w:cs="Arial"/>
          <w:b w:val="0"/>
          <w:sz w:val="24"/>
          <w:szCs w:val="24"/>
        </w:rPr>
        <w:lastRenderedPageBreak/>
        <w:t>Todo contacto que re</w:t>
      </w:r>
      <w:r w:rsidR="00401E19" w:rsidRPr="00EB0EEB">
        <w:rPr>
          <w:rFonts w:asciiTheme="majorHAnsi" w:hAnsiTheme="majorHAnsi" w:cs="Arial"/>
          <w:b w:val="0"/>
          <w:sz w:val="24"/>
          <w:szCs w:val="24"/>
        </w:rPr>
        <w:t>quiera el oferente, se realizará</w:t>
      </w:r>
      <w:r w:rsidRPr="00EB0EEB">
        <w:rPr>
          <w:rFonts w:asciiTheme="majorHAnsi" w:hAnsiTheme="majorHAnsi" w:cs="Arial"/>
          <w:b w:val="0"/>
          <w:sz w:val="24"/>
          <w:szCs w:val="24"/>
        </w:rPr>
        <w:t xml:space="preserve"> mediante el foro de consultas del portal </w:t>
      </w:r>
      <w:hyperlink r:id="rId13" w:history="1">
        <w:r w:rsidRPr="00EB0EEB">
          <w:rPr>
            <w:rStyle w:val="Hipervnculo"/>
            <w:rFonts w:asciiTheme="majorHAnsi" w:hAnsiTheme="majorHAnsi" w:cs="Arial"/>
            <w:b w:val="0"/>
            <w:sz w:val="24"/>
            <w:szCs w:val="24"/>
          </w:rPr>
          <w:t>www.mercadopublico.cl</w:t>
        </w:r>
      </w:hyperlink>
      <w:r w:rsidRPr="00EB0EEB">
        <w:rPr>
          <w:rFonts w:asciiTheme="majorHAnsi" w:hAnsiTheme="majorHAnsi" w:cs="Arial"/>
          <w:b w:val="0"/>
          <w:sz w:val="24"/>
          <w:szCs w:val="24"/>
        </w:rPr>
        <w:t>, no pudiendo los proveedores contactarse de ninguna otra forma con la entidad licitante o sus funcionarios. (</w:t>
      </w:r>
      <w:r w:rsidR="00F92B25" w:rsidRPr="00EB0EEB">
        <w:rPr>
          <w:rFonts w:asciiTheme="majorHAnsi" w:hAnsiTheme="majorHAnsi" w:cs="Arial"/>
          <w:b w:val="0"/>
          <w:sz w:val="24"/>
          <w:szCs w:val="24"/>
        </w:rPr>
        <w:t>Art</w:t>
      </w:r>
      <w:r w:rsidRPr="00EB0EEB">
        <w:rPr>
          <w:rFonts w:asciiTheme="majorHAnsi" w:hAnsiTheme="majorHAnsi" w:cs="Arial"/>
          <w:b w:val="0"/>
          <w:sz w:val="24"/>
          <w:szCs w:val="24"/>
        </w:rPr>
        <w:t>. 27 del reglamento de la ley N</w:t>
      </w:r>
      <w:r w:rsidR="004570BB" w:rsidRPr="00EB0EEB">
        <w:rPr>
          <w:rFonts w:asciiTheme="majorHAnsi" w:hAnsiTheme="majorHAnsi" w:cs="Arial"/>
          <w:b w:val="0"/>
          <w:sz w:val="24"/>
          <w:szCs w:val="24"/>
        </w:rPr>
        <w:t>°</w:t>
      </w:r>
      <w:r w:rsidRPr="00EB0EEB">
        <w:rPr>
          <w:rFonts w:asciiTheme="majorHAnsi" w:hAnsiTheme="majorHAnsi" w:cs="Arial"/>
          <w:b w:val="0"/>
          <w:sz w:val="24"/>
          <w:szCs w:val="24"/>
        </w:rPr>
        <w:t>19.886).</w:t>
      </w:r>
    </w:p>
    <w:p w14:paraId="793BC1B2" w14:textId="23167256" w:rsidR="000D6F0C" w:rsidRDefault="000D6F0C" w:rsidP="00931F36">
      <w:pPr>
        <w:jc w:val="both"/>
        <w:rPr>
          <w:rFonts w:asciiTheme="majorHAnsi" w:hAnsiTheme="majorHAnsi" w:cs="Arial"/>
          <w:b/>
          <w:sz w:val="24"/>
          <w:szCs w:val="24"/>
        </w:rPr>
      </w:pPr>
    </w:p>
    <w:p w14:paraId="7388F8F4" w14:textId="2DDB0A89" w:rsidR="00D46F6C" w:rsidRDefault="00D07851" w:rsidP="00931F36">
      <w:pPr>
        <w:jc w:val="both"/>
        <w:rPr>
          <w:rFonts w:asciiTheme="majorHAnsi" w:hAnsiTheme="majorHAnsi" w:cs="Arial"/>
          <w:b/>
          <w:sz w:val="24"/>
          <w:szCs w:val="24"/>
          <w:u w:val="single"/>
        </w:rPr>
      </w:pPr>
      <w:r w:rsidRPr="00EB0EEB">
        <w:rPr>
          <w:rFonts w:asciiTheme="majorHAnsi" w:hAnsiTheme="majorHAnsi" w:cs="Arial"/>
          <w:b/>
          <w:sz w:val="24"/>
          <w:szCs w:val="24"/>
        </w:rPr>
        <w:t>3</w:t>
      </w:r>
      <w:r w:rsidR="004E00F6" w:rsidRPr="00EB0EEB">
        <w:rPr>
          <w:rFonts w:asciiTheme="majorHAnsi" w:hAnsiTheme="majorHAnsi" w:cs="Arial"/>
          <w:b/>
          <w:sz w:val="24"/>
          <w:szCs w:val="24"/>
        </w:rPr>
        <w:t>.</w:t>
      </w:r>
      <w:r w:rsidR="0074672A" w:rsidRPr="00EB0EEB">
        <w:rPr>
          <w:rFonts w:asciiTheme="majorHAnsi" w:hAnsiTheme="majorHAnsi" w:cs="Arial"/>
          <w:b/>
          <w:sz w:val="24"/>
          <w:szCs w:val="24"/>
        </w:rPr>
        <w:t>-</w:t>
      </w:r>
      <w:r w:rsidR="004E00F6" w:rsidRPr="00EB0EEB">
        <w:rPr>
          <w:rFonts w:asciiTheme="majorHAnsi" w:hAnsiTheme="majorHAnsi" w:cs="Arial"/>
          <w:b/>
          <w:sz w:val="24"/>
          <w:szCs w:val="24"/>
        </w:rPr>
        <w:t xml:space="preserve"> </w:t>
      </w:r>
      <w:r w:rsidR="0074672A" w:rsidRPr="00EB0EEB">
        <w:rPr>
          <w:rFonts w:asciiTheme="majorHAnsi" w:hAnsiTheme="majorHAnsi" w:cs="Arial"/>
          <w:b/>
          <w:sz w:val="24"/>
          <w:szCs w:val="24"/>
          <w:u w:val="single"/>
        </w:rPr>
        <w:t>LA PROPUESTA</w:t>
      </w:r>
    </w:p>
    <w:p w14:paraId="311B0575" w14:textId="77777777" w:rsidR="000B06FC" w:rsidRPr="00EB0EEB" w:rsidRDefault="000B06FC" w:rsidP="00931F36">
      <w:pPr>
        <w:jc w:val="both"/>
        <w:rPr>
          <w:rFonts w:asciiTheme="majorHAnsi" w:hAnsiTheme="majorHAnsi" w:cs="Arial"/>
          <w:b/>
          <w:sz w:val="24"/>
          <w:szCs w:val="24"/>
          <w:u w:val="single"/>
        </w:rPr>
      </w:pPr>
    </w:p>
    <w:p w14:paraId="29C80385" w14:textId="5FDA14A5" w:rsidR="000D6F0C" w:rsidRPr="006C3743" w:rsidRDefault="00673CF1" w:rsidP="006C3743">
      <w:pPr>
        <w:jc w:val="both"/>
        <w:rPr>
          <w:rFonts w:asciiTheme="majorHAnsi" w:hAnsiTheme="majorHAnsi" w:cs="Arial"/>
          <w:b/>
          <w:sz w:val="24"/>
          <w:szCs w:val="24"/>
          <w:lang w:val="es-ES_tradnl"/>
        </w:rPr>
      </w:pPr>
      <w:r w:rsidRPr="00EB0EEB">
        <w:rPr>
          <w:rFonts w:asciiTheme="majorHAnsi" w:hAnsiTheme="majorHAnsi" w:cs="Arial"/>
          <w:b/>
          <w:sz w:val="24"/>
          <w:szCs w:val="24"/>
        </w:rPr>
        <w:t>3</w:t>
      </w:r>
      <w:r w:rsidR="004E00F6" w:rsidRPr="00EB0EEB">
        <w:rPr>
          <w:rFonts w:asciiTheme="majorHAnsi" w:hAnsiTheme="majorHAnsi" w:cs="Arial"/>
          <w:b/>
          <w:sz w:val="24"/>
          <w:szCs w:val="24"/>
        </w:rPr>
        <w:t>.1.</w:t>
      </w:r>
      <w:r w:rsidR="0023497C" w:rsidRPr="00EB0EEB">
        <w:rPr>
          <w:rFonts w:asciiTheme="majorHAnsi" w:hAnsiTheme="majorHAnsi" w:cs="Arial"/>
          <w:color w:val="000000"/>
          <w:sz w:val="24"/>
          <w:szCs w:val="24"/>
        </w:rPr>
        <w:t xml:space="preserve"> La </w:t>
      </w:r>
      <w:r w:rsidR="00B321A2" w:rsidRPr="00EB0EEB">
        <w:rPr>
          <w:rFonts w:asciiTheme="majorHAnsi" w:hAnsiTheme="majorHAnsi" w:cs="Arial"/>
          <w:color w:val="000000"/>
          <w:sz w:val="24"/>
          <w:szCs w:val="24"/>
        </w:rPr>
        <w:t xml:space="preserve">propuesta se refiere </w:t>
      </w:r>
      <w:r w:rsidR="00E92DDE">
        <w:rPr>
          <w:rFonts w:asciiTheme="majorHAnsi" w:hAnsiTheme="majorHAnsi" w:cs="Arial"/>
          <w:color w:val="000000"/>
          <w:sz w:val="24"/>
          <w:szCs w:val="24"/>
        </w:rPr>
        <w:t xml:space="preserve">al </w:t>
      </w:r>
      <w:r w:rsidR="00E92DDE" w:rsidRPr="00E92DDE">
        <w:rPr>
          <w:rFonts w:asciiTheme="majorHAnsi" w:hAnsiTheme="majorHAnsi" w:cs="Arial"/>
          <w:b/>
          <w:bCs/>
          <w:color w:val="000000"/>
          <w:sz w:val="24"/>
          <w:szCs w:val="24"/>
        </w:rPr>
        <w:t>ESTUDIO DE PREFACTIBILIDAD:</w:t>
      </w:r>
      <w:r w:rsidR="0023497C" w:rsidRPr="00EB0EEB">
        <w:rPr>
          <w:rFonts w:asciiTheme="majorHAnsi" w:hAnsiTheme="majorHAnsi" w:cs="Arial"/>
          <w:sz w:val="24"/>
          <w:szCs w:val="24"/>
        </w:rPr>
        <w:t xml:space="preserve"> </w:t>
      </w:r>
      <w:r w:rsidR="006C3743" w:rsidRPr="00EB0EEB">
        <w:rPr>
          <w:rFonts w:asciiTheme="majorHAnsi" w:hAnsiTheme="majorHAnsi" w:cs="Arial"/>
          <w:sz w:val="24"/>
          <w:szCs w:val="24"/>
        </w:rPr>
        <w:t>“</w:t>
      </w:r>
      <w:r w:rsidR="000B06FC">
        <w:rPr>
          <w:rFonts w:asciiTheme="majorHAnsi" w:hAnsiTheme="majorHAnsi" w:cs="Arial"/>
          <w:b/>
          <w:bCs/>
          <w:sz w:val="24"/>
          <w:szCs w:val="24"/>
          <w:lang w:val="es-ES_tradnl"/>
        </w:rPr>
        <w:t>CONSTRUCCIÓN NUEVO CEMENTERIO MUNICIPAL, CÓDIGO BIP N°40031314</w:t>
      </w:r>
      <w:r w:rsidR="00C21466">
        <w:rPr>
          <w:rFonts w:asciiTheme="majorHAnsi" w:hAnsiTheme="majorHAnsi" w:cs="Arial"/>
          <w:b/>
          <w:bCs/>
          <w:sz w:val="24"/>
          <w:szCs w:val="24"/>
          <w:lang w:val="es-ES_tradnl"/>
        </w:rPr>
        <w:t>-0</w:t>
      </w:r>
      <w:r w:rsidR="006C3743" w:rsidRPr="00EB0EEB">
        <w:rPr>
          <w:rFonts w:asciiTheme="majorHAnsi" w:hAnsiTheme="majorHAnsi" w:cs="Arial"/>
          <w:b/>
          <w:bCs/>
          <w:sz w:val="24"/>
          <w:szCs w:val="24"/>
          <w:lang w:val="es-ES_tradnl"/>
        </w:rPr>
        <w:t>”</w:t>
      </w:r>
      <w:r w:rsidR="006C3743">
        <w:rPr>
          <w:rFonts w:asciiTheme="majorHAnsi" w:hAnsiTheme="majorHAnsi" w:cs="Arial"/>
          <w:b/>
          <w:sz w:val="24"/>
          <w:szCs w:val="24"/>
          <w:lang w:val="es-ES_tradnl"/>
        </w:rPr>
        <w:t xml:space="preserve">, </w:t>
      </w:r>
      <w:r w:rsidR="007D363C" w:rsidRPr="00EB0EEB">
        <w:rPr>
          <w:rFonts w:asciiTheme="majorHAnsi" w:hAnsiTheme="majorHAnsi" w:cs="Arial"/>
          <w:sz w:val="24"/>
          <w:szCs w:val="24"/>
        </w:rPr>
        <w:t>c</w:t>
      </w:r>
      <w:r w:rsidR="00F92B25" w:rsidRPr="00EB0EEB">
        <w:rPr>
          <w:rFonts w:asciiTheme="majorHAnsi" w:hAnsiTheme="majorHAnsi" w:cs="Arial"/>
          <w:sz w:val="24"/>
          <w:szCs w:val="24"/>
        </w:rPr>
        <w:t>uyas</w:t>
      </w:r>
      <w:r w:rsidR="006D0B1C" w:rsidRPr="00EB0EEB">
        <w:rPr>
          <w:rFonts w:asciiTheme="majorHAnsi" w:hAnsiTheme="majorHAnsi" w:cs="Arial"/>
          <w:sz w:val="24"/>
          <w:szCs w:val="24"/>
        </w:rPr>
        <w:t xml:space="preserve"> características se indican en las Especificaciones Técnicas del caso.</w:t>
      </w:r>
    </w:p>
    <w:p w14:paraId="38B6E86D" w14:textId="2B186BFD" w:rsidR="00D46F6C" w:rsidRPr="00EB0EEB" w:rsidRDefault="00D46F6C" w:rsidP="00931F36">
      <w:pPr>
        <w:jc w:val="both"/>
        <w:rPr>
          <w:rFonts w:asciiTheme="majorHAnsi" w:hAnsiTheme="majorHAnsi" w:cs="Arial"/>
          <w:sz w:val="24"/>
          <w:szCs w:val="24"/>
        </w:rPr>
      </w:pPr>
    </w:p>
    <w:p w14:paraId="57AF4101" w14:textId="23EE2138" w:rsidR="00A77B26" w:rsidRPr="00EB0EEB" w:rsidRDefault="00A77B26" w:rsidP="00931F36">
      <w:pPr>
        <w:jc w:val="both"/>
        <w:rPr>
          <w:rFonts w:asciiTheme="majorHAnsi" w:hAnsiTheme="majorHAnsi" w:cs="Arial"/>
          <w:sz w:val="24"/>
          <w:szCs w:val="24"/>
        </w:rPr>
      </w:pPr>
      <w:r w:rsidRPr="00EB0EEB">
        <w:rPr>
          <w:rFonts w:asciiTheme="majorHAnsi" w:hAnsiTheme="majorHAnsi" w:cs="Arial"/>
          <w:b/>
          <w:sz w:val="24"/>
          <w:szCs w:val="24"/>
        </w:rPr>
        <w:t>3.2.</w:t>
      </w:r>
      <w:r w:rsidRPr="00EB0EEB">
        <w:rPr>
          <w:rFonts w:asciiTheme="majorHAnsi" w:hAnsiTheme="majorHAnsi" w:cs="Arial"/>
          <w:sz w:val="24"/>
          <w:szCs w:val="24"/>
        </w:rPr>
        <w:t xml:space="preserve"> Por el solo hecho de la postulación, se entenderá que los oferentes aceptan, acatan</w:t>
      </w:r>
      <w:r w:rsidR="00F527BF" w:rsidRPr="00EB0EEB">
        <w:rPr>
          <w:rFonts w:asciiTheme="majorHAnsi" w:hAnsiTheme="majorHAnsi" w:cs="Arial"/>
          <w:sz w:val="24"/>
          <w:szCs w:val="24"/>
        </w:rPr>
        <w:t xml:space="preserve"> </w:t>
      </w:r>
      <w:r w:rsidRPr="00EB0EEB">
        <w:rPr>
          <w:rFonts w:asciiTheme="majorHAnsi" w:hAnsiTheme="majorHAnsi" w:cs="Arial"/>
          <w:sz w:val="24"/>
          <w:szCs w:val="24"/>
        </w:rPr>
        <w:t>y quedan sometidos a las presentes bases, especificaciones técnicas, foro de consultas y respuestas, aclaraciones y toda la documen</w:t>
      </w:r>
      <w:r w:rsidR="004570BB" w:rsidRPr="00EB0EEB">
        <w:rPr>
          <w:rFonts w:asciiTheme="majorHAnsi" w:hAnsiTheme="majorHAnsi" w:cs="Arial"/>
          <w:sz w:val="24"/>
          <w:szCs w:val="24"/>
        </w:rPr>
        <w:t xml:space="preserve">tación asociada a la propuesta </w:t>
      </w:r>
      <w:r w:rsidRPr="00EB0EEB">
        <w:rPr>
          <w:rFonts w:asciiTheme="majorHAnsi" w:hAnsiTheme="majorHAnsi" w:cs="Arial"/>
          <w:sz w:val="24"/>
          <w:szCs w:val="24"/>
        </w:rPr>
        <w:t>y a la legislación chilena aplicable.</w:t>
      </w:r>
    </w:p>
    <w:p w14:paraId="795DB015" w14:textId="77777777" w:rsidR="00A77B26" w:rsidRPr="00EB0EEB" w:rsidRDefault="00A77B26" w:rsidP="00931F36">
      <w:pPr>
        <w:jc w:val="both"/>
        <w:rPr>
          <w:rFonts w:asciiTheme="majorHAnsi" w:hAnsiTheme="majorHAnsi" w:cs="Arial"/>
          <w:sz w:val="24"/>
          <w:szCs w:val="24"/>
        </w:rPr>
      </w:pPr>
    </w:p>
    <w:p w14:paraId="1A3904FA" w14:textId="76EC40B3" w:rsidR="00A77B26" w:rsidRPr="00EB0EEB" w:rsidRDefault="00B321A2" w:rsidP="00931F36">
      <w:pPr>
        <w:jc w:val="both"/>
        <w:rPr>
          <w:rFonts w:asciiTheme="majorHAnsi" w:hAnsiTheme="majorHAnsi" w:cs="Arial"/>
          <w:sz w:val="24"/>
          <w:szCs w:val="24"/>
        </w:rPr>
      </w:pPr>
      <w:r w:rsidRPr="00EB0EEB">
        <w:rPr>
          <w:rFonts w:asciiTheme="majorHAnsi" w:hAnsiTheme="majorHAnsi" w:cs="Arial"/>
          <w:sz w:val="24"/>
          <w:szCs w:val="24"/>
        </w:rPr>
        <w:t>Además,</w:t>
      </w:r>
      <w:r w:rsidR="00A77B26" w:rsidRPr="00EB0EEB">
        <w:rPr>
          <w:rFonts w:asciiTheme="majorHAnsi" w:hAnsiTheme="majorHAnsi" w:cs="Arial"/>
          <w:sz w:val="24"/>
          <w:szCs w:val="24"/>
        </w:rPr>
        <w:t xml:space="preserve"> deberán cumplir las obligaciones que contraen desde de su participación en la Licitación como oferentes o adjudicatarios, en su caso, sin que motivo o razón alguna autorice desconocerlas, excusarse o desistirse de su cumplimiento. Del mismo modo aceptan y quedan obligados a someterse a las decisiones que, en el ejercicio de las facultades consignadas en estas Bases y en la legislación, emitan los organismos </w:t>
      </w:r>
      <w:r w:rsidR="00E44227" w:rsidRPr="00EB0EEB">
        <w:rPr>
          <w:rFonts w:asciiTheme="majorHAnsi" w:hAnsiTheme="majorHAnsi" w:cs="Arial"/>
          <w:sz w:val="24"/>
          <w:szCs w:val="24"/>
        </w:rPr>
        <w:t>públicos</w:t>
      </w:r>
      <w:r w:rsidR="00A77B26" w:rsidRPr="00EB0EEB">
        <w:rPr>
          <w:rFonts w:asciiTheme="majorHAnsi" w:hAnsiTheme="majorHAnsi" w:cs="Arial"/>
          <w:sz w:val="24"/>
          <w:szCs w:val="24"/>
        </w:rPr>
        <w:t xml:space="preserve"> correspondientes.</w:t>
      </w:r>
    </w:p>
    <w:p w14:paraId="18809B4D" w14:textId="77777777" w:rsidR="00A77B26" w:rsidRPr="00EB0EEB" w:rsidRDefault="00A77B26" w:rsidP="00931F36">
      <w:pPr>
        <w:ind w:left="567"/>
        <w:jc w:val="both"/>
        <w:rPr>
          <w:rFonts w:asciiTheme="majorHAnsi" w:hAnsiTheme="majorHAnsi" w:cs="Arial"/>
          <w:sz w:val="24"/>
          <w:szCs w:val="24"/>
        </w:rPr>
      </w:pPr>
    </w:p>
    <w:p w14:paraId="18D2A075" w14:textId="6D5B47A4" w:rsidR="00A77B26" w:rsidRPr="00EB0EEB" w:rsidRDefault="00A77B26" w:rsidP="00931F36">
      <w:pPr>
        <w:pStyle w:val="Sangra3detindependiente"/>
        <w:ind w:left="0"/>
        <w:jc w:val="both"/>
        <w:rPr>
          <w:rFonts w:asciiTheme="majorHAnsi" w:hAnsiTheme="majorHAnsi" w:cs="Arial"/>
          <w:sz w:val="24"/>
          <w:szCs w:val="24"/>
        </w:rPr>
      </w:pPr>
      <w:r w:rsidRPr="00EB0EEB">
        <w:rPr>
          <w:rFonts w:asciiTheme="majorHAnsi" w:hAnsiTheme="majorHAnsi" w:cs="Arial"/>
          <w:sz w:val="24"/>
          <w:szCs w:val="24"/>
        </w:rPr>
        <w:t>Del mismo modo, los oferentes, por el solo hecho de la postulación, aceptan el derecho irrestricto de la Municipalidad para hacer interpretación y aplicación de las Bases y suplir la falta de regulación de algún tema determinado, todo ello en la forma necesaria para cumplir efectivamente sus fines, esto es elegir el mejor oferente, que permita la realización en las mejores condiciones y adoptar, durante la vigencia del contrato, las modalidades de buen funcionamiento, para alcanzar el resultado deseado</w:t>
      </w:r>
      <w:r w:rsidR="00E44227" w:rsidRPr="00EB0EEB">
        <w:rPr>
          <w:rFonts w:asciiTheme="majorHAnsi" w:hAnsiTheme="majorHAnsi" w:cs="Arial"/>
          <w:sz w:val="24"/>
          <w:szCs w:val="24"/>
        </w:rPr>
        <w:t>.</w:t>
      </w:r>
    </w:p>
    <w:p w14:paraId="636266EB" w14:textId="77777777" w:rsidR="00A77B26" w:rsidRPr="00EB0EEB" w:rsidRDefault="00A77B26" w:rsidP="00931F36">
      <w:pPr>
        <w:pStyle w:val="Sangra3detindependiente"/>
        <w:ind w:left="0"/>
        <w:jc w:val="both"/>
        <w:rPr>
          <w:rFonts w:asciiTheme="majorHAnsi" w:hAnsiTheme="majorHAnsi" w:cs="Arial"/>
          <w:sz w:val="24"/>
          <w:szCs w:val="24"/>
        </w:rPr>
      </w:pPr>
    </w:p>
    <w:p w14:paraId="51132AF9" w14:textId="14036604" w:rsidR="00A77B26" w:rsidRPr="00EB0EEB" w:rsidRDefault="00A77B26" w:rsidP="00931F36">
      <w:pPr>
        <w:pStyle w:val="Subttulo"/>
        <w:spacing w:after="0"/>
        <w:jc w:val="both"/>
        <w:rPr>
          <w:rFonts w:asciiTheme="majorHAnsi" w:hAnsiTheme="majorHAnsi"/>
        </w:rPr>
      </w:pPr>
      <w:r w:rsidRPr="00EB0EEB">
        <w:rPr>
          <w:rFonts w:asciiTheme="majorHAnsi" w:hAnsiTheme="majorHAnsi"/>
        </w:rPr>
        <w:t>Lo anterior, sin perjuicio de los eventuales derechos que puedan hacer valer los oferentes ante los organismos competentes.</w:t>
      </w:r>
    </w:p>
    <w:p w14:paraId="233E377E" w14:textId="77777777" w:rsidR="00A77B26" w:rsidRPr="00EB0EEB" w:rsidRDefault="00A77B26" w:rsidP="00931F36">
      <w:pPr>
        <w:jc w:val="both"/>
        <w:rPr>
          <w:rFonts w:asciiTheme="majorHAnsi" w:hAnsiTheme="majorHAnsi" w:cs="Arial"/>
          <w:b/>
          <w:sz w:val="24"/>
          <w:szCs w:val="24"/>
        </w:rPr>
      </w:pPr>
    </w:p>
    <w:p w14:paraId="24E398B8" w14:textId="26A94D9D" w:rsidR="00A77B26" w:rsidRPr="00EB0EEB" w:rsidRDefault="004E00F6" w:rsidP="00931F36">
      <w:pPr>
        <w:jc w:val="both"/>
        <w:rPr>
          <w:rFonts w:asciiTheme="majorHAnsi" w:hAnsiTheme="majorHAnsi" w:cs="Arial"/>
          <w:b/>
          <w:sz w:val="24"/>
          <w:szCs w:val="24"/>
        </w:rPr>
      </w:pPr>
      <w:r w:rsidRPr="00EB0EEB">
        <w:rPr>
          <w:rFonts w:asciiTheme="majorHAnsi" w:hAnsiTheme="majorHAnsi" w:cs="Arial"/>
          <w:b/>
          <w:sz w:val="24"/>
          <w:szCs w:val="24"/>
        </w:rPr>
        <w:t>4.</w:t>
      </w:r>
      <w:r w:rsidR="00A77B26" w:rsidRPr="00EB0EEB">
        <w:rPr>
          <w:rFonts w:asciiTheme="majorHAnsi" w:hAnsiTheme="majorHAnsi" w:cs="Arial"/>
          <w:b/>
          <w:sz w:val="24"/>
          <w:szCs w:val="24"/>
        </w:rPr>
        <w:t>-</w:t>
      </w:r>
      <w:r w:rsidRPr="00EB0EEB">
        <w:rPr>
          <w:rFonts w:asciiTheme="majorHAnsi" w:hAnsiTheme="majorHAnsi" w:cs="Arial"/>
          <w:b/>
          <w:sz w:val="24"/>
          <w:szCs w:val="24"/>
        </w:rPr>
        <w:t xml:space="preserve"> </w:t>
      </w:r>
      <w:r w:rsidR="00A77B26" w:rsidRPr="00EB0EEB">
        <w:rPr>
          <w:rFonts w:asciiTheme="majorHAnsi" w:hAnsiTheme="majorHAnsi" w:cs="Arial"/>
          <w:b/>
          <w:sz w:val="24"/>
          <w:szCs w:val="24"/>
          <w:u w:val="single"/>
        </w:rPr>
        <w:t>DE LOS PROPONENTES</w:t>
      </w:r>
    </w:p>
    <w:p w14:paraId="3C64C810" w14:textId="3E937D53" w:rsidR="00D63E28" w:rsidRPr="00EB0EEB" w:rsidRDefault="00D63E28" w:rsidP="00D63E28">
      <w:pPr>
        <w:jc w:val="both"/>
        <w:rPr>
          <w:rFonts w:asciiTheme="majorHAnsi" w:hAnsiTheme="majorHAnsi" w:cs="Arial"/>
          <w:sz w:val="24"/>
          <w:szCs w:val="24"/>
        </w:rPr>
      </w:pPr>
      <w:r w:rsidRPr="00EB0EEB">
        <w:rPr>
          <w:rFonts w:asciiTheme="majorHAnsi" w:hAnsiTheme="majorHAnsi" w:cs="Arial"/>
          <w:sz w:val="24"/>
          <w:szCs w:val="24"/>
        </w:rPr>
        <w:t>Podrán participar todas las personas naturales y/o jurídicas que tengan interés en ella, y que no se encuentren afectadas por la inhabilidad del Articulo Nº4 de la Ley Nº19.867, de Bases sobre Contratos Administrativos de Suministro y Prestación de Servicios y el Articulo N°8 y N°10 de la Ley N°20.393.-</w:t>
      </w:r>
    </w:p>
    <w:p w14:paraId="6225E3A4" w14:textId="660818B4" w:rsidR="00A77B26" w:rsidRPr="00EB0EEB" w:rsidRDefault="00A77B26" w:rsidP="00931F36">
      <w:pPr>
        <w:jc w:val="both"/>
        <w:rPr>
          <w:rFonts w:asciiTheme="majorHAnsi" w:hAnsiTheme="majorHAnsi" w:cs="Arial"/>
          <w:sz w:val="24"/>
          <w:szCs w:val="24"/>
        </w:rPr>
      </w:pPr>
    </w:p>
    <w:p w14:paraId="629B08AE" w14:textId="303FB662" w:rsidR="00A77B26" w:rsidRPr="00EB0EEB" w:rsidRDefault="00A77B26" w:rsidP="00931F36">
      <w:pPr>
        <w:jc w:val="both"/>
        <w:rPr>
          <w:rFonts w:asciiTheme="majorHAnsi" w:hAnsiTheme="majorHAnsi" w:cs="Arial"/>
          <w:sz w:val="24"/>
          <w:szCs w:val="24"/>
        </w:rPr>
      </w:pPr>
      <w:r w:rsidRPr="00EB0EEB">
        <w:rPr>
          <w:rFonts w:asciiTheme="majorHAnsi" w:hAnsiTheme="majorHAnsi" w:cs="Arial"/>
          <w:b/>
          <w:sz w:val="24"/>
          <w:szCs w:val="24"/>
          <w:u w:val="single"/>
        </w:rPr>
        <w:t>No</w:t>
      </w:r>
      <w:r w:rsidR="004570BB" w:rsidRPr="00EB0EEB">
        <w:rPr>
          <w:rFonts w:asciiTheme="majorHAnsi" w:hAnsiTheme="majorHAnsi" w:cs="Arial"/>
          <w:b/>
          <w:sz w:val="24"/>
          <w:szCs w:val="24"/>
          <w:u w:val="single"/>
        </w:rPr>
        <w:t>ta</w:t>
      </w:r>
      <w:r w:rsidR="004570BB" w:rsidRPr="00EB0EEB">
        <w:rPr>
          <w:rFonts w:asciiTheme="majorHAnsi" w:hAnsiTheme="majorHAnsi" w:cs="Arial"/>
          <w:sz w:val="24"/>
          <w:szCs w:val="24"/>
        </w:rPr>
        <w:t>: se recomienda</w:t>
      </w:r>
      <w:r w:rsidRPr="00EB0EEB">
        <w:rPr>
          <w:rFonts w:asciiTheme="majorHAnsi" w:hAnsiTheme="majorHAnsi" w:cs="Arial"/>
          <w:sz w:val="24"/>
          <w:szCs w:val="24"/>
        </w:rPr>
        <w:t xml:space="preserve"> a los interesados, someter a consulta cualquier duda o dificultad en torno a la documentación a acompañar, con el fin de evitar que situaciones de forma o interpre</w:t>
      </w:r>
      <w:r w:rsidR="004570BB" w:rsidRPr="00EB0EEB">
        <w:rPr>
          <w:rFonts w:asciiTheme="majorHAnsi" w:hAnsiTheme="majorHAnsi" w:cs="Arial"/>
          <w:sz w:val="24"/>
          <w:szCs w:val="24"/>
        </w:rPr>
        <w:t xml:space="preserve">tación afecten su postulación. </w:t>
      </w:r>
      <w:r w:rsidRPr="00EB0EEB">
        <w:rPr>
          <w:rFonts w:asciiTheme="majorHAnsi" w:hAnsiTheme="majorHAnsi" w:cs="Arial"/>
          <w:sz w:val="24"/>
          <w:szCs w:val="24"/>
        </w:rPr>
        <w:t>Estas consultas deberán ser realizadas a través del portal Mercado Público.</w:t>
      </w:r>
    </w:p>
    <w:p w14:paraId="5EF7485F" w14:textId="77777777" w:rsidR="005D01FC" w:rsidRPr="00EB0EEB" w:rsidRDefault="005D01FC" w:rsidP="00931F36">
      <w:pPr>
        <w:jc w:val="both"/>
        <w:rPr>
          <w:rFonts w:asciiTheme="majorHAnsi" w:hAnsiTheme="majorHAnsi" w:cs="Arial"/>
          <w:sz w:val="24"/>
          <w:szCs w:val="24"/>
        </w:rPr>
      </w:pPr>
    </w:p>
    <w:p w14:paraId="1C0A16F8" w14:textId="53ABC7D0" w:rsidR="00847FF3" w:rsidRPr="00A50544" w:rsidRDefault="004E00F6" w:rsidP="00931F36">
      <w:pPr>
        <w:jc w:val="both"/>
        <w:rPr>
          <w:rFonts w:asciiTheme="majorHAnsi" w:hAnsiTheme="majorHAnsi" w:cs="Arial"/>
          <w:b/>
          <w:sz w:val="24"/>
          <w:szCs w:val="24"/>
        </w:rPr>
      </w:pPr>
      <w:r w:rsidRPr="00A50544">
        <w:rPr>
          <w:rFonts w:asciiTheme="majorHAnsi" w:hAnsiTheme="majorHAnsi" w:cs="Arial"/>
          <w:b/>
          <w:sz w:val="24"/>
          <w:szCs w:val="24"/>
        </w:rPr>
        <w:t>5.</w:t>
      </w:r>
      <w:r w:rsidR="00847FF3" w:rsidRPr="00A50544">
        <w:rPr>
          <w:rFonts w:asciiTheme="majorHAnsi" w:hAnsiTheme="majorHAnsi" w:cs="Arial"/>
          <w:b/>
          <w:sz w:val="24"/>
          <w:szCs w:val="24"/>
        </w:rPr>
        <w:t>-</w:t>
      </w:r>
      <w:r w:rsidRPr="00A50544">
        <w:rPr>
          <w:rFonts w:asciiTheme="majorHAnsi" w:hAnsiTheme="majorHAnsi" w:cs="Arial"/>
          <w:b/>
          <w:sz w:val="24"/>
          <w:szCs w:val="24"/>
        </w:rPr>
        <w:t xml:space="preserve"> </w:t>
      </w:r>
      <w:r w:rsidR="00847FF3" w:rsidRPr="00A50544">
        <w:rPr>
          <w:rFonts w:asciiTheme="majorHAnsi" w:hAnsiTheme="majorHAnsi" w:cs="Arial"/>
          <w:b/>
          <w:sz w:val="24"/>
          <w:szCs w:val="24"/>
          <w:u w:val="single"/>
        </w:rPr>
        <w:t xml:space="preserve">ENTREGA DE LOS </w:t>
      </w:r>
      <w:r w:rsidR="007418B1" w:rsidRPr="00A50544">
        <w:rPr>
          <w:rFonts w:asciiTheme="majorHAnsi" w:hAnsiTheme="majorHAnsi" w:cs="Arial"/>
          <w:b/>
          <w:sz w:val="24"/>
          <w:szCs w:val="24"/>
          <w:u w:val="single"/>
        </w:rPr>
        <w:t>SERVICIOS</w:t>
      </w:r>
    </w:p>
    <w:p w14:paraId="3E4DC0E7" w14:textId="56F963C7" w:rsidR="00F9638C" w:rsidRPr="00A50544" w:rsidRDefault="00F9638C" w:rsidP="00F9638C">
      <w:pPr>
        <w:jc w:val="both"/>
        <w:rPr>
          <w:rFonts w:asciiTheme="majorHAnsi" w:hAnsiTheme="majorHAnsi" w:cs="Arial"/>
          <w:sz w:val="24"/>
          <w:szCs w:val="24"/>
        </w:rPr>
      </w:pPr>
      <w:r w:rsidRPr="00A50544">
        <w:rPr>
          <w:rFonts w:asciiTheme="majorHAnsi" w:hAnsiTheme="majorHAnsi" w:cs="Arial"/>
          <w:b/>
          <w:sz w:val="24"/>
          <w:szCs w:val="24"/>
        </w:rPr>
        <w:t>5.1.-</w:t>
      </w:r>
      <w:r w:rsidRPr="00A50544">
        <w:rPr>
          <w:rFonts w:asciiTheme="majorHAnsi" w:hAnsiTheme="majorHAnsi" w:cs="Arial"/>
          <w:sz w:val="24"/>
          <w:szCs w:val="24"/>
        </w:rPr>
        <w:t xml:space="preserve"> La entrega conforme del servicio, por parte del oferente a la Unidad Técnica se hará enmarcada al cumplimiento de las Especificaciones Técnicas y al </w:t>
      </w:r>
      <w:r w:rsidR="00BC3F67" w:rsidRPr="00A50544">
        <w:rPr>
          <w:rFonts w:asciiTheme="majorHAnsi" w:hAnsiTheme="majorHAnsi" w:cs="Arial"/>
          <w:sz w:val="24"/>
          <w:szCs w:val="24"/>
        </w:rPr>
        <w:t>p</w:t>
      </w:r>
      <w:r w:rsidRPr="00A50544">
        <w:rPr>
          <w:rFonts w:asciiTheme="majorHAnsi" w:hAnsiTheme="majorHAnsi" w:cs="Arial"/>
          <w:sz w:val="24"/>
          <w:szCs w:val="24"/>
        </w:rPr>
        <w:t xml:space="preserve">lazo </w:t>
      </w:r>
      <w:r w:rsidR="00BC3F67" w:rsidRPr="00A50544">
        <w:rPr>
          <w:rFonts w:asciiTheme="majorHAnsi" w:hAnsiTheme="majorHAnsi" w:cs="Arial"/>
          <w:sz w:val="24"/>
          <w:szCs w:val="24"/>
        </w:rPr>
        <w:t xml:space="preserve">máximo </w:t>
      </w:r>
      <w:r w:rsidRPr="00A50544">
        <w:rPr>
          <w:rFonts w:asciiTheme="majorHAnsi" w:hAnsiTheme="majorHAnsi" w:cs="Arial"/>
          <w:sz w:val="24"/>
          <w:szCs w:val="24"/>
        </w:rPr>
        <w:t xml:space="preserve">de </w:t>
      </w:r>
      <w:r w:rsidR="00A42111">
        <w:rPr>
          <w:rFonts w:asciiTheme="majorHAnsi" w:hAnsiTheme="majorHAnsi" w:cs="Arial"/>
          <w:sz w:val="24"/>
          <w:szCs w:val="24"/>
        </w:rPr>
        <w:t>ejecución</w:t>
      </w:r>
      <w:r w:rsidR="0069366B" w:rsidRPr="00A50544">
        <w:rPr>
          <w:rFonts w:asciiTheme="majorHAnsi" w:hAnsiTheme="majorHAnsi" w:cs="Arial"/>
          <w:sz w:val="24"/>
          <w:szCs w:val="24"/>
        </w:rPr>
        <w:t xml:space="preserve"> de</w:t>
      </w:r>
      <w:r w:rsidR="00BC3F67" w:rsidRPr="00A50544">
        <w:rPr>
          <w:rFonts w:asciiTheme="majorHAnsi" w:hAnsiTheme="majorHAnsi" w:cs="Arial"/>
          <w:sz w:val="24"/>
          <w:szCs w:val="24"/>
        </w:rPr>
        <w:t>l servicio</w:t>
      </w:r>
      <w:r w:rsidR="00012E49" w:rsidRPr="00A50544">
        <w:rPr>
          <w:rFonts w:asciiTheme="majorHAnsi" w:hAnsiTheme="majorHAnsi" w:cs="Arial"/>
          <w:sz w:val="24"/>
          <w:szCs w:val="24"/>
        </w:rPr>
        <w:t xml:space="preserve"> según su Carta Oferta</w:t>
      </w:r>
      <w:r w:rsidRPr="00A50544">
        <w:rPr>
          <w:rFonts w:asciiTheme="majorHAnsi" w:hAnsiTheme="majorHAnsi" w:cs="Arial"/>
          <w:sz w:val="24"/>
          <w:szCs w:val="24"/>
        </w:rPr>
        <w:t>, expresado en días corridos</w:t>
      </w:r>
      <w:r w:rsidR="00427466" w:rsidRPr="00A50544">
        <w:rPr>
          <w:rFonts w:asciiTheme="majorHAnsi" w:hAnsiTheme="majorHAnsi" w:cs="Arial"/>
          <w:sz w:val="24"/>
          <w:szCs w:val="24"/>
        </w:rPr>
        <w:t xml:space="preserve">, teniendo en consideración </w:t>
      </w:r>
      <w:r w:rsidR="00BC3F67" w:rsidRPr="00A50544">
        <w:rPr>
          <w:rFonts w:asciiTheme="majorHAnsi" w:hAnsiTheme="majorHAnsi" w:cs="Arial"/>
          <w:sz w:val="24"/>
          <w:szCs w:val="24"/>
        </w:rPr>
        <w:t>el</w:t>
      </w:r>
      <w:r w:rsidR="00427466" w:rsidRPr="00A50544">
        <w:rPr>
          <w:rFonts w:asciiTheme="majorHAnsi" w:hAnsiTheme="majorHAnsi" w:cs="Arial"/>
          <w:sz w:val="24"/>
          <w:szCs w:val="24"/>
        </w:rPr>
        <w:t xml:space="preserve"> plazo máximo </w:t>
      </w:r>
      <w:r w:rsidR="00C634A2">
        <w:rPr>
          <w:rFonts w:asciiTheme="majorHAnsi" w:hAnsiTheme="majorHAnsi" w:cs="Arial"/>
          <w:sz w:val="24"/>
          <w:szCs w:val="24"/>
        </w:rPr>
        <w:t xml:space="preserve">(240 días corridos) </w:t>
      </w:r>
      <w:r w:rsidR="00427466" w:rsidRPr="00A50544">
        <w:rPr>
          <w:rFonts w:asciiTheme="majorHAnsi" w:hAnsiTheme="majorHAnsi" w:cs="Arial"/>
          <w:sz w:val="24"/>
          <w:szCs w:val="24"/>
        </w:rPr>
        <w:t>estipulado en el punto 5 de las especificaciones técnicas.</w:t>
      </w:r>
    </w:p>
    <w:p w14:paraId="47EE3FD9" w14:textId="3C05C63F" w:rsidR="00F9638C" w:rsidRPr="00A50544" w:rsidRDefault="00F9638C" w:rsidP="00F9638C">
      <w:pPr>
        <w:jc w:val="both"/>
        <w:rPr>
          <w:rFonts w:asciiTheme="majorHAnsi" w:hAnsiTheme="majorHAnsi" w:cs="Arial"/>
          <w:sz w:val="24"/>
          <w:szCs w:val="24"/>
        </w:rPr>
      </w:pPr>
    </w:p>
    <w:tbl>
      <w:tblPr>
        <w:tblStyle w:val="Tablaconcuadrcula"/>
        <w:tblW w:w="0" w:type="auto"/>
        <w:tblInd w:w="959" w:type="dxa"/>
        <w:tblLook w:val="04A0" w:firstRow="1" w:lastRow="0" w:firstColumn="1" w:lastColumn="0" w:noHBand="0" w:noVBand="1"/>
      </w:tblPr>
      <w:tblGrid>
        <w:gridCol w:w="5043"/>
        <w:gridCol w:w="3320"/>
      </w:tblGrid>
      <w:tr w:rsidR="006C3743" w:rsidRPr="00A50544" w14:paraId="246D8C7A" w14:textId="77777777" w:rsidTr="00F1011C">
        <w:tc>
          <w:tcPr>
            <w:tcW w:w="5043" w:type="dxa"/>
            <w:shd w:val="clear" w:color="auto" w:fill="DBE5F1" w:themeFill="accent1" w:themeFillTint="33"/>
          </w:tcPr>
          <w:p w14:paraId="2AFB072D" w14:textId="77777777" w:rsidR="006C3743" w:rsidRPr="00A50544" w:rsidRDefault="006C3743" w:rsidP="005001F9">
            <w:pPr>
              <w:jc w:val="center"/>
            </w:pPr>
            <w:r w:rsidRPr="00A50544">
              <w:rPr>
                <w:rFonts w:asciiTheme="majorHAnsi" w:hAnsiTheme="majorHAnsi" w:cs="Calibri"/>
                <w:b/>
                <w:bCs/>
                <w:color w:val="000000"/>
                <w:sz w:val="24"/>
                <w:szCs w:val="24"/>
                <w:lang w:eastAsia="es-CL"/>
              </w:rPr>
              <w:t>ETAPAS</w:t>
            </w:r>
          </w:p>
        </w:tc>
        <w:tc>
          <w:tcPr>
            <w:tcW w:w="3320" w:type="dxa"/>
            <w:shd w:val="clear" w:color="auto" w:fill="DBE5F1" w:themeFill="accent1" w:themeFillTint="33"/>
          </w:tcPr>
          <w:p w14:paraId="7B4F188B" w14:textId="3DA2FD61" w:rsidR="006C3743" w:rsidRPr="00A50544" w:rsidRDefault="00BC3F67" w:rsidP="005001F9">
            <w:pPr>
              <w:jc w:val="center"/>
            </w:pPr>
            <w:r w:rsidRPr="00A50544">
              <w:rPr>
                <w:rFonts w:asciiTheme="majorHAnsi" w:hAnsiTheme="majorHAnsi" w:cs="Calibri"/>
                <w:b/>
                <w:bCs/>
                <w:color w:val="000000"/>
                <w:sz w:val="24"/>
                <w:szCs w:val="24"/>
                <w:lang w:eastAsia="es-CL"/>
              </w:rPr>
              <w:t>DURACIÓN</w:t>
            </w:r>
          </w:p>
        </w:tc>
      </w:tr>
      <w:tr w:rsidR="006C3743" w:rsidRPr="00A50544" w14:paraId="73E0E27C" w14:textId="77777777" w:rsidTr="00F1011C">
        <w:tc>
          <w:tcPr>
            <w:tcW w:w="5043" w:type="dxa"/>
          </w:tcPr>
          <w:p w14:paraId="19B2E117" w14:textId="505DBBE4" w:rsidR="006C3743" w:rsidRPr="00A50544" w:rsidRDefault="006C3743" w:rsidP="005001F9">
            <w:pPr>
              <w:jc w:val="both"/>
            </w:pPr>
            <w:r w:rsidRPr="00A50544">
              <w:rPr>
                <w:rFonts w:asciiTheme="majorHAnsi" w:hAnsiTheme="majorHAnsi" w:cs="Calibri"/>
                <w:b/>
                <w:bCs/>
                <w:color w:val="000000"/>
                <w:sz w:val="24"/>
                <w:szCs w:val="24"/>
                <w:lang w:eastAsia="es-CL"/>
              </w:rPr>
              <w:t>ETAPA I:</w:t>
            </w:r>
            <w:r w:rsidRPr="00A50544">
              <w:rPr>
                <w:rFonts w:asciiTheme="majorHAnsi" w:hAnsiTheme="majorHAnsi" w:cs="Calibri"/>
                <w:color w:val="000000"/>
                <w:sz w:val="24"/>
                <w:szCs w:val="24"/>
                <w:lang w:eastAsia="es-CL"/>
              </w:rPr>
              <w:t xml:space="preserve"> </w:t>
            </w:r>
            <w:r w:rsidR="004453E6" w:rsidRPr="00A50544">
              <w:rPr>
                <w:rFonts w:asciiTheme="majorHAnsi" w:hAnsiTheme="majorHAnsi" w:cs="Calibri"/>
                <w:color w:val="000000"/>
                <w:sz w:val="24"/>
                <w:szCs w:val="24"/>
                <w:lang w:eastAsia="es-CL"/>
              </w:rPr>
              <w:t>Diagnostico</w:t>
            </w:r>
          </w:p>
        </w:tc>
        <w:tc>
          <w:tcPr>
            <w:tcW w:w="3320" w:type="dxa"/>
          </w:tcPr>
          <w:p w14:paraId="7E71EEBE" w14:textId="7DDD5173" w:rsidR="006C3743" w:rsidRPr="00A50544" w:rsidRDefault="004453E6" w:rsidP="004453E6">
            <w:pPr>
              <w:jc w:val="center"/>
            </w:pPr>
            <w:r w:rsidRPr="00A50544">
              <w:rPr>
                <w:rFonts w:asciiTheme="majorHAnsi" w:hAnsiTheme="majorHAnsi" w:cs="Calibri"/>
                <w:color w:val="000000"/>
                <w:sz w:val="24"/>
                <w:szCs w:val="24"/>
                <w:lang w:eastAsia="es-CL"/>
              </w:rPr>
              <w:t>1 mes (30 días corridos)</w:t>
            </w:r>
          </w:p>
        </w:tc>
      </w:tr>
      <w:tr w:rsidR="006C3743" w:rsidRPr="00A50544" w14:paraId="76E13F05" w14:textId="77777777" w:rsidTr="00F1011C">
        <w:tc>
          <w:tcPr>
            <w:tcW w:w="5043" w:type="dxa"/>
          </w:tcPr>
          <w:p w14:paraId="155DABCE" w14:textId="092A612B" w:rsidR="006C3743" w:rsidRPr="00A50544" w:rsidRDefault="006C3743" w:rsidP="005001F9">
            <w:pPr>
              <w:jc w:val="both"/>
            </w:pPr>
            <w:r w:rsidRPr="00A50544">
              <w:rPr>
                <w:rFonts w:asciiTheme="majorHAnsi" w:hAnsiTheme="majorHAnsi" w:cs="Calibri"/>
                <w:b/>
                <w:bCs/>
                <w:color w:val="000000"/>
                <w:sz w:val="24"/>
                <w:szCs w:val="24"/>
                <w:lang w:eastAsia="es-CL"/>
              </w:rPr>
              <w:t xml:space="preserve">ETAPA II: </w:t>
            </w:r>
            <w:r w:rsidR="004453E6" w:rsidRPr="00A50544">
              <w:rPr>
                <w:rFonts w:asciiTheme="majorHAnsi" w:hAnsiTheme="majorHAnsi" w:cs="Calibri"/>
                <w:color w:val="000000"/>
                <w:sz w:val="24"/>
                <w:szCs w:val="24"/>
                <w:lang w:eastAsia="es-CL"/>
              </w:rPr>
              <w:t>Alternativas de localización</w:t>
            </w:r>
          </w:p>
        </w:tc>
        <w:tc>
          <w:tcPr>
            <w:tcW w:w="3320" w:type="dxa"/>
          </w:tcPr>
          <w:p w14:paraId="4594C1F2" w14:textId="0FC5A72E" w:rsidR="006C3743" w:rsidRPr="00A50544" w:rsidRDefault="004453E6" w:rsidP="004453E6">
            <w:pPr>
              <w:jc w:val="center"/>
              <w:rPr>
                <w:rFonts w:asciiTheme="majorHAnsi" w:hAnsiTheme="majorHAnsi"/>
                <w:sz w:val="24"/>
                <w:szCs w:val="24"/>
              </w:rPr>
            </w:pPr>
            <w:r w:rsidRPr="00A50544">
              <w:rPr>
                <w:rFonts w:asciiTheme="majorHAnsi" w:hAnsiTheme="majorHAnsi"/>
                <w:sz w:val="24"/>
                <w:szCs w:val="24"/>
              </w:rPr>
              <w:t>4 meses (120 días corridos)</w:t>
            </w:r>
          </w:p>
        </w:tc>
      </w:tr>
      <w:tr w:rsidR="006C3743" w:rsidRPr="00A50544" w14:paraId="538DE4CC" w14:textId="77777777" w:rsidTr="00F1011C">
        <w:tc>
          <w:tcPr>
            <w:tcW w:w="5043" w:type="dxa"/>
          </w:tcPr>
          <w:p w14:paraId="3A3BA86A" w14:textId="0ECA855C" w:rsidR="006C3743" w:rsidRPr="00A50544" w:rsidRDefault="006C3743" w:rsidP="005001F9">
            <w:pPr>
              <w:jc w:val="both"/>
            </w:pPr>
            <w:r w:rsidRPr="00A50544">
              <w:rPr>
                <w:rFonts w:asciiTheme="majorHAnsi" w:hAnsiTheme="majorHAnsi" w:cs="Calibri"/>
                <w:b/>
                <w:bCs/>
                <w:color w:val="000000"/>
                <w:sz w:val="24"/>
                <w:szCs w:val="24"/>
                <w:lang w:eastAsia="es-CL"/>
              </w:rPr>
              <w:t xml:space="preserve">ETAPA III: </w:t>
            </w:r>
            <w:r w:rsidR="004453E6" w:rsidRPr="00A50544">
              <w:rPr>
                <w:rFonts w:asciiTheme="majorHAnsi" w:hAnsiTheme="majorHAnsi" w:cs="Calibri"/>
                <w:color w:val="000000"/>
                <w:sz w:val="24"/>
                <w:szCs w:val="24"/>
                <w:lang w:eastAsia="es-CL"/>
              </w:rPr>
              <w:t>Anteproyecto de Prefactibilidad</w:t>
            </w:r>
          </w:p>
        </w:tc>
        <w:tc>
          <w:tcPr>
            <w:tcW w:w="3320" w:type="dxa"/>
          </w:tcPr>
          <w:p w14:paraId="1DB8BF41" w14:textId="7905B877" w:rsidR="006C3743" w:rsidRPr="00A50544" w:rsidRDefault="004453E6" w:rsidP="004453E6">
            <w:pPr>
              <w:jc w:val="center"/>
            </w:pPr>
            <w:r w:rsidRPr="00A50544">
              <w:rPr>
                <w:rFonts w:asciiTheme="majorHAnsi" w:hAnsiTheme="majorHAnsi" w:cs="Calibri"/>
                <w:color w:val="000000"/>
                <w:sz w:val="24"/>
                <w:szCs w:val="24"/>
                <w:lang w:eastAsia="es-CL"/>
              </w:rPr>
              <w:t>5 meses (150 días corridos)</w:t>
            </w:r>
          </w:p>
        </w:tc>
      </w:tr>
      <w:tr w:rsidR="004453E6" w:rsidRPr="00A50544" w14:paraId="24C57C99" w14:textId="77777777" w:rsidTr="00F1011C">
        <w:tc>
          <w:tcPr>
            <w:tcW w:w="5043" w:type="dxa"/>
          </w:tcPr>
          <w:p w14:paraId="691BF6B6" w14:textId="1AF3DE15" w:rsidR="004453E6" w:rsidRPr="00A50544" w:rsidRDefault="004453E6" w:rsidP="005001F9">
            <w:pPr>
              <w:jc w:val="both"/>
              <w:rPr>
                <w:rFonts w:asciiTheme="majorHAnsi" w:hAnsiTheme="majorHAnsi" w:cs="Calibri"/>
                <w:b/>
                <w:bCs/>
                <w:color w:val="000000"/>
                <w:sz w:val="24"/>
                <w:szCs w:val="24"/>
                <w:lang w:eastAsia="es-CL"/>
              </w:rPr>
            </w:pPr>
            <w:r w:rsidRPr="00A50544">
              <w:rPr>
                <w:rFonts w:asciiTheme="majorHAnsi" w:hAnsiTheme="majorHAnsi" w:cs="Calibri"/>
                <w:b/>
                <w:bCs/>
                <w:color w:val="000000"/>
                <w:sz w:val="24"/>
                <w:szCs w:val="24"/>
                <w:lang w:eastAsia="es-CL"/>
              </w:rPr>
              <w:t>ETAPA IV:</w:t>
            </w:r>
            <w:r w:rsidRPr="00A50544">
              <w:rPr>
                <w:rFonts w:asciiTheme="majorHAnsi" w:hAnsiTheme="majorHAnsi" w:cs="Calibri"/>
                <w:color w:val="000000"/>
                <w:sz w:val="24"/>
                <w:szCs w:val="24"/>
                <w:lang w:eastAsia="es-CL"/>
              </w:rPr>
              <w:t xml:space="preserve"> Informe Final</w:t>
            </w:r>
          </w:p>
        </w:tc>
        <w:tc>
          <w:tcPr>
            <w:tcW w:w="3320" w:type="dxa"/>
          </w:tcPr>
          <w:p w14:paraId="70D48A2B" w14:textId="28AC565F" w:rsidR="004453E6" w:rsidRPr="00A50544" w:rsidRDefault="004453E6" w:rsidP="004453E6">
            <w:pPr>
              <w:jc w:val="center"/>
              <w:rPr>
                <w:rFonts w:asciiTheme="majorHAnsi" w:hAnsiTheme="majorHAnsi" w:cs="Calibri"/>
                <w:color w:val="000000"/>
                <w:sz w:val="24"/>
                <w:szCs w:val="24"/>
                <w:lang w:eastAsia="es-CL"/>
              </w:rPr>
            </w:pPr>
            <w:r w:rsidRPr="00A50544">
              <w:rPr>
                <w:rFonts w:asciiTheme="majorHAnsi" w:hAnsiTheme="majorHAnsi" w:cs="Calibri"/>
                <w:color w:val="000000"/>
                <w:sz w:val="24"/>
                <w:szCs w:val="24"/>
                <w:lang w:eastAsia="es-CL"/>
              </w:rPr>
              <w:t>1 mes (30 días corridos)</w:t>
            </w:r>
          </w:p>
        </w:tc>
      </w:tr>
    </w:tbl>
    <w:p w14:paraId="449334D4" w14:textId="7F93E549" w:rsidR="00CC1705" w:rsidRPr="00A50544" w:rsidRDefault="00CC1705" w:rsidP="00F9638C">
      <w:pPr>
        <w:jc w:val="both"/>
        <w:rPr>
          <w:rFonts w:asciiTheme="majorHAnsi" w:hAnsiTheme="majorHAnsi" w:cs="Arial"/>
          <w:sz w:val="24"/>
          <w:szCs w:val="24"/>
        </w:rPr>
      </w:pPr>
    </w:p>
    <w:p w14:paraId="5B1BB783" w14:textId="73BF4699" w:rsidR="0093036F" w:rsidRPr="00A50544" w:rsidRDefault="0093036F" w:rsidP="0093036F">
      <w:pPr>
        <w:jc w:val="both"/>
        <w:rPr>
          <w:rFonts w:asciiTheme="majorHAnsi" w:hAnsiTheme="majorHAnsi" w:cs="Arial"/>
          <w:sz w:val="24"/>
          <w:szCs w:val="24"/>
        </w:rPr>
      </w:pPr>
      <w:r w:rsidRPr="00A50544">
        <w:rPr>
          <w:rFonts w:asciiTheme="majorHAnsi" w:hAnsiTheme="majorHAnsi" w:cs="Arial"/>
          <w:sz w:val="24"/>
          <w:szCs w:val="24"/>
        </w:rPr>
        <w:t>Los plazos de duración de cada etapa son referenciales, cada vez que el adjudicatario finalice cada</w:t>
      </w:r>
      <w:r w:rsidR="00F1011C" w:rsidRPr="00A50544">
        <w:rPr>
          <w:rFonts w:asciiTheme="majorHAnsi" w:hAnsiTheme="majorHAnsi" w:cs="Arial"/>
          <w:sz w:val="24"/>
          <w:szCs w:val="24"/>
        </w:rPr>
        <w:t xml:space="preserve"> una de </w:t>
      </w:r>
      <w:r w:rsidR="008942C5" w:rsidRPr="00A50544">
        <w:rPr>
          <w:rFonts w:asciiTheme="majorHAnsi" w:hAnsiTheme="majorHAnsi" w:cs="Arial"/>
          <w:sz w:val="24"/>
          <w:szCs w:val="24"/>
        </w:rPr>
        <w:t>la</w:t>
      </w:r>
      <w:r w:rsidR="00A50544" w:rsidRPr="00A50544">
        <w:rPr>
          <w:rFonts w:asciiTheme="majorHAnsi" w:hAnsiTheme="majorHAnsi" w:cs="Arial"/>
          <w:sz w:val="24"/>
          <w:szCs w:val="24"/>
        </w:rPr>
        <w:t>s</w:t>
      </w:r>
      <w:r w:rsidR="008942C5" w:rsidRPr="00A50544">
        <w:rPr>
          <w:rFonts w:asciiTheme="majorHAnsi" w:hAnsiTheme="majorHAnsi" w:cs="Arial"/>
          <w:sz w:val="24"/>
          <w:szCs w:val="24"/>
        </w:rPr>
        <w:t xml:space="preserve"> etapa</w:t>
      </w:r>
      <w:r w:rsidR="00A50544" w:rsidRPr="00A50544">
        <w:rPr>
          <w:rFonts w:asciiTheme="majorHAnsi" w:hAnsiTheme="majorHAnsi" w:cs="Arial"/>
          <w:sz w:val="24"/>
          <w:szCs w:val="24"/>
        </w:rPr>
        <w:t>s</w:t>
      </w:r>
      <w:r w:rsidRPr="00A50544">
        <w:rPr>
          <w:rFonts w:asciiTheme="majorHAnsi" w:hAnsiTheme="majorHAnsi" w:cs="Arial"/>
          <w:sz w:val="24"/>
          <w:szCs w:val="24"/>
        </w:rPr>
        <w:t xml:space="preserve"> </w:t>
      </w:r>
      <w:r w:rsidR="00F1011C" w:rsidRPr="00A50544">
        <w:rPr>
          <w:rFonts w:asciiTheme="majorHAnsi" w:hAnsiTheme="majorHAnsi" w:cs="Arial"/>
          <w:sz w:val="24"/>
          <w:szCs w:val="24"/>
        </w:rPr>
        <w:t>deberá hacer entrega del informe respectivo (según lo solicitado en las especificaciones técnicas), la Unidad Técnica</w:t>
      </w:r>
      <w:r w:rsidRPr="00A50544">
        <w:rPr>
          <w:rFonts w:asciiTheme="majorHAnsi" w:hAnsiTheme="majorHAnsi" w:cs="Arial"/>
          <w:sz w:val="24"/>
          <w:szCs w:val="24"/>
        </w:rPr>
        <w:t xml:space="preserve"> </w:t>
      </w:r>
      <w:r w:rsidR="00F1011C" w:rsidRPr="00A50544">
        <w:rPr>
          <w:rFonts w:asciiTheme="majorHAnsi" w:hAnsiTheme="majorHAnsi" w:cs="Arial"/>
          <w:sz w:val="24"/>
          <w:szCs w:val="24"/>
        </w:rPr>
        <w:t xml:space="preserve">procederá a la revisión del informe presentado, si </w:t>
      </w:r>
      <w:r w:rsidR="008942C5" w:rsidRPr="00A50544">
        <w:rPr>
          <w:rFonts w:asciiTheme="majorHAnsi" w:hAnsiTheme="majorHAnsi" w:cs="Arial"/>
          <w:sz w:val="24"/>
          <w:szCs w:val="24"/>
        </w:rPr>
        <w:t>est</w:t>
      </w:r>
      <w:r w:rsidR="00A50544" w:rsidRPr="00A50544">
        <w:rPr>
          <w:rFonts w:asciiTheme="majorHAnsi" w:hAnsiTheme="majorHAnsi" w:cs="Arial"/>
          <w:sz w:val="24"/>
          <w:szCs w:val="24"/>
        </w:rPr>
        <w:t xml:space="preserve">e, </w:t>
      </w:r>
      <w:r w:rsidR="00F1011C" w:rsidRPr="00A50544">
        <w:rPr>
          <w:rFonts w:asciiTheme="majorHAnsi" w:hAnsiTheme="majorHAnsi" w:cs="Arial"/>
          <w:sz w:val="24"/>
          <w:szCs w:val="24"/>
        </w:rPr>
        <w:t>no presenta observaciones la Unidad Técnica emitirá un</w:t>
      </w:r>
      <w:r w:rsidRPr="00A50544">
        <w:rPr>
          <w:rFonts w:asciiTheme="majorHAnsi" w:hAnsiTheme="majorHAnsi" w:cs="Arial"/>
          <w:sz w:val="24"/>
          <w:szCs w:val="24"/>
        </w:rPr>
        <w:t xml:space="preserve"> </w:t>
      </w:r>
      <w:r w:rsidRPr="00A50544">
        <w:rPr>
          <w:rFonts w:asciiTheme="majorHAnsi" w:hAnsiTheme="majorHAnsi" w:cs="Arial"/>
          <w:b/>
          <w:bCs/>
          <w:sz w:val="24"/>
          <w:szCs w:val="24"/>
          <w:u w:val="single"/>
        </w:rPr>
        <w:t>Acta de Finalización Conforme</w:t>
      </w:r>
      <w:r w:rsidRPr="00A50544">
        <w:rPr>
          <w:rFonts w:asciiTheme="majorHAnsi" w:hAnsiTheme="majorHAnsi" w:cs="Arial"/>
          <w:sz w:val="24"/>
          <w:szCs w:val="24"/>
          <w:u w:val="single"/>
        </w:rPr>
        <w:t xml:space="preserve"> </w:t>
      </w:r>
      <w:r w:rsidRPr="00A50544">
        <w:rPr>
          <w:rFonts w:asciiTheme="majorHAnsi" w:hAnsiTheme="majorHAnsi" w:cs="Arial"/>
          <w:b/>
          <w:bCs/>
          <w:sz w:val="24"/>
          <w:szCs w:val="24"/>
          <w:u w:val="single"/>
        </w:rPr>
        <w:t xml:space="preserve">de la </w:t>
      </w:r>
      <w:r w:rsidRPr="00A50544">
        <w:rPr>
          <w:rFonts w:asciiTheme="majorHAnsi" w:hAnsiTheme="majorHAnsi" w:cs="Arial"/>
          <w:b/>
          <w:bCs/>
          <w:sz w:val="24"/>
          <w:szCs w:val="24"/>
          <w:u w:val="single"/>
        </w:rPr>
        <w:lastRenderedPageBreak/>
        <w:t>etapa terminada</w:t>
      </w:r>
      <w:r w:rsidRPr="00A50544">
        <w:rPr>
          <w:rFonts w:asciiTheme="majorHAnsi" w:hAnsiTheme="majorHAnsi" w:cs="Arial"/>
          <w:sz w:val="24"/>
          <w:szCs w:val="24"/>
        </w:rPr>
        <w:t xml:space="preserve"> indicando</w:t>
      </w:r>
      <w:r w:rsidR="00A50544" w:rsidRPr="00A50544">
        <w:rPr>
          <w:rFonts w:asciiTheme="majorHAnsi" w:hAnsiTheme="majorHAnsi" w:cs="Arial"/>
          <w:sz w:val="24"/>
          <w:szCs w:val="24"/>
        </w:rPr>
        <w:t xml:space="preserve">, </w:t>
      </w:r>
      <w:r w:rsidRPr="00A50544">
        <w:rPr>
          <w:rFonts w:asciiTheme="majorHAnsi" w:hAnsiTheme="majorHAnsi" w:cs="Arial"/>
          <w:sz w:val="24"/>
          <w:szCs w:val="24"/>
        </w:rPr>
        <w:t>si el servicio fue entregado en forma efectiva y eficiente.</w:t>
      </w:r>
      <w:r w:rsidR="00F1011C" w:rsidRPr="00A50544">
        <w:rPr>
          <w:rFonts w:asciiTheme="majorHAnsi" w:hAnsiTheme="majorHAnsi" w:cs="Arial"/>
          <w:sz w:val="24"/>
          <w:szCs w:val="24"/>
        </w:rPr>
        <w:t xml:space="preserve"> En caso contrario, si una vez revisado el informe respectivo la unidad técnica genera observaciones</w:t>
      </w:r>
      <w:r w:rsidR="00C634A2">
        <w:rPr>
          <w:rFonts w:asciiTheme="majorHAnsi" w:hAnsiTheme="majorHAnsi" w:cs="Arial"/>
          <w:sz w:val="24"/>
          <w:szCs w:val="24"/>
        </w:rPr>
        <w:t xml:space="preserve"> o solicita ajustes al informe, el adjudicatario dispondrá de un plazo de </w:t>
      </w:r>
      <w:r w:rsidR="00C634A2" w:rsidRPr="00C634A2">
        <w:rPr>
          <w:rFonts w:asciiTheme="majorHAnsi" w:hAnsiTheme="majorHAnsi" w:cs="Arial"/>
          <w:b/>
          <w:bCs/>
          <w:sz w:val="24"/>
          <w:szCs w:val="24"/>
          <w:u w:val="single"/>
        </w:rPr>
        <w:t>10 días corridos</w:t>
      </w:r>
      <w:r w:rsidR="00C634A2" w:rsidRPr="00A42111">
        <w:rPr>
          <w:rFonts w:asciiTheme="majorHAnsi" w:hAnsiTheme="majorHAnsi" w:cs="Arial"/>
          <w:b/>
          <w:bCs/>
          <w:sz w:val="24"/>
          <w:szCs w:val="24"/>
        </w:rPr>
        <w:t xml:space="preserve"> </w:t>
      </w:r>
      <w:r w:rsidR="00C634A2">
        <w:rPr>
          <w:rFonts w:asciiTheme="majorHAnsi" w:hAnsiTheme="majorHAnsi" w:cs="Arial"/>
          <w:sz w:val="24"/>
          <w:szCs w:val="24"/>
        </w:rPr>
        <w:t>para corregir o realizar los ajustes, si correspondiera. Cumplido este plazo el adjudicado enviará el informe al I.T.S. para su revisión y aprobación.</w:t>
      </w:r>
      <w:r w:rsidR="00F1011C" w:rsidRPr="00A50544">
        <w:rPr>
          <w:rFonts w:asciiTheme="majorHAnsi" w:hAnsiTheme="majorHAnsi" w:cs="Arial"/>
          <w:sz w:val="24"/>
          <w:szCs w:val="24"/>
        </w:rPr>
        <w:t xml:space="preserve"> </w:t>
      </w:r>
    </w:p>
    <w:p w14:paraId="72417449" w14:textId="77777777" w:rsidR="00F1011C" w:rsidRPr="00A50544" w:rsidRDefault="00F1011C" w:rsidP="0093036F">
      <w:pPr>
        <w:jc w:val="both"/>
        <w:rPr>
          <w:rFonts w:asciiTheme="majorHAnsi" w:hAnsiTheme="majorHAnsi" w:cs="Arial"/>
          <w:sz w:val="24"/>
          <w:szCs w:val="24"/>
          <w:lang w:val="es-CL"/>
        </w:rPr>
      </w:pPr>
    </w:p>
    <w:p w14:paraId="4B5EDAEE" w14:textId="2193A4FB" w:rsidR="006C3743" w:rsidRPr="00A50544" w:rsidRDefault="006C3743" w:rsidP="006C3743">
      <w:pPr>
        <w:jc w:val="both"/>
        <w:rPr>
          <w:rFonts w:asciiTheme="majorHAnsi" w:hAnsiTheme="majorHAnsi" w:cs="Arial"/>
          <w:b/>
          <w:bCs/>
          <w:sz w:val="24"/>
          <w:szCs w:val="24"/>
          <w:u w:val="single"/>
        </w:rPr>
      </w:pPr>
      <w:r w:rsidRPr="00A50544">
        <w:rPr>
          <w:rFonts w:asciiTheme="majorHAnsi" w:hAnsiTheme="majorHAnsi" w:cs="Arial"/>
          <w:sz w:val="24"/>
          <w:szCs w:val="24"/>
        </w:rPr>
        <w:t xml:space="preserve">El </w:t>
      </w:r>
      <w:r w:rsidR="00FE4F86" w:rsidRPr="00A50544">
        <w:rPr>
          <w:rFonts w:asciiTheme="majorHAnsi" w:hAnsiTheme="majorHAnsi" w:cs="Arial"/>
          <w:sz w:val="24"/>
          <w:szCs w:val="24"/>
        </w:rPr>
        <w:t xml:space="preserve">plazo máximo </w:t>
      </w:r>
      <w:r w:rsidR="004C4B9D" w:rsidRPr="00A50544">
        <w:rPr>
          <w:rFonts w:asciiTheme="majorHAnsi" w:hAnsiTheme="majorHAnsi" w:cs="Arial"/>
          <w:sz w:val="24"/>
          <w:szCs w:val="24"/>
        </w:rPr>
        <w:t xml:space="preserve">de </w:t>
      </w:r>
      <w:r w:rsidR="00A42111">
        <w:rPr>
          <w:rFonts w:asciiTheme="majorHAnsi" w:hAnsiTheme="majorHAnsi" w:cs="Arial"/>
          <w:sz w:val="24"/>
          <w:szCs w:val="24"/>
        </w:rPr>
        <w:t>ejecución</w:t>
      </w:r>
      <w:r w:rsidR="00FE4F86" w:rsidRPr="00A50544">
        <w:rPr>
          <w:rFonts w:asciiTheme="majorHAnsi" w:hAnsiTheme="majorHAnsi" w:cs="Arial"/>
          <w:sz w:val="24"/>
          <w:szCs w:val="24"/>
        </w:rPr>
        <w:t xml:space="preserve"> del servicio corresponde a 8 meses (240 días corridos), por lo cual el </w:t>
      </w:r>
      <w:r w:rsidRPr="00A50544">
        <w:rPr>
          <w:rFonts w:asciiTheme="majorHAnsi" w:hAnsiTheme="majorHAnsi" w:cs="Arial"/>
          <w:sz w:val="24"/>
          <w:szCs w:val="24"/>
        </w:rPr>
        <w:t xml:space="preserve">proponente no podrá ofertar </w:t>
      </w:r>
      <w:r w:rsidR="00FE4F86" w:rsidRPr="00A50544">
        <w:rPr>
          <w:rFonts w:asciiTheme="majorHAnsi" w:hAnsiTheme="majorHAnsi" w:cs="Arial"/>
          <w:sz w:val="24"/>
          <w:szCs w:val="24"/>
        </w:rPr>
        <w:t xml:space="preserve">un </w:t>
      </w:r>
      <w:r w:rsidRPr="00A50544">
        <w:rPr>
          <w:rFonts w:asciiTheme="majorHAnsi" w:hAnsiTheme="majorHAnsi" w:cs="Arial"/>
          <w:sz w:val="24"/>
          <w:szCs w:val="24"/>
        </w:rPr>
        <w:t>plazo superior a</w:t>
      </w:r>
      <w:r w:rsidR="00FE4F86" w:rsidRPr="00A50544">
        <w:rPr>
          <w:rFonts w:asciiTheme="majorHAnsi" w:hAnsiTheme="majorHAnsi" w:cs="Arial"/>
          <w:sz w:val="24"/>
          <w:szCs w:val="24"/>
        </w:rPr>
        <w:t>l</w:t>
      </w:r>
      <w:r w:rsidRPr="00A50544">
        <w:rPr>
          <w:rFonts w:asciiTheme="majorHAnsi" w:hAnsiTheme="majorHAnsi" w:cs="Arial"/>
          <w:sz w:val="24"/>
          <w:szCs w:val="24"/>
        </w:rPr>
        <w:t xml:space="preserve"> máx</w:t>
      </w:r>
      <w:r w:rsidR="00FE4F86" w:rsidRPr="00A50544">
        <w:rPr>
          <w:rFonts w:asciiTheme="majorHAnsi" w:hAnsiTheme="majorHAnsi" w:cs="Arial"/>
          <w:sz w:val="24"/>
          <w:szCs w:val="24"/>
        </w:rPr>
        <w:t>imo</w:t>
      </w:r>
      <w:r w:rsidRPr="00A50544">
        <w:rPr>
          <w:rFonts w:asciiTheme="majorHAnsi" w:hAnsiTheme="majorHAnsi" w:cs="Arial"/>
          <w:sz w:val="24"/>
          <w:szCs w:val="24"/>
        </w:rPr>
        <w:t xml:space="preserve"> indicado, si esto ocurre la oferta resultará</w:t>
      </w:r>
      <w:r w:rsidRPr="00A50544">
        <w:rPr>
          <w:rFonts w:asciiTheme="majorHAnsi" w:hAnsiTheme="majorHAnsi" w:cs="Arial"/>
          <w:b/>
          <w:bCs/>
          <w:sz w:val="24"/>
          <w:szCs w:val="24"/>
        </w:rPr>
        <w:t xml:space="preserve"> </w:t>
      </w:r>
      <w:r w:rsidRPr="00A50544">
        <w:rPr>
          <w:rFonts w:asciiTheme="majorHAnsi" w:hAnsiTheme="majorHAnsi" w:cs="Arial"/>
          <w:b/>
          <w:bCs/>
          <w:sz w:val="24"/>
          <w:szCs w:val="24"/>
          <w:u w:val="single"/>
        </w:rPr>
        <w:t>FUERA DE BASES.</w:t>
      </w:r>
    </w:p>
    <w:p w14:paraId="3740C8A9" w14:textId="77777777" w:rsidR="006C3743" w:rsidRPr="00A50544" w:rsidRDefault="006C3743" w:rsidP="00F9638C">
      <w:pPr>
        <w:jc w:val="both"/>
        <w:rPr>
          <w:rFonts w:asciiTheme="majorHAnsi" w:hAnsiTheme="majorHAnsi" w:cs="Arial"/>
          <w:sz w:val="24"/>
          <w:szCs w:val="24"/>
        </w:rPr>
      </w:pPr>
    </w:p>
    <w:p w14:paraId="35855525" w14:textId="7496755B" w:rsidR="00EB66A4" w:rsidRPr="00A50544" w:rsidRDefault="00A50544" w:rsidP="00EB66A4">
      <w:pPr>
        <w:jc w:val="both"/>
        <w:rPr>
          <w:rFonts w:asciiTheme="majorHAnsi" w:hAnsiTheme="majorHAnsi" w:cs="Arial"/>
          <w:sz w:val="24"/>
          <w:szCs w:val="24"/>
        </w:rPr>
      </w:pPr>
      <w:r w:rsidRPr="00A50544">
        <w:rPr>
          <w:rFonts w:asciiTheme="majorHAnsi" w:hAnsiTheme="majorHAnsi" w:cs="Arial"/>
          <w:sz w:val="24"/>
          <w:szCs w:val="24"/>
        </w:rPr>
        <w:t xml:space="preserve">El plazo de </w:t>
      </w:r>
      <w:r w:rsidR="0056616E" w:rsidRPr="00A50544">
        <w:rPr>
          <w:rFonts w:asciiTheme="majorHAnsi" w:hAnsiTheme="majorHAnsi" w:cs="Arial"/>
          <w:sz w:val="24"/>
          <w:szCs w:val="24"/>
        </w:rPr>
        <w:t xml:space="preserve">entrega </w:t>
      </w:r>
      <w:r w:rsidR="004C4B9D" w:rsidRPr="00A50544">
        <w:rPr>
          <w:rFonts w:asciiTheme="majorHAnsi" w:hAnsiTheme="majorHAnsi" w:cs="Arial"/>
          <w:sz w:val="24"/>
          <w:szCs w:val="24"/>
        </w:rPr>
        <w:t xml:space="preserve">del servicio </w:t>
      </w:r>
      <w:r w:rsidR="00833820" w:rsidRPr="00A50544">
        <w:rPr>
          <w:rFonts w:asciiTheme="majorHAnsi" w:hAnsiTheme="majorHAnsi" w:cs="Arial"/>
          <w:sz w:val="24"/>
          <w:szCs w:val="24"/>
        </w:rPr>
        <w:t xml:space="preserve">efectuada por el proponente </w:t>
      </w:r>
      <w:r w:rsidR="0056616E" w:rsidRPr="00A50544">
        <w:rPr>
          <w:rFonts w:asciiTheme="majorHAnsi" w:hAnsiTheme="majorHAnsi" w:cs="Arial"/>
          <w:sz w:val="24"/>
          <w:szCs w:val="24"/>
        </w:rPr>
        <w:t>no se verá afectada por los tiempos de aprobación de cada etapa por parte de la Unidad Técnica, los tiempos de aprobación se denominarán</w:t>
      </w:r>
      <w:r w:rsidR="0056616E" w:rsidRPr="00A50544">
        <w:rPr>
          <w:rFonts w:asciiTheme="majorHAnsi" w:hAnsiTheme="majorHAnsi" w:cs="Arial"/>
          <w:b/>
          <w:bCs/>
          <w:sz w:val="24"/>
          <w:szCs w:val="24"/>
        </w:rPr>
        <w:t xml:space="preserve"> </w:t>
      </w:r>
      <w:r w:rsidR="00EB66A4" w:rsidRPr="00A50544">
        <w:rPr>
          <w:rFonts w:asciiTheme="majorHAnsi" w:hAnsiTheme="majorHAnsi" w:cs="Arial"/>
          <w:sz w:val="24"/>
          <w:szCs w:val="24"/>
        </w:rPr>
        <w:t>Plazo No Atribuible Al Consultor</w:t>
      </w:r>
      <w:r w:rsidR="0056616E" w:rsidRPr="00A50544">
        <w:rPr>
          <w:rFonts w:asciiTheme="majorHAnsi" w:hAnsiTheme="majorHAnsi" w:cs="Arial"/>
          <w:sz w:val="24"/>
          <w:szCs w:val="24"/>
        </w:rPr>
        <w:t xml:space="preserve"> </w:t>
      </w:r>
      <w:r w:rsidR="0056616E" w:rsidRPr="00A50544">
        <w:rPr>
          <w:rFonts w:asciiTheme="majorHAnsi" w:hAnsiTheme="majorHAnsi" w:cs="Arial"/>
          <w:b/>
          <w:bCs/>
          <w:sz w:val="24"/>
          <w:szCs w:val="24"/>
        </w:rPr>
        <w:t>(PNAAC)</w:t>
      </w:r>
      <w:r w:rsidR="00EB66A4" w:rsidRPr="00A50544">
        <w:rPr>
          <w:rFonts w:asciiTheme="majorHAnsi" w:hAnsiTheme="majorHAnsi" w:cs="Arial"/>
          <w:sz w:val="24"/>
          <w:szCs w:val="24"/>
        </w:rPr>
        <w:t>.</w:t>
      </w:r>
    </w:p>
    <w:p w14:paraId="67D01A14" w14:textId="77777777" w:rsidR="00EB66A4" w:rsidRPr="00A50544" w:rsidRDefault="00EB66A4" w:rsidP="00F9638C">
      <w:pPr>
        <w:jc w:val="both"/>
        <w:rPr>
          <w:rFonts w:asciiTheme="majorHAnsi" w:hAnsiTheme="majorHAnsi" w:cs="Arial"/>
          <w:sz w:val="24"/>
          <w:szCs w:val="24"/>
        </w:rPr>
      </w:pPr>
    </w:p>
    <w:p w14:paraId="1A14512F" w14:textId="304852B7" w:rsidR="00F9638C" w:rsidRPr="00A50544" w:rsidRDefault="00F9638C" w:rsidP="00F9638C">
      <w:pPr>
        <w:tabs>
          <w:tab w:val="left" w:pos="915"/>
        </w:tabs>
        <w:jc w:val="both"/>
        <w:rPr>
          <w:rFonts w:asciiTheme="majorHAnsi" w:eastAsia="Calibri" w:hAnsiTheme="majorHAnsi" w:cs="Arial"/>
          <w:sz w:val="24"/>
          <w:szCs w:val="24"/>
          <w:lang w:eastAsia="en-US"/>
        </w:rPr>
      </w:pPr>
      <w:r w:rsidRPr="00A50544">
        <w:rPr>
          <w:rFonts w:asciiTheme="majorHAnsi" w:hAnsiTheme="majorHAnsi" w:cs="Arial"/>
          <w:b/>
          <w:bCs/>
          <w:sz w:val="24"/>
          <w:szCs w:val="24"/>
        </w:rPr>
        <w:t>5.2.-</w:t>
      </w:r>
      <w:r w:rsidRPr="00A50544">
        <w:rPr>
          <w:rFonts w:asciiTheme="majorHAnsi" w:hAnsiTheme="majorHAnsi" w:cs="Arial"/>
          <w:sz w:val="24"/>
          <w:szCs w:val="24"/>
        </w:rPr>
        <w:t xml:space="preserve"> </w:t>
      </w:r>
      <w:r w:rsidRPr="00A50544">
        <w:rPr>
          <w:rFonts w:asciiTheme="majorHAnsi" w:eastAsia="Calibri" w:hAnsiTheme="majorHAnsi" w:cs="Arial"/>
          <w:sz w:val="24"/>
          <w:szCs w:val="24"/>
          <w:lang w:eastAsia="en-US"/>
        </w:rPr>
        <w:t xml:space="preserve">El plazo de ejecución del servicio comenzará a regir una vez que la Unidad Técnica </w:t>
      </w:r>
      <w:r w:rsidR="00F0209F" w:rsidRPr="00A50544">
        <w:rPr>
          <w:rFonts w:asciiTheme="majorHAnsi" w:eastAsia="Calibri" w:hAnsiTheme="majorHAnsi" w:cs="Arial"/>
          <w:sz w:val="24"/>
          <w:szCs w:val="24"/>
          <w:lang w:eastAsia="en-US"/>
        </w:rPr>
        <w:t xml:space="preserve">a través del I.T.S. </w:t>
      </w:r>
      <w:r w:rsidRPr="00A50544">
        <w:rPr>
          <w:rFonts w:asciiTheme="majorHAnsi" w:eastAsia="Calibri" w:hAnsiTheme="majorHAnsi" w:cs="Arial"/>
          <w:sz w:val="24"/>
          <w:szCs w:val="24"/>
          <w:lang w:eastAsia="en-US"/>
        </w:rPr>
        <w:t xml:space="preserve">levante un </w:t>
      </w:r>
      <w:r w:rsidRPr="00A50544">
        <w:rPr>
          <w:rFonts w:asciiTheme="majorHAnsi" w:eastAsia="Calibri" w:hAnsiTheme="majorHAnsi" w:cs="Arial"/>
          <w:b/>
          <w:sz w:val="24"/>
          <w:szCs w:val="24"/>
          <w:lang w:eastAsia="en-US"/>
        </w:rPr>
        <w:t>“Acta de Inicio de Servicio”</w:t>
      </w:r>
      <w:r w:rsidRPr="00A50544">
        <w:rPr>
          <w:rFonts w:asciiTheme="majorHAnsi" w:eastAsia="Calibri" w:hAnsiTheme="majorHAnsi" w:cs="Arial"/>
          <w:sz w:val="24"/>
          <w:szCs w:val="24"/>
          <w:lang w:eastAsia="en-US"/>
        </w:rPr>
        <w:t>.</w:t>
      </w:r>
    </w:p>
    <w:p w14:paraId="7D9BA290" w14:textId="77777777" w:rsidR="00833820" w:rsidRPr="00A50544" w:rsidRDefault="00833820" w:rsidP="00F9638C">
      <w:pPr>
        <w:tabs>
          <w:tab w:val="left" w:pos="915"/>
        </w:tabs>
        <w:jc w:val="both"/>
        <w:rPr>
          <w:rFonts w:asciiTheme="majorHAnsi" w:eastAsia="Calibri" w:hAnsiTheme="majorHAnsi" w:cs="Arial"/>
          <w:sz w:val="24"/>
          <w:szCs w:val="24"/>
          <w:lang w:eastAsia="en-US"/>
        </w:rPr>
      </w:pPr>
    </w:p>
    <w:p w14:paraId="48BE4EEE" w14:textId="6C8CE86D" w:rsidR="00012E49" w:rsidRPr="00A50544" w:rsidRDefault="00012E49" w:rsidP="00012E49">
      <w:pPr>
        <w:jc w:val="both"/>
        <w:rPr>
          <w:rFonts w:asciiTheme="majorHAnsi" w:hAnsiTheme="majorHAnsi" w:cs="Arial"/>
          <w:sz w:val="24"/>
          <w:szCs w:val="24"/>
        </w:rPr>
      </w:pPr>
      <w:r w:rsidRPr="00A50544">
        <w:rPr>
          <w:rFonts w:asciiTheme="majorHAnsi" w:hAnsiTheme="majorHAnsi" w:cs="Arial"/>
          <w:b/>
          <w:sz w:val="24"/>
          <w:szCs w:val="24"/>
        </w:rPr>
        <w:t>5.</w:t>
      </w:r>
      <w:r w:rsidR="00EF7B5F" w:rsidRPr="00A50544">
        <w:rPr>
          <w:rFonts w:asciiTheme="majorHAnsi" w:hAnsiTheme="majorHAnsi" w:cs="Arial"/>
          <w:b/>
          <w:sz w:val="24"/>
          <w:szCs w:val="24"/>
        </w:rPr>
        <w:t>3</w:t>
      </w:r>
      <w:r w:rsidRPr="00A50544">
        <w:rPr>
          <w:rFonts w:asciiTheme="majorHAnsi" w:hAnsiTheme="majorHAnsi" w:cs="Arial"/>
          <w:b/>
          <w:sz w:val="24"/>
          <w:szCs w:val="24"/>
        </w:rPr>
        <w:t>.-</w:t>
      </w:r>
      <w:r w:rsidRPr="00A50544">
        <w:rPr>
          <w:rFonts w:asciiTheme="majorHAnsi" w:hAnsiTheme="majorHAnsi" w:cs="Arial"/>
          <w:sz w:val="24"/>
          <w:szCs w:val="24"/>
        </w:rPr>
        <w:t xml:space="preserve"> La unidad técnica, una vez finalizada la </w:t>
      </w:r>
      <w:r w:rsidR="00A42111">
        <w:rPr>
          <w:rFonts w:asciiTheme="majorHAnsi" w:hAnsiTheme="majorHAnsi" w:cs="Arial"/>
          <w:sz w:val="24"/>
          <w:szCs w:val="24"/>
        </w:rPr>
        <w:t>ejecución total</w:t>
      </w:r>
      <w:r w:rsidRPr="00A50544">
        <w:rPr>
          <w:rFonts w:asciiTheme="majorHAnsi" w:hAnsiTheme="majorHAnsi" w:cs="Arial"/>
          <w:sz w:val="24"/>
          <w:szCs w:val="24"/>
        </w:rPr>
        <w:t xml:space="preserve"> del servicio, deberá emitir un </w:t>
      </w:r>
      <w:r w:rsidRPr="00A50544">
        <w:rPr>
          <w:rFonts w:asciiTheme="majorHAnsi" w:hAnsiTheme="majorHAnsi" w:cs="Arial"/>
          <w:b/>
          <w:sz w:val="24"/>
          <w:szCs w:val="24"/>
          <w:u w:val="single"/>
        </w:rPr>
        <w:t>ACTA DE RECEPCIÓN CONFORME</w:t>
      </w:r>
      <w:r w:rsidRPr="00A50544">
        <w:rPr>
          <w:rFonts w:asciiTheme="majorHAnsi" w:hAnsiTheme="majorHAnsi" w:cs="Arial"/>
          <w:sz w:val="24"/>
          <w:szCs w:val="24"/>
        </w:rPr>
        <w:t>, indicando si el servicio fue entregado en forma efectiva y eficiente.</w:t>
      </w:r>
    </w:p>
    <w:p w14:paraId="6F8E7F80" w14:textId="77777777" w:rsidR="00012E49" w:rsidRPr="00A50544" w:rsidRDefault="00012E49" w:rsidP="00F9638C">
      <w:pPr>
        <w:jc w:val="both"/>
        <w:rPr>
          <w:rFonts w:asciiTheme="majorHAnsi" w:hAnsiTheme="majorHAnsi" w:cs="Arial"/>
          <w:b/>
          <w:sz w:val="24"/>
          <w:szCs w:val="24"/>
          <w:lang w:val="es-CL"/>
        </w:rPr>
      </w:pPr>
    </w:p>
    <w:p w14:paraId="614C9203" w14:textId="0337DEDF" w:rsidR="00F9638C" w:rsidRPr="00A50544" w:rsidRDefault="00F9638C" w:rsidP="00F9638C">
      <w:pPr>
        <w:jc w:val="both"/>
        <w:rPr>
          <w:rFonts w:asciiTheme="majorHAnsi" w:hAnsiTheme="majorHAnsi" w:cs="Arial"/>
          <w:sz w:val="24"/>
          <w:szCs w:val="24"/>
        </w:rPr>
      </w:pPr>
      <w:r w:rsidRPr="00A50544">
        <w:rPr>
          <w:rFonts w:asciiTheme="majorHAnsi" w:hAnsiTheme="majorHAnsi" w:cs="Arial"/>
          <w:b/>
          <w:sz w:val="24"/>
          <w:szCs w:val="24"/>
        </w:rPr>
        <w:t>5.</w:t>
      </w:r>
      <w:r w:rsidR="00EF7B5F" w:rsidRPr="00A50544">
        <w:rPr>
          <w:rFonts w:asciiTheme="majorHAnsi" w:hAnsiTheme="majorHAnsi" w:cs="Arial"/>
          <w:b/>
          <w:sz w:val="24"/>
          <w:szCs w:val="24"/>
        </w:rPr>
        <w:t>4</w:t>
      </w:r>
      <w:r w:rsidRPr="00A50544">
        <w:rPr>
          <w:rFonts w:asciiTheme="majorHAnsi" w:hAnsiTheme="majorHAnsi" w:cs="Arial"/>
          <w:b/>
          <w:sz w:val="24"/>
          <w:szCs w:val="24"/>
        </w:rPr>
        <w:t>.-</w:t>
      </w:r>
      <w:r w:rsidRPr="00A50544">
        <w:rPr>
          <w:rFonts w:asciiTheme="majorHAnsi" w:hAnsiTheme="majorHAnsi" w:cs="Arial"/>
          <w:sz w:val="24"/>
          <w:szCs w:val="24"/>
        </w:rPr>
        <w:t xml:space="preserve"> La Unidad Técnica para levantar el </w:t>
      </w:r>
      <w:r w:rsidRPr="00A50544">
        <w:rPr>
          <w:rFonts w:asciiTheme="majorHAnsi" w:hAnsiTheme="majorHAnsi" w:cs="Arial"/>
          <w:b/>
          <w:bCs/>
          <w:sz w:val="24"/>
          <w:szCs w:val="24"/>
        </w:rPr>
        <w:t>“Acta de Recepción Conforme”</w:t>
      </w:r>
      <w:r w:rsidRPr="00A50544">
        <w:rPr>
          <w:rFonts w:asciiTheme="majorHAnsi" w:hAnsiTheme="majorHAnsi" w:cs="Arial"/>
          <w:sz w:val="24"/>
          <w:szCs w:val="24"/>
        </w:rPr>
        <w:t xml:space="preserve"> podrá contar con el asesoramiento de la o las unidades del municipio que resulten ser competentes a lo licitado. </w:t>
      </w:r>
    </w:p>
    <w:p w14:paraId="518A7799" w14:textId="77777777" w:rsidR="00F9638C" w:rsidRPr="00A50544" w:rsidRDefault="00F9638C" w:rsidP="00F9638C">
      <w:pPr>
        <w:jc w:val="both"/>
        <w:rPr>
          <w:rFonts w:asciiTheme="majorHAnsi" w:hAnsiTheme="majorHAnsi" w:cs="Arial"/>
          <w:b/>
          <w:sz w:val="24"/>
          <w:szCs w:val="24"/>
        </w:rPr>
      </w:pPr>
    </w:p>
    <w:p w14:paraId="481B01BF" w14:textId="072FFE82" w:rsidR="00F9638C" w:rsidRPr="00EB0EEB" w:rsidRDefault="00F9638C" w:rsidP="00F9638C">
      <w:pPr>
        <w:jc w:val="both"/>
        <w:rPr>
          <w:rFonts w:asciiTheme="majorHAnsi" w:hAnsiTheme="majorHAnsi" w:cs="Arial"/>
          <w:sz w:val="24"/>
          <w:szCs w:val="24"/>
        </w:rPr>
      </w:pPr>
      <w:r w:rsidRPr="00A50544">
        <w:rPr>
          <w:rFonts w:asciiTheme="majorHAnsi" w:hAnsiTheme="majorHAnsi" w:cs="Arial"/>
          <w:b/>
          <w:sz w:val="24"/>
          <w:szCs w:val="24"/>
        </w:rPr>
        <w:t>5.</w:t>
      </w:r>
      <w:r w:rsidR="00EF7B5F" w:rsidRPr="00A50544">
        <w:rPr>
          <w:rFonts w:asciiTheme="majorHAnsi" w:hAnsiTheme="majorHAnsi" w:cs="Arial"/>
          <w:b/>
          <w:sz w:val="24"/>
          <w:szCs w:val="24"/>
        </w:rPr>
        <w:t>5</w:t>
      </w:r>
      <w:r w:rsidRPr="00A50544">
        <w:rPr>
          <w:rFonts w:asciiTheme="majorHAnsi" w:hAnsiTheme="majorHAnsi" w:cs="Arial"/>
          <w:b/>
          <w:sz w:val="24"/>
          <w:szCs w:val="24"/>
        </w:rPr>
        <w:t>.-</w:t>
      </w:r>
      <w:r w:rsidRPr="00A50544">
        <w:rPr>
          <w:rFonts w:asciiTheme="majorHAnsi" w:hAnsiTheme="majorHAnsi" w:cs="Arial"/>
          <w:sz w:val="24"/>
          <w:szCs w:val="24"/>
        </w:rPr>
        <w:t xml:space="preserve"> Los gastos de traslado o cualquier gasto involucrado en la ejecución del servicio requerido en la presente licitación deben ser consideradas como gastos del oferente y por ende parte de su oferta.</w:t>
      </w:r>
      <w:r w:rsidRPr="00EB0EEB">
        <w:rPr>
          <w:rFonts w:asciiTheme="majorHAnsi" w:hAnsiTheme="majorHAnsi" w:cs="Arial"/>
          <w:sz w:val="24"/>
          <w:szCs w:val="24"/>
        </w:rPr>
        <w:t xml:space="preserve"> </w:t>
      </w:r>
    </w:p>
    <w:p w14:paraId="2216F575" w14:textId="77777777" w:rsidR="00B86DA9" w:rsidRPr="00EB0EEB" w:rsidRDefault="00B86DA9" w:rsidP="00931F36">
      <w:pPr>
        <w:jc w:val="both"/>
        <w:rPr>
          <w:rFonts w:asciiTheme="majorHAnsi" w:hAnsiTheme="majorHAnsi" w:cs="Arial"/>
          <w:b/>
          <w:sz w:val="24"/>
          <w:szCs w:val="24"/>
        </w:rPr>
      </w:pPr>
    </w:p>
    <w:p w14:paraId="1EB58D92" w14:textId="2D2561E5" w:rsidR="00931B20" w:rsidRPr="003971A5" w:rsidRDefault="00D60D62" w:rsidP="00931F36">
      <w:pPr>
        <w:jc w:val="both"/>
        <w:rPr>
          <w:rFonts w:asciiTheme="majorHAnsi" w:hAnsiTheme="majorHAnsi" w:cs="Arial"/>
          <w:b/>
          <w:bCs/>
          <w:sz w:val="24"/>
          <w:szCs w:val="24"/>
          <w:u w:val="single"/>
        </w:rPr>
      </w:pPr>
      <w:r w:rsidRPr="00EB0EEB">
        <w:rPr>
          <w:rFonts w:asciiTheme="majorHAnsi" w:hAnsiTheme="majorHAnsi" w:cs="Arial"/>
          <w:b/>
          <w:sz w:val="24"/>
          <w:szCs w:val="24"/>
        </w:rPr>
        <w:t>6.</w:t>
      </w:r>
      <w:r w:rsidR="004E00F6" w:rsidRPr="00EB0EEB">
        <w:rPr>
          <w:rFonts w:asciiTheme="majorHAnsi" w:hAnsiTheme="majorHAnsi" w:cs="Arial"/>
          <w:b/>
          <w:sz w:val="24"/>
          <w:szCs w:val="24"/>
        </w:rPr>
        <w:t xml:space="preserve">- </w:t>
      </w:r>
      <w:r w:rsidRPr="00EB0EEB">
        <w:rPr>
          <w:rFonts w:asciiTheme="majorHAnsi" w:hAnsiTheme="majorHAnsi" w:cs="Arial"/>
          <w:b/>
          <w:bCs/>
          <w:sz w:val="24"/>
          <w:szCs w:val="24"/>
          <w:u w:val="single"/>
        </w:rPr>
        <w:t>FINANCIAMIENTO Y PRESUPUESTO</w:t>
      </w:r>
    </w:p>
    <w:p w14:paraId="534650B8" w14:textId="3BD1979F" w:rsidR="001F0E10" w:rsidRPr="00EB0EEB" w:rsidRDefault="001F0E10" w:rsidP="003971A5">
      <w:pPr>
        <w:jc w:val="both"/>
        <w:rPr>
          <w:rFonts w:asciiTheme="majorHAnsi" w:hAnsiTheme="majorHAnsi" w:cs="Arial"/>
          <w:bCs/>
          <w:sz w:val="24"/>
          <w:szCs w:val="24"/>
          <w:lang w:eastAsia="ar-SA"/>
        </w:rPr>
      </w:pPr>
      <w:r w:rsidRPr="00EB0EEB">
        <w:rPr>
          <w:rFonts w:asciiTheme="majorHAnsi" w:hAnsiTheme="majorHAnsi" w:cs="Arial"/>
          <w:b/>
          <w:bCs/>
          <w:sz w:val="24"/>
          <w:szCs w:val="24"/>
          <w:lang w:eastAsia="ar-SA"/>
        </w:rPr>
        <w:t>6.1</w:t>
      </w:r>
      <w:r w:rsidR="004E00F6" w:rsidRPr="00EB0EEB">
        <w:rPr>
          <w:rFonts w:asciiTheme="majorHAnsi" w:hAnsiTheme="majorHAnsi" w:cs="Arial"/>
          <w:b/>
          <w:bCs/>
          <w:sz w:val="24"/>
          <w:szCs w:val="24"/>
          <w:lang w:eastAsia="ar-SA"/>
        </w:rPr>
        <w:t>.</w:t>
      </w:r>
      <w:r w:rsidR="003971A5">
        <w:rPr>
          <w:rFonts w:asciiTheme="majorHAnsi" w:hAnsiTheme="majorHAnsi" w:cs="Arial"/>
          <w:sz w:val="24"/>
          <w:szCs w:val="24"/>
          <w:lang w:eastAsia="ar-SA"/>
        </w:rPr>
        <w:t xml:space="preserve"> </w:t>
      </w:r>
      <w:r w:rsidR="003F5CED" w:rsidRPr="00EB0EEB">
        <w:rPr>
          <w:rFonts w:asciiTheme="majorHAnsi" w:hAnsiTheme="majorHAnsi" w:cs="Arial"/>
          <w:sz w:val="24"/>
          <w:szCs w:val="24"/>
          <w:lang w:eastAsia="ar-SA"/>
        </w:rPr>
        <w:t xml:space="preserve">La ejecución de </w:t>
      </w:r>
      <w:r w:rsidRPr="00EB0EEB">
        <w:rPr>
          <w:rFonts w:asciiTheme="majorHAnsi" w:hAnsiTheme="majorHAnsi" w:cs="Arial"/>
          <w:sz w:val="24"/>
          <w:szCs w:val="24"/>
          <w:lang w:eastAsia="ar-SA"/>
        </w:rPr>
        <w:t xml:space="preserve">la Propuesta Publica </w:t>
      </w:r>
      <w:r w:rsidRPr="00EB0EEB">
        <w:rPr>
          <w:rFonts w:asciiTheme="majorHAnsi" w:hAnsiTheme="majorHAnsi" w:cs="Arial"/>
          <w:b/>
          <w:bCs/>
          <w:sz w:val="24"/>
          <w:szCs w:val="24"/>
          <w:lang w:eastAsia="ar-SA"/>
        </w:rPr>
        <w:t>N</w:t>
      </w:r>
      <w:r w:rsidR="004570BB" w:rsidRPr="00EB0EEB">
        <w:rPr>
          <w:rFonts w:asciiTheme="majorHAnsi" w:hAnsiTheme="majorHAnsi" w:cs="Arial"/>
          <w:b/>
          <w:bCs/>
          <w:sz w:val="24"/>
          <w:szCs w:val="24"/>
          <w:lang w:eastAsia="ar-SA"/>
        </w:rPr>
        <w:t>°</w:t>
      </w:r>
      <w:r w:rsidR="00137BE3">
        <w:rPr>
          <w:rFonts w:asciiTheme="majorHAnsi" w:hAnsiTheme="majorHAnsi" w:cs="Arial"/>
          <w:b/>
          <w:bCs/>
          <w:sz w:val="24"/>
          <w:szCs w:val="24"/>
          <w:lang w:eastAsia="ar-SA"/>
        </w:rPr>
        <w:t>10</w:t>
      </w:r>
      <w:r w:rsidR="00EF7B5F">
        <w:rPr>
          <w:rFonts w:asciiTheme="majorHAnsi" w:hAnsiTheme="majorHAnsi" w:cs="Arial"/>
          <w:b/>
          <w:bCs/>
          <w:sz w:val="24"/>
          <w:szCs w:val="24"/>
          <w:lang w:eastAsia="ar-SA"/>
        </w:rPr>
        <w:t>2</w:t>
      </w:r>
      <w:r w:rsidR="00080C2F" w:rsidRPr="00EB0EEB">
        <w:rPr>
          <w:rFonts w:asciiTheme="majorHAnsi" w:hAnsiTheme="majorHAnsi" w:cs="Arial"/>
          <w:b/>
          <w:bCs/>
          <w:sz w:val="24"/>
          <w:szCs w:val="24"/>
          <w:lang w:eastAsia="ar-SA"/>
        </w:rPr>
        <w:t>/202</w:t>
      </w:r>
      <w:r w:rsidR="00F43F6F" w:rsidRPr="00EB0EEB">
        <w:rPr>
          <w:rFonts w:asciiTheme="majorHAnsi" w:hAnsiTheme="majorHAnsi" w:cs="Arial"/>
          <w:b/>
          <w:bCs/>
          <w:sz w:val="24"/>
          <w:szCs w:val="24"/>
          <w:lang w:eastAsia="ar-SA"/>
        </w:rPr>
        <w:t>3</w:t>
      </w:r>
      <w:r w:rsidRPr="00EB0EEB">
        <w:rPr>
          <w:rFonts w:asciiTheme="majorHAnsi" w:hAnsiTheme="majorHAnsi" w:cs="Arial"/>
          <w:sz w:val="24"/>
          <w:szCs w:val="24"/>
          <w:lang w:eastAsia="ar-SA"/>
        </w:rPr>
        <w:t>, denominada</w:t>
      </w:r>
      <w:r w:rsidR="00080C2F" w:rsidRPr="00EB0EEB">
        <w:rPr>
          <w:rFonts w:asciiTheme="majorHAnsi" w:hAnsiTheme="majorHAnsi" w:cs="Arial"/>
          <w:sz w:val="24"/>
          <w:szCs w:val="24"/>
          <w:lang w:eastAsia="ar-SA"/>
        </w:rPr>
        <w:t xml:space="preserve"> </w:t>
      </w:r>
      <w:r w:rsidR="00E92DDE" w:rsidRPr="00E92DDE">
        <w:rPr>
          <w:rFonts w:asciiTheme="majorHAnsi" w:hAnsiTheme="majorHAnsi" w:cs="Arial"/>
          <w:b/>
          <w:bCs/>
          <w:sz w:val="24"/>
          <w:szCs w:val="24"/>
          <w:lang w:eastAsia="ar-SA"/>
        </w:rPr>
        <w:t>ESTUDIO D</w:t>
      </w:r>
      <w:r w:rsidR="003971A5">
        <w:rPr>
          <w:rFonts w:asciiTheme="majorHAnsi" w:hAnsiTheme="majorHAnsi" w:cs="Arial"/>
          <w:b/>
          <w:bCs/>
          <w:sz w:val="24"/>
          <w:szCs w:val="24"/>
          <w:lang w:eastAsia="ar-SA"/>
        </w:rPr>
        <w:t xml:space="preserve">E </w:t>
      </w:r>
      <w:r w:rsidR="00E92DDE" w:rsidRPr="00E92DDE">
        <w:rPr>
          <w:rFonts w:asciiTheme="majorHAnsi" w:hAnsiTheme="majorHAnsi" w:cs="Arial"/>
          <w:b/>
          <w:bCs/>
          <w:sz w:val="24"/>
          <w:szCs w:val="24"/>
          <w:lang w:eastAsia="ar-SA"/>
        </w:rPr>
        <w:t>PREFACTIBILIDAD:</w:t>
      </w:r>
      <w:r w:rsidR="00E92DDE">
        <w:rPr>
          <w:rFonts w:asciiTheme="majorHAnsi" w:hAnsiTheme="majorHAnsi" w:cs="Arial"/>
          <w:b/>
          <w:bCs/>
          <w:sz w:val="24"/>
          <w:szCs w:val="24"/>
          <w:lang w:eastAsia="ar-SA"/>
        </w:rPr>
        <w:t xml:space="preserve"> </w:t>
      </w:r>
      <w:r w:rsidR="002A44FE" w:rsidRPr="00EB0EEB">
        <w:rPr>
          <w:rFonts w:asciiTheme="majorHAnsi" w:hAnsiTheme="majorHAnsi" w:cs="Arial"/>
          <w:sz w:val="24"/>
          <w:szCs w:val="24"/>
        </w:rPr>
        <w:t>“</w:t>
      </w:r>
      <w:r w:rsidR="00E92DDE">
        <w:rPr>
          <w:rFonts w:asciiTheme="majorHAnsi" w:hAnsiTheme="majorHAnsi" w:cs="Arial"/>
          <w:b/>
          <w:bCs/>
          <w:sz w:val="24"/>
          <w:szCs w:val="24"/>
          <w:lang w:val="es-ES_tradnl"/>
        </w:rPr>
        <w:t>CONSTRUCCIÓN NUEVO CEMENTERIO MUNICIPAL, CÓDIGO BIP N°40031314</w:t>
      </w:r>
      <w:r w:rsidR="00C21466">
        <w:rPr>
          <w:rFonts w:asciiTheme="majorHAnsi" w:hAnsiTheme="majorHAnsi" w:cs="Arial"/>
          <w:b/>
          <w:bCs/>
          <w:sz w:val="24"/>
          <w:szCs w:val="24"/>
          <w:lang w:val="es-ES_tradnl"/>
        </w:rPr>
        <w:t>-0</w:t>
      </w:r>
      <w:r w:rsidR="00EF7B5F" w:rsidRPr="00EB0EEB">
        <w:rPr>
          <w:rFonts w:asciiTheme="majorHAnsi" w:hAnsiTheme="majorHAnsi" w:cs="Arial"/>
          <w:b/>
          <w:bCs/>
          <w:sz w:val="24"/>
          <w:szCs w:val="24"/>
          <w:lang w:val="es-ES_tradnl"/>
        </w:rPr>
        <w:t xml:space="preserve"> </w:t>
      </w:r>
      <w:r w:rsidRPr="00EB0EEB">
        <w:rPr>
          <w:rFonts w:asciiTheme="majorHAnsi" w:hAnsiTheme="majorHAnsi" w:cs="Arial"/>
          <w:bCs/>
          <w:sz w:val="24"/>
          <w:szCs w:val="24"/>
          <w:lang w:eastAsia="ar-SA"/>
        </w:rPr>
        <w:t xml:space="preserve">será financiada </w:t>
      </w:r>
      <w:r w:rsidR="00E92DDE">
        <w:rPr>
          <w:rFonts w:asciiTheme="majorHAnsi" w:hAnsiTheme="majorHAnsi" w:cs="Arial"/>
          <w:bCs/>
          <w:sz w:val="24"/>
          <w:szCs w:val="24"/>
          <w:lang w:eastAsia="ar-SA"/>
        </w:rPr>
        <w:t>por parte de la Ilustre Municipalidad de Iquique con cargo al Fondo Nacional de Desarrollo Regional (FNDR – Tradicional). El presupuesto disponible estimativo para la ejecución del servicio enmarcado dentro del proceso licitatorio asciende a la cifra de $209.027.000.- con impuesto y gastos incluidos.</w:t>
      </w:r>
      <w:r w:rsidR="00796DD1" w:rsidRPr="00EB0EEB">
        <w:rPr>
          <w:rFonts w:asciiTheme="majorHAnsi" w:hAnsiTheme="majorHAnsi" w:cs="Arial"/>
          <w:bCs/>
          <w:sz w:val="24"/>
          <w:szCs w:val="24"/>
          <w:lang w:eastAsia="ar-SA"/>
        </w:rPr>
        <w:t xml:space="preserve"> </w:t>
      </w:r>
    </w:p>
    <w:p w14:paraId="02377BA3" w14:textId="77777777" w:rsidR="00C47091" w:rsidRPr="00EB0EEB" w:rsidRDefault="00C47091" w:rsidP="00931F36">
      <w:pPr>
        <w:jc w:val="both"/>
        <w:rPr>
          <w:rFonts w:asciiTheme="majorHAnsi" w:hAnsiTheme="majorHAnsi" w:cs="Arial"/>
          <w:b/>
          <w:sz w:val="24"/>
          <w:szCs w:val="24"/>
        </w:rPr>
      </w:pPr>
    </w:p>
    <w:p w14:paraId="27EC1E4F" w14:textId="71881AE0" w:rsidR="00D60D62" w:rsidRPr="00EB0EEB" w:rsidRDefault="004E00F6" w:rsidP="00931F36">
      <w:pPr>
        <w:ind w:left="567" w:hanging="567"/>
        <w:jc w:val="both"/>
        <w:rPr>
          <w:rFonts w:asciiTheme="majorHAnsi" w:hAnsiTheme="majorHAnsi" w:cs="Arial"/>
          <w:bCs/>
          <w:sz w:val="24"/>
          <w:szCs w:val="24"/>
        </w:rPr>
      </w:pPr>
      <w:r w:rsidRPr="00EB0EEB">
        <w:rPr>
          <w:rFonts w:asciiTheme="majorHAnsi" w:hAnsiTheme="majorHAnsi" w:cs="Arial"/>
          <w:b/>
          <w:bCs/>
          <w:sz w:val="24"/>
          <w:szCs w:val="24"/>
        </w:rPr>
        <w:t>6.2.</w:t>
      </w:r>
      <w:r w:rsidR="003F5CED" w:rsidRPr="00EB0EEB">
        <w:rPr>
          <w:rFonts w:asciiTheme="majorHAnsi" w:hAnsiTheme="majorHAnsi" w:cs="Arial"/>
          <w:b/>
          <w:bCs/>
          <w:sz w:val="24"/>
          <w:szCs w:val="24"/>
        </w:rPr>
        <w:t xml:space="preserve"> </w:t>
      </w:r>
      <w:r w:rsidR="00D60D62" w:rsidRPr="00EB0EEB">
        <w:rPr>
          <w:rFonts w:asciiTheme="majorHAnsi" w:hAnsiTheme="majorHAnsi" w:cs="Arial"/>
          <w:bCs/>
          <w:sz w:val="24"/>
          <w:szCs w:val="24"/>
        </w:rPr>
        <w:t>La presente propuesta no considera anticipos.</w:t>
      </w:r>
    </w:p>
    <w:p w14:paraId="28538B73" w14:textId="77777777" w:rsidR="00D60D62" w:rsidRPr="00EB0EEB" w:rsidRDefault="00D60D62" w:rsidP="00931F36">
      <w:pPr>
        <w:ind w:left="567" w:hanging="567"/>
        <w:jc w:val="both"/>
        <w:rPr>
          <w:rFonts w:asciiTheme="majorHAnsi" w:hAnsiTheme="majorHAnsi" w:cs="Arial"/>
          <w:bCs/>
          <w:sz w:val="24"/>
          <w:szCs w:val="24"/>
        </w:rPr>
      </w:pPr>
    </w:p>
    <w:p w14:paraId="281990F2" w14:textId="052BFE66" w:rsidR="00D60D62" w:rsidRPr="00EB0EEB" w:rsidRDefault="00B74B18" w:rsidP="00B74B18">
      <w:pPr>
        <w:jc w:val="both"/>
        <w:rPr>
          <w:rFonts w:asciiTheme="majorHAnsi" w:hAnsiTheme="majorHAnsi" w:cs="Arial"/>
          <w:bCs/>
          <w:sz w:val="24"/>
          <w:szCs w:val="24"/>
        </w:rPr>
      </w:pPr>
      <w:r w:rsidRPr="00EB0EEB">
        <w:rPr>
          <w:rFonts w:asciiTheme="majorHAnsi" w:hAnsiTheme="majorHAnsi" w:cs="Arial"/>
          <w:b/>
          <w:bCs/>
          <w:sz w:val="24"/>
          <w:szCs w:val="24"/>
        </w:rPr>
        <w:t xml:space="preserve">6.3.- </w:t>
      </w:r>
      <w:r w:rsidR="00D60D62" w:rsidRPr="00EB0EEB">
        <w:rPr>
          <w:rFonts w:asciiTheme="majorHAnsi" w:hAnsiTheme="majorHAnsi" w:cs="Arial"/>
          <w:bCs/>
          <w:sz w:val="24"/>
          <w:szCs w:val="24"/>
        </w:rPr>
        <w:t>Los valores ofertados por el proponente, debe</w:t>
      </w:r>
      <w:r w:rsidR="004E00F6" w:rsidRPr="00EB0EEB">
        <w:rPr>
          <w:rFonts w:asciiTheme="majorHAnsi" w:hAnsiTheme="majorHAnsi" w:cs="Arial"/>
          <w:bCs/>
          <w:sz w:val="24"/>
          <w:szCs w:val="24"/>
        </w:rPr>
        <w:t>rá</w:t>
      </w:r>
      <w:r w:rsidR="00D60B1B" w:rsidRPr="00EB0EEB">
        <w:rPr>
          <w:rFonts w:asciiTheme="majorHAnsi" w:hAnsiTheme="majorHAnsi" w:cs="Arial"/>
          <w:bCs/>
          <w:sz w:val="24"/>
          <w:szCs w:val="24"/>
        </w:rPr>
        <w:t>n</w:t>
      </w:r>
      <w:r w:rsidR="004E00F6" w:rsidRPr="00EB0EEB">
        <w:rPr>
          <w:rFonts w:asciiTheme="majorHAnsi" w:hAnsiTheme="majorHAnsi" w:cs="Arial"/>
          <w:bCs/>
          <w:sz w:val="24"/>
          <w:szCs w:val="24"/>
        </w:rPr>
        <w:t xml:space="preserve"> incluir todos los gastos que </w:t>
      </w:r>
      <w:r w:rsidR="00D60D62" w:rsidRPr="00EB0EEB">
        <w:rPr>
          <w:rFonts w:asciiTheme="majorHAnsi" w:hAnsiTheme="majorHAnsi" w:cs="Arial"/>
          <w:bCs/>
          <w:sz w:val="24"/>
          <w:szCs w:val="24"/>
        </w:rPr>
        <w:t>demandará el cabal</w:t>
      </w:r>
      <w:r w:rsidRPr="00EB0EEB">
        <w:rPr>
          <w:rFonts w:asciiTheme="majorHAnsi" w:hAnsiTheme="majorHAnsi" w:cs="Arial"/>
          <w:bCs/>
          <w:sz w:val="24"/>
          <w:szCs w:val="24"/>
        </w:rPr>
        <w:t xml:space="preserve"> </w:t>
      </w:r>
      <w:r w:rsidR="00D60D62" w:rsidRPr="00EB0EEB">
        <w:rPr>
          <w:rFonts w:asciiTheme="majorHAnsi" w:hAnsiTheme="majorHAnsi" w:cs="Arial"/>
          <w:bCs/>
          <w:sz w:val="24"/>
          <w:szCs w:val="24"/>
        </w:rPr>
        <w:t>cumplimiento del contrato, sean directos o indirectos.</w:t>
      </w:r>
    </w:p>
    <w:p w14:paraId="77DA6967" w14:textId="77777777" w:rsidR="00D60D62" w:rsidRPr="00EB0EEB" w:rsidRDefault="00D60D62" w:rsidP="00931F36">
      <w:pPr>
        <w:jc w:val="both"/>
        <w:rPr>
          <w:rFonts w:asciiTheme="majorHAnsi" w:hAnsiTheme="majorHAnsi" w:cs="Arial"/>
          <w:b/>
          <w:bCs/>
          <w:sz w:val="24"/>
          <w:szCs w:val="24"/>
        </w:rPr>
      </w:pPr>
    </w:p>
    <w:p w14:paraId="110A9E4A" w14:textId="22102F4D" w:rsidR="00D60D62" w:rsidRPr="00EB0EEB" w:rsidRDefault="00B74B18" w:rsidP="00B74B18">
      <w:pPr>
        <w:jc w:val="both"/>
        <w:rPr>
          <w:rFonts w:asciiTheme="majorHAnsi" w:hAnsiTheme="majorHAnsi" w:cs="Arial"/>
          <w:sz w:val="24"/>
          <w:szCs w:val="24"/>
        </w:rPr>
      </w:pPr>
      <w:r w:rsidRPr="00EB0EEB">
        <w:rPr>
          <w:rFonts w:asciiTheme="majorHAnsi" w:hAnsiTheme="majorHAnsi" w:cs="Arial"/>
          <w:b/>
          <w:bCs/>
          <w:sz w:val="24"/>
          <w:szCs w:val="24"/>
        </w:rPr>
        <w:t xml:space="preserve">6.4.- </w:t>
      </w:r>
      <w:r w:rsidR="00D60D62" w:rsidRPr="00EB0EEB">
        <w:rPr>
          <w:rFonts w:asciiTheme="majorHAnsi" w:hAnsiTheme="majorHAnsi" w:cs="Arial"/>
          <w:bCs/>
          <w:sz w:val="24"/>
          <w:szCs w:val="24"/>
        </w:rPr>
        <w:t xml:space="preserve">La I. Municipalidad de Iquique se reserva el derecho de </w:t>
      </w:r>
      <w:r w:rsidR="00950184" w:rsidRPr="00EB0EEB">
        <w:rPr>
          <w:rFonts w:asciiTheme="majorHAnsi" w:hAnsiTheme="majorHAnsi" w:cs="Arial"/>
          <w:bCs/>
          <w:sz w:val="24"/>
          <w:szCs w:val="24"/>
        </w:rPr>
        <w:t xml:space="preserve">disminuir o aumentar </w:t>
      </w:r>
      <w:r w:rsidR="009C78A6" w:rsidRPr="00EB0EEB">
        <w:rPr>
          <w:rFonts w:asciiTheme="majorHAnsi" w:hAnsiTheme="majorHAnsi" w:cs="Arial"/>
          <w:bCs/>
          <w:sz w:val="24"/>
          <w:szCs w:val="24"/>
        </w:rPr>
        <w:t>cantidades en la propuesta</w:t>
      </w:r>
      <w:r w:rsidR="00D60D62" w:rsidRPr="00EB0EEB">
        <w:rPr>
          <w:rFonts w:asciiTheme="majorHAnsi" w:hAnsiTheme="majorHAnsi" w:cs="Arial"/>
          <w:bCs/>
          <w:sz w:val="24"/>
          <w:szCs w:val="24"/>
        </w:rPr>
        <w:t xml:space="preserve">, </w:t>
      </w:r>
      <w:r w:rsidR="009C78A6" w:rsidRPr="00EB0EEB">
        <w:rPr>
          <w:rFonts w:asciiTheme="majorHAnsi" w:hAnsiTheme="majorHAnsi" w:cs="Arial"/>
          <w:bCs/>
          <w:sz w:val="24"/>
          <w:szCs w:val="24"/>
        </w:rPr>
        <w:t>adjudicar</w:t>
      </w:r>
      <w:r w:rsidR="009432AA" w:rsidRPr="00EB0EEB">
        <w:rPr>
          <w:rFonts w:asciiTheme="majorHAnsi" w:hAnsiTheme="majorHAnsi" w:cs="Arial"/>
          <w:bCs/>
          <w:sz w:val="24"/>
          <w:szCs w:val="24"/>
        </w:rPr>
        <w:t xml:space="preserve">, </w:t>
      </w:r>
      <w:r w:rsidR="00D60D62" w:rsidRPr="00EB0EEB">
        <w:rPr>
          <w:rFonts w:asciiTheme="majorHAnsi" w:hAnsiTheme="majorHAnsi" w:cs="Arial"/>
          <w:bCs/>
          <w:sz w:val="24"/>
          <w:szCs w:val="24"/>
        </w:rPr>
        <w:t>declarar desierta</w:t>
      </w:r>
      <w:r w:rsidRPr="00EB0EEB">
        <w:rPr>
          <w:rFonts w:asciiTheme="majorHAnsi" w:hAnsiTheme="majorHAnsi" w:cs="Arial"/>
          <w:bCs/>
          <w:sz w:val="24"/>
          <w:szCs w:val="24"/>
        </w:rPr>
        <w:t xml:space="preserve"> la propuesta</w:t>
      </w:r>
      <w:r w:rsidR="00D60D62" w:rsidRPr="00EB0EEB">
        <w:rPr>
          <w:rFonts w:asciiTheme="majorHAnsi" w:hAnsiTheme="majorHAnsi" w:cs="Arial"/>
          <w:bCs/>
          <w:sz w:val="24"/>
          <w:szCs w:val="24"/>
        </w:rPr>
        <w:t xml:space="preserve"> </w:t>
      </w:r>
      <w:r w:rsidR="00E122D3" w:rsidRPr="00EB0EEB">
        <w:rPr>
          <w:rFonts w:asciiTheme="majorHAnsi" w:hAnsiTheme="majorHAnsi" w:cs="Arial"/>
          <w:bCs/>
          <w:sz w:val="24"/>
          <w:szCs w:val="24"/>
        </w:rPr>
        <w:t xml:space="preserve">o Inadmisible </w:t>
      </w:r>
      <w:r w:rsidR="000B15C4" w:rsidRPr="00EB0EEB">
        <w:rPr>
          <w:rFonts w:asciiTheme="majorHAnsi" w:hAnsiTheme="majorHAnsi" w:cs="Arial"/>
          <w:bCs/>
          <w:sz w:val="24"/>
          <w:szCs w:val="24"/>
        </w:rPr>
        <w:t xml:space="preserve">las ofertas presentadas en </w:t>
      </w:r>
      <w:r w:rsidRPr="00EB0EEB">
        <w:rPr>
          <w:rFonts w:asciiTheme="majorHAnsi" w:hAnsiTheme="majorHAnsi" w:cs="Arial"/>
          <w:bCs/>
          <w:sz w:val="24"/>
          <w:szCs w:val="24"/>
        </w:rPr>
        <w:t>dicha</w:t>
      </w:r>
      <w:r w:rsidR="00D60D62" w:rsidRPr="00EB0EEB">
        <w:rPr>
          <w:rFonts w:asciiTheme="majorHAnsi" w:hAnsiTheme="majorHAnsi" w:cs="Arial"/>
          <w:bCs/>
          <w:sz w:val="24"/>
          <w:szCs w:val="24"/>
        </w:rPr>
        <w:t xml:space="preserve"> Propuesta según lo estime conveniente a los intereses municipales mediante resolución fundada.</w:t>
      </w:r>
    </w:p>
    <w:p w14:paraId="5F6738C0" w14:textId="77777777" w:rsidR="00D60D62" w:rsidRPr="00EB0EEB" w:rsidRDefault="00D60D62" w:rsidP="00931F36">
      <w:pPr>
        <w:pStyle w:val="Sangra2detindependiente1"/>
        <w:ind w:firstLine="0"/>
        <w:rPr>
          <w:rFonts w:asciiTheme="majorHAnsi" w:hAnsiTheme="majorHAnsi" w:cs="Arial"/>
          <w:b w:val="0"/>
          <w:sz w:val="24"/>
          <w:szCs w:val="24"/>
        </w:rPr>
      </w:pPr>
    </w:p>
    <w:p w14:paraId="15F8FC9D" w14:textId="77777777" w:rsidR="00D60D62" w:rsidRPr="00EB0EEB" w:rsidRDefault="00D60D62" w:rsidP="00931F36">
      <w:pPr>
        <w:pStyle w:val="Sangra2detindependiente1"/>
        <w:ind w:firstLine="0"/>
        <w:rPr>
          <w:rFonts w:asciiTheme="majorHAnsi" w:hAnsiTheme="majorHAnsi" w:cs="Arial"/>
          <w:b w:val="0"/>
          <w:sz w:val="24"/>
          <w:szCs w:val="24"/>
        </w:rPr>
      </w:pPr>
      <w:r w:rsidRPr="00EB0EEB">
        <w:rPr>
          <w:rFonts w:asciiTheme="majorHAnsi" w:hAnsiTheme="majorHAnsi" w:cs="Arial"/>
          <w:b w:val="0"/>
          <w:sz w:val="24"/>
          <w:szCs w:val="24"/>
        </w:rPr>
        <w:t>Todos quienes postulen a la presente licitación deberán señalar en su carta oferta si los valores están sujetos al Impuesto Valor Agregado (I.V.A.), o exenta de él o si están sometidos a algún régimen especial tributario y/ o aduanero.</w:t>
      </w:r>
    </w:p>
    <w:p w14:paraId="60C840A6" w14:textId="77777777" w:rsidR="00743043" w:rsidRPr="00EB0EEB" w:rsidRDefault="00743043" w:rsidP="00931F36">
      <w:pPr>
        <w:widowControl w:val="0"/>
        <w:autoSpaceDE w:val="0"/>
        <w:autoSpaceDN w:val="0"/>
        <w:adjustRightInd w:val="0"/>
        <w:ind w:right="-26"/>
        <w:jc w:val="both"/>
        <w:rPr>
          <w:rFonts w:asciiTheme="majorHAnsi" w:hAnsiTheme="majorHAnsi" w:cs="Arial"/>
          <w:b/>
          <w:sz w:val="24"/>
          <w:szCs w:val="24"/>
        </w:rPr>
      </w:pPr>
    </w:p>
    <w:p w14:paraId="6E30241B" w14:textId="3ADFE678" w:rsidR="00D60D62" w:rsidRPr="00EB0EEB" w:rsidRDefault="00D60D62" w:rsidP="00931F36">
      <w:pPr>
        <w:widowControl w:val="0"/>
        <w:autoSpaceDE w:val="0"/>
        <w:autoSpaceDN w:val="0"/>
        <w:adjustRightInd w:val="0"/>
        <w:ind w:right="-26"/>
        <w:jc w:val="both"/>
        <w:rPr>
          <w:rFonts w:asciiTheme="majorHAnsi" w:hAnsiTheme="majorHAnsi" w:cs="Arial"/>
          <w:b/>
          <w:sz w:val="24"/>
          <w:szCs w:val="24"/>
        </w:rPr>
      </w:pPr>
      <w:r w:rsidRPr="00EB0EEB">
        <w:rPr>
          <w:rFonts w:asciiTheme="majorHAnsi" w:hAnsiTheme="majorHAnsi" w:cs="Arial"/>
          <w:b/>
          <w:sz w:val="24"/>
          <w:szCs w:val="24"/>
        </w:rPr>
        <w:t xml:space="preserve">7.- </w:t>
      </w:r>
      <w:r w:rsidRPr="00EB0EEB">
        <w:rPr>
          <w:rFonts w:asciiTheme="majorHAnsi" w:hAnsiTheme="majorHAnsi" w:cs="Arial"/>
          <w:b/>
          <w:sz w:val="24"/>
          <w:szCs w:val="24"/>
          <w:u w:val="single"/>
        </w:rPr>
        <w:t>ETAPAS Y PLAZOS</w:t>
      </w:r>
    </w:p>
    <w:p w14:paraId="47E60722" w14:textId="516F4549" w:rsidR="00D60D62" w:rsidRPr="00EB0EEB" w:rsidRDefault="00D60D62" w:rsidP="00931F36">
      <w:pPr>
        <w:widowControl w:val="0"/>
        <w:autoSpaceDE w:val="0"/>
        <w:autoSpaceDN w:val="0"/>
        <w:adjustRightInd w:val="0"/>
        <w:ind w:right="-26"/>
        <w:jc w:val="both"/>
        <w:rPr>
          <w:rFonts w:asciiTheme="majorHAnsi" w:hAnsiTheme="majorHAnsi" w:cs="Arial"/>
          <w:sz w:val="24"/>
          <w:szCs w:val="24"/>
        </w:rPr>
      </w:pPr>
      <w:r w:rsidRPr="00EB0EEB">
        <w:rPr>
          <w:rFonts w:asciiTheme="majorHAnsi" w:hAnsiTheme="majorHAnsi" w:cs="Arial"/>
          <w:b/>
          <w:sz w:val="24"/>
          <w:szCs w:val="24"/>
        </w:rPr>
        <w:t>7.1.</w:t>
      </w:r>
      <w:r w:rsidRPr="00EB0EEB">
        <w:rPr>
          <w:rFonts w:asciiTheme="majorHAnsi" w:hAnsiTheme="majorHAnsi" w:cs="Arial"/>
          <w:sz w:val="24"/>
          <w:szCs w:val="24"/>
        </w:rPr>
        <w:t xml:space="preserve"> Las etapas y el calendario de la licitación hasta la apertura de las ofertas será el publicado en el portal </w:t>
      </w:r>
      <w:hyperlink r:id="rId14" w:history="1">
        <w:r w:rsidRPr="00EB0EEB">
          <w:rPr>
            <w:rStyle w:val="Hipervnculo"/>
            <w:rFonts w:asciiTheme="majorHAnsi" w:hAnsiTheme="majorHAnsi" w:cs="Arial"/>
            <w:sz w:val="24"/>
            <w:szCs w:val="24"/>
          </w:rPr>
          <w:t>www.mercadopublico.cl</w:t>
        </w:r>
      </w:hyperlink>
      <w:r w:rsidR="001A1F0A" w:rsidRPr="00EB0EEB">
        <w:rPr>
          <w:rFonts w:asciiTheme="majorHAnsi" w:hAnsiTheme="majorHAnsi" w:cs="Arial"/>
          <w:sz w:val="24"/>
          <w:szCs w:val="24"/>
        </w:rPr>
        <w:t>, el cual quedará</w:t>
      </w:r>
      <w:r w:rsidRPr="00EB0EEB">
        <w:rPr>
          <w:rFonts w:asciiTheme="majorHAnsi" w:hAnsiTheme="majorHAnsi" w:cs="Arial"/>
          <w:sz w:val="24"/>
          <w:szCs w:val="24"/>
        </w:rPr>
        <w:t xml:space="preserve"> indicado en la ficha de la licitación en el mencionado portal.</w:t>
      </w:r>
    </w:p>
    <w:p w14:paraId="7EBA1C44" w14:textId="77777777" w:rsidR="003A607E" w:rsidRPr="00EB0EEB" w:rsidRDefault="003A607E" w:rsidP="00931F36">
      <w:pPr>
        <w:widowControl w:val="0"/>
        <w:autoSpaceDE w:val="0"/>
        <w:autoSpaceDN w:val="0"/>
        <w:adjustRightInd w:val="0"/>
        <w:ind w:right="-26"/>
        <w:jc w:val="both"/>
        <w:rPr>
          <w:rFonts w:asciiTheme="majorHAnsi" w:hAnsiTheme="majorHAnsi" w:cs="Arial"/>
          <w:sz w:val="24"/>
          <w:szCs w:val="24"/>
        </w:rPr>
      </w:pPr>
    </w:p>
    <w:p w14:paraId="1D147267" w14:textId="4EF4FED6" w:rsidR="00D60D62" w:rsidRPr="00EB0EEB" w:rsidRDefault="00D60D62" w:rsidP="00931F36">
      <w:pPr>
        <w:jc w:val="both"/>
        <w:rPr>
          <w:rFonts w:asciiTheme="majorHAnsi" w:hAnsiTheme="majorHAnsi" w:cs="Arial"/>
          <w:sz w:val="24"/>
          <w:szCs w:val="24"/>
        </w:rPr>
      </w:pPr>
      <w:r w:rsidRPr="00EB0EEB">
        <w:rPr>
          <w:rFonts w:asciiTheme="majorHAnsi" w:hAnsiTheme="majorHAnsi" w:cs="Arial"/>
          <w:b/>
          <w:sz w:val="24"/>
          <w:szCs w:val="24"/>
        </w:rPr>
        <w:t>7.2.</w:t>
      </w:r>
      <w:r w:rsidRPr="00EB0EEB">
        <w:rPr>
          <w:rFonts w:asciiTheme="majorHAnsi" w:hAnsiTheme="majorHAnsi" w:cs="Arial"/>
          <w:sz w:val="24"/>
          <w:szCs w:val="24"/>
        </w:rPr>
        <w:t xml:space="preserve"> La Fecha de Adjudicación establecida en el portal de compras públic</w:t>
      </w:r>
      <w:r w:rsidR="004570BB" w:rsidRPr="00EB0EEB">
        <w:rPr>
          <w:rFonts w:asciiTheme="majorHAnsi" w:hAnsiTheme="majorHAnsi" w:cs="Arial"/>
          <w:sz w:val="24"/>
          <w:szCs w:val="24"/>
        </w:rPr>
        <w:t>as podría</w:t>
      </w:r>
      <w:r w:rsidR="00A01682" w:rsidRPr="00EB0EEB">
        <w:rPr>
          <w:rFonts w:asciiTheme="majorHAnsi" w:hAnsiTheme="majorHAnsi" w:cs="Arial"/>
          <w:sz w:val="24"/>
          <w:szCs w:val="24"/>
        </w:rPr>
        <w:t xml:space="preserve"> sufrir algún retraso</w:t>
      </w:r>
      <w:r w:rsidRPr="00EB0EEB">
        <w:rPr>
          <w:rFonts w:asciiTheme="majorHAnsi" w:hAnsiTheme="majorHAnsi" w:cs="Arial"/>
          <w:sz w:val="24"/>
          <w:szCs w:val="24"/>
        </w:rPr>
        <w:t>, la nueva fecha ser</w:t>
      </w:r>
      <w:r w:rsidR="004570BB" w:rsidRPr="00EB0EEB">
        <w:rPr>
          <w:rFonts w:asciiTheme="majorHAnsi" w:hAnsiTheme="majorHAnsi" w:cs="Arial"/>
          <w:sz w:val="24"/>
          <w:szCs w:val="24"/>
        </w:rPr>
        <w:t xml:space="preserve">á informada mediante el portal </w:t>
      </w:r>
      <w:r w:rsidRPr="00EB0EEB">
        <w:rPr>
          <w:rFonts w:asciiTheme="majorHAnsi" w:hAnsiTheme="majorHAnsi" w:cs="Arial"/>
          <w:sz w:val="24"/>
          <w:szCs w:val="24"/>
        </w:rPr>
        <w:t>anunciando allí las razones del atraso.</w:t>
      </w:r>
    </w:p>
    <w:p w14:paraId="0394B467" w14:textId="77777777" w:rsidR="00B20561" w:rsidRDefault="00B20561" w:rsidP="00931F36">
      <w:pPr>
        <w:jc w:val="both"/>
        <w:rPr>
          <w:rFonts w:asciiTheme="majorHAnsi" w:hAnsiTheme="majorHAnsi" w:cs="Arial"/>
          <w:b/>
          <w:sz w:val="24"/>
          <w:szCs w:val="24"/>
        </w:rPr>
      </w:pPr>
    </w:p>
    <w:p w14:paraId="27F72342" w14:textId="77777777" w:rsidR="00A42111" w:rsidRPr="00EB0EEB" w:rsidRDefault="00A42111" w:rsidP="00931F36">
      <w:pPr>
        <w:jc w:val="both"/>
        <w:rPr>
          <w:rFonts w:asciiTheme="majorHAnsi" w:hAnsiTheme="majorHAnsi" w:cs="Arial"/>
          <w:b/>
          <w:sz w:val="24"/>
          <w:szCs w:val="24"/>
        </w:rPr>
      </w:pPr>
    </w:p>
    <w:p w14:paraId="13F5DE37" w14:textId="0B8EACE0" w:rsidR="00D60D62" w:rsidRPr="00EB0EEB" w:rsidRDefault="004570BB" w:rsidP="00931F36">
      <w:pPr>
        <w:jc w:val="both"/>
        <w:rPr>
          <w:rFonts w:asciiTheme="majorHAnsi" w:hAnsiTheme="majorHAnsi" w:cs="Arial"/>
          <w:b/>
          <w:sz w:val="24"/>
          <w:szCs w:val="24"/>
          <w:u w:val="single"/>
        </w:rPr>
      </w:pPr>
      <w:r w:rsidRPr="00EB0EEB">
        <w:rPr>
          <w:rFonts w:asciiTheme="majorHAnsi" w:hAnsiTheme="majorHAnsi" w:cs="Arial"/>
          <w:b/>
          <w:sz w:val="24"/>
          <w:szCs w:val="24"/>
        </w:rPr>
        <w:lastRenderedPageBreak/>
        <w:t>8.-</w:t>
      </w:r>
      <w:r w:rsidR="00D60D62" w:rsidRPr="00EB0EEB">
        <w:rPr>
          <w:rFonts w:asciiTheme="majorHAnsi" w:hAnsiTheme="majorHAnsi" w:cs="Arial"/>
          <w:b/>
          <w:sz w:val="24"/>
          <w:szCs w:val="24"/>
        </w:rPr>
        <w:t xml:space="preserve"> </w:t>
      </w:r>
      <w:r w:rsidR="00D60D62" w:rsidRPr="00EB0EEB">
        <w:rPr>
          <w:rFonts w:asciiTheme="majorHAnsi" w:hAnsiTheme="majorHAnsi" w:cs="Arial"/>
          <w:b/>
          <w:sz w:val="24"/>
          <w:szCs w:val="24"/>
          <w:u w:val="single"/>
        </w:rPr>
        <w:t>COMPLEMENTACI</w:t>
      </w:r>
      <w:r w:rsidR="00DB2FAC" w:rsidRPr="00EB0EEB">
        <w:rPr>
          <w:rFonts w:asciiTheme="majorHAnsi" w:hAnsiTheme="majorHAnsi" w:cs="Arial"/>
          <w:b/>
          <w:sz w:val="24"/>
          <w:szCs w:val="24"/>
          <w:u w:val="single"/>
        </w:rPr>
        <w:t>Ó</w:t>
      </w:r>
      <w:r w:rsidR="00D60D62" w:rsidRPr="00EB0EEB">
        <w:rPr>
          <w:rFonts w:asciiTheme="majorHAnsi" w:hAnsiTheme="majorHAnsi" w:cs="Arial"/>
          <w:b/>
          <w:sz w:val="24"/>
          <w:szCs w:val="24"/>
          <w:u w:val="single"/>
        </w:rPr>
        <w:t>N, RECTIFICACI</w:t>
      </w:r>
      <w:r w:rsidR="00DB2FAC" w:rsidRPr="00EB0EEB">
        <w:rPr>
          <w:rFonts w:asciiTheme="majorHAnsi" w:hAnsiTheme="majorHAnsi" w:cs="Arial"/>
          <w:b/>
          <w:sz w:val="24"/>
          <w:szCs w:val="24"/>
          <w:u w:val="single"/>
        </w:rPr>
        <w:t>Ó</w:t>
      </w:r>
      <w:r w:rsidR="00D60D62" w:rsidRPr="00EB0EEB">
        <w:rPr>
          <w:rFonts w:asciiTheme="majorHAnsi" w:hAnsiTheme="majorHAnsi" w:cs="Arial"/>
          <w:b/>
          <w:sz w:val="24"/>
          <w:szCs w:val="24"/>
          <w:u w:val="single"/>
        </w:rPr>
        <w:t>N Y ENMIENDA</w:t>
      </w:r>
    </w:p>
    <w:p w14:paraId="5A5AA82A" w14:textId="56FA3BA5" w:rsidR="00D60D62" w:rsidRPr="00EB0EEB" w:rsidRDefault="00D60D62" w:rsidP="00931F36">
      <w:pPr>
        <w:jc w:val="both"/>
        <w:rPr>
          <w:rFonts w:asciiTheme="majorHAnsi" w:hAnsiTheme="majorHAnsi" w:cs="Arial"/>
          <w:sz w:val="24"/>
          <w:szCs w:val="24"/>
        </w:rPr>
      </w:pPr>
      <w:r w:rsidRPr="00EB0EEB">
        <w:rPr>
          <w:rFonts w:asciiTheme="majorHAnsi" w:hAnsiTheme="majorHAnsi" w:cs="Arial"/>
          <w:sz w:val="24"/>
          <w:szCs w:val="24"/>
        </w:rPr>
        <w:t>El Municipio, a través de la Secretaría Comunal de Planificación podrá a su propia iniciativa</w:t>
      </w:r>
      <w:r w:rsidR="00950184" w:rsidRPr="00EB0EEB">
        <w:rPr>
          <w:rFonts w:asciiTheme="majorHAnsi" w:hAnsiTheme="majorHAnsi" w:cs="Arial"/>
          <w:sz w:val="24"/>
          <w:szCs w:val="24"/>
        </w:rPr>
        <w:t xml:space="preserve"> o en respuesta a consultas realizadas por los oferentes a través del portal </w:t>
      </w:r>
      <w:hyperlink r:id="rId15" w:history="1">
        <w:r w:rsidR="00950184" w:rsidRPr="00EB0EEB">
          <w:rPr>
            <w:rStyle w:val="Hipervnculo"/>
            <w:rFonts w:asciiTheme="majorHAnsi" w:hAnsiTheme="majorHAnsi" w:cs="Arial"/>
            <w:sz w:val="24"/>
            <w:szCs w:val="24"/>
          </w:rPr>
          <w:t>www.mercadopublico.cl</w:t>
        </w:r>
      </w:hyperlink>
      <w:r w:rsidR="00950184" w:rsidRPr="00EB0EEB">
        <w:rPr>
          <w:rFonts w:asciiTheme="majorHAnsi" w:hAnsiTheme="majorHAnsi" w:cs="Arial"/>
          <w:sz w:val="24"/>
          <w:szCs w:val="24"/>
        </w:rPr>
        <w:t xml:space="preserve">, </w:t>
      </w:r>
      <w:r w:rsidRPr="00EB0EEB">
        <w:rPr>
          <w:rFonts w:asciiTheme="majorHAnsi" w:hAnsiTheme="majorHAnsi" w:cs="Arial"/>
          <w:sz w:val="24"/>
          <w:szCs w:val="24"/>
        </w:rPr>
        <w:t>realizar aclaraciones, con el sentido de enmendar, rectificar o complementar las presentes Bases de licitación, con la dictación del Decreto Alcaldicio correspondiente, el que será informado en el portal del sistema de información y contratación pública.</w:t>
      </w:r>
    </w:p>
    <w:p w14:paraId="08B095DE" w14:textId="77777777" w:rsidR="00493436" w:rsidRPr="00EB0EEB" w:rsidRDefault="00493436" w:rsidP="00931F36">
      <w:pPr>
        <w:jc w:val="both"/>
        <w:rPr>
          <w:rFonts w:asciiTheme="majorHAnsi" w:hAnsiTheme="majorHAnsi" w:cs="Arial"/>
          <w:sz w:val="24"/>
          <w:szCs w:val="24"/>
        </w:rPr>
      </w:pPr>
    </w:p>
    <w:p w14:paraId="0168165C" w14:textId="10402099" w:rsidR="00D60D62" w:rsidRPr="00EB0EEB" w:rsidRDefault="00D60D62" w:rsidP="00931F36">
      <w:pPr>
        <w:jc w:val="both"/>
        <w:rPr>
          <w:rFonts w:asciiTheme="majorHAnsi" w:hAnsiTheme="majorHAnsi" w:cs="Arial"/>
          <w:sz w:val="24"/>
          <w:szCs w:val="24"/>
        </w:rPr>
      </w:pPr>
      <w:r w:rsidRPr="00EB0EEB">
        <w:rPr>
          <w:rFonts w:asciiTheme="majorHAnsi" w:hAnsiTheme="majorHAnsi" w:cs="Arial"/>
          <w:sz w:val="24"/>
          <w:szCs w:val="24"/>
        </w:rPr>
        <w:t xml:space="preserve">De modificarse las Bases </w:t>
      </w:r>
      <w:r w:rsidR="003971A5">
        <w:rPr>
          <w:rFonts w:asciiTheme="majorHAnsi" w:hAnsiTheme="majorHAnsi" w:cs="Arial"/>
          <w:sz w:val="24"/>
          <w:szCs w:val="24"/>
        </w:rPr>
        <w:t xml:space="preserve">Administrativas Especiales </w:t>
      </w:r>
      <w:r w:rsidRPr="00EB0EEB">
        <w:rPr>
          <w:rFonts w:asciiTheme="majorHAnsi" w:hAnsiTheme="majorHAnsi" w:cs="Arial"/>
          <w:sz w:val="24"/>
          <w:szCs w:val="24"/>
        </w:rPr>
        <w:t xml:space="preserve">mediante Decreto Alcaldicio se podrá postergar la fecha de </w:t>
      </w:r>
      <w:r w:rsidR="003971A5">
        <w:rPr>
          <w:rFonts w:asciiTheme="majorHAnsi" w:hAnsiTheme="majorHAnsi" w:cs="Arial"/>
          <w:sz w:val="24"/>
          <w:szCs w:val="24"/>
        </w:rPr>
        <w:t>cierre de recepción de ofertas</w:t>
      </w:r>
      <w:r w:rsidRPr="00EB0EEB">
        <w:rPr>
          <w:rFonts w:asciiTheme="majorHAnsi" w:hAnsiTheme="majorHAnsi" w:cs="Arial"/>
          <w:sz w:val="24"/>
          <w:szCs w:val="24"/>
        </w:rPr>
        <w:t xml:space="preserve"> de las mismas y ampliar el plazo para consultas y respuestas, con el objeto de dar un plazo razonable a los oferentes para el estudio de las modificaciones.</w:t>
      </w:r>
    </w:p>
    <w:p w14:paraId="112E761B" w14:textId="77777777" w:rsidR="00D60D62" w:rsidRPr="00EB0EEB" w:rsidRDefault="00D60D62" w:rsidP="00931F36">
      <w:pPr>
        <w:jc w:val="both"/>
        <w:rPr>
          <w:rFonts w:asciiTheme="majorHAnsi" w:hAnsiTheme="majorHAnsi" w:cs="Arial"/>
          <w:sz w:val="24"/>
          <w:szCs w:val="24"/>
        </w:rPr>
      </w:pPr>
    </w:p>
    <w:p w14:paraId="3E75A381" w14:textId="77777777" w:rsidR="00D60D62" w:rsidRPr="00EB0EEB" w:rsidRDefault="00D60D62" w:rsidP="00931F36">
      <w:pPr>
        <w:jc w:val="both"/>
        <w:rPr>
          <w:rFonts w:asciiTheme="majorHAnsi" w:hAnsiTheme="majorHAnsi" w:cs="Arial"/>
          <w:sz w:val="24"/>
          <w:szCs w:val="24"/>
        </w:rPr>
      </w:pPr>
      <w:r w:rsidRPr="00EB0EEB">
        <w:rPr>
          <w:rFonts w:asciiTheme="majorHAnsi" w:hAnsiTheme="majorHAnsi" w:cs="Arial"/>
          <w:sz w:val="24"/>
          <w:szCs w:val="24"/>
        </w:rPr>
        <w:t xml:space="preserve">Se comunicará este hecho y los nuevos plazos mediante el portal del sistema de información y contratación pública </w:t>
      </w:r>
      <w:hyperlink r:id="rId16" w:history="1">
        <w:r w:rsidRPr="00EB0EEB">
          <w:rPr>
            <w:rStyle w:val="Hipervnculo"/>
            <w:rFonts w:asciiTheme="majorHAnsi" w:hAnsiTheme="majorHAnsi" w:cs="Arial"/>
            <w:sz w:val="24"/>
            <w:szCs w:val="24"/>
          </w:rPr>
          <w:t>www.mercadopublico.cl</w:t>
        </w:r>
      </w:hyperlink>
      <w:r w:rsidRPr="00EB0EEB">
        <w:rPr>
          <w:rFonts w:asciiTheme="majorHAnsi" w:hAnsiTheme="majorHAnsi" w:cs="Arial"/>
          <w:sz w:val="24"/>
          <w:szCs w:val="24"/>
        </w:rPr>
        <w:t>.</w:t>
      </w:r>
    </w:p>
    <w:p w14:paraId="414A196C" w14:textId="77777777" w:rsidR="001137BB" w:rsidRPr="00EB0EEB" w:rsidRDefault="001137BB" w:rsidP="00931F36">
      <w:pPr>
        <w:jc w:val="both"/>
        <w:rPr>
          <w:rFonts w:asciiTheme="majorHAnsi" w:hAnsiTheme="majorHAnsi" w:cs="Arial"/>
          <w:sz w:val="24"/>
          <w:szCs w:val="24"/>
        </w:rPr>
      </w:pPr>
    </w:p>
    <w:p w14:paraId="3E50814D" w14:textId="2D87796D" w:rsidR="00D60D62" w:rsidRDefault="00D60D62" w:rsidP="00931F36">
      <w:pPr>
        <w:jc w:val="both"/>
        <w:rPr>
          <w:rFonts w:asciiTheme="majorHAnsi" w:hAnsiTheme="majorHAnsi" w:cs="Arial"/>
          <w:sz w:val="24"/>
          <w:szCs w:val="24"/>
        </w:rPr>
      </w:pPr>
      <w:r w:rsidRPr="00EB0EEB">
        <w:rPr>
          <w:rFonts w:asciiTheme="majorHAnsi" w:hAnsiTheme="majorHAnsi" w:cs="Arial"/>
          <w:sz w:val="24"/>
          <w:szCs w:val="24"/>
        </w:rPr>
        <w:t>Las respuestas a consultas, las aclaraciones, rectificaciones, enmiendas y complementaciones realizadas, formarán parte integrante de las Bases de esta Propuesta.</w:t>
      </w:r>
    </w:p>
    <w:p w14:paraId="31A28611" w14:textId="77777777" w:rsidR="00595261" w:rsidRPr="00EB0EEB" w:rsidRDefault="00595261" w:rsidP="00931F36">
      <w:pPr>
        <w:jc w:val="both"/>
        <w:rPr>
          <w:rFonts w:asciiTheme="majorHAnsi" w:hAnsiTheme="majorHAnsi" w:cs="Arial"/>
          <w:sz w:val="24"/>
          <w:szCs w:val="24"/>
        </w:rPr>
      </w:pPr>
    </w:p>
    <w:p w14:paraId="349D2A11" w14:textId="64A648AC" w:rsidR="0045607B" w:rsidRPr="00EB0EEB" w:rsidRDefault="004E00F6" w:rsidP="00931F36">
      <w:pPr>
        <w:pStyle w:val="Textoindependiente2"/>
        <w:rPr>
          <w:rFonts w:asciiTheme="majorHAnsi" w:hAnsiTheme="majorHAnsi" w:cs="Arial"/>
          <w:bCs/>
          <w:sz w:val="24"/>
          <w:szCs w:val="24"/>
          <w:u w:val="single"/>
        </w:rPr>
      </w:pPr>
      <w:r w:rsidRPr="00EB0EEB">
        <w:rPr>
          <w:rFonts w:asciiTheme="majorHAnsi" w:hAnsiTheme="majorHAnsi" w:cs="Arial"/>
          <w:sz w:val="24"/>
          <w:szCs w:val="24"/>
        </w:rPr>
        <w:t xml:space="preserve">9.- </w:t>
      </w:r>
      <w:r w:rsidR="00D60D62" w:rsidRPr="00EB0EEB">
        <w:rPr>
          <w:rFonts w:asciiTheme="majorHAnsi" w:hAnsiTheme="majorHAnsi" w:cs="Arial"/>
          <w:bCs/>
          <w:sz w:val="24"/>
          <w:szCs w:val="24"/>
          <w:u w:val="single"/>
        </w:rPr>
        <w:t>RECEPCI</w:t>
      </w:r>
      <w:r w:rsidR="003972E8" w:rsidRPr="00EB0EEB">
        <w:rPr>
          <w:rFonts w:asciiTheme="majorHAnsi" w:hAnsiTheme="majorHAnsi" w:cs="Arial"/>
          <w:bCs/>
          <w:sz w:val="24"/>
          <w:szCs w:val="24"/>
          <w:u w:val="single"/>
        </w:rPr>
        <w:t>Ó</w:t>
      </w:r>
      <w:r w:rsidR="00D60D62" w:rsidRPr="00EB0EEB">
        <w:rPr>
          <w:rFonts w:asciiTheme="majorHAnsi" w:hAnsiTheme="majorHAnsi" w:cs="Arial"/>
          <w:bCs/>
          <w:sz w:val="24"/>
          <w:szCs w:val="24"/>
          <w:u w:val="single"/>
        </w:rPr>
        <w:t>N DE LAS OFERTAS</w:t>
      </w:r>
    </w:p>
    <w:p w14:paraId="0C638B05" w14:textId="3C2353D7" w:rsidR="00D60D62" w:rsidRPr="00EB0EEB" w:rsidRDefault="00D60D62" w:rsidP="00931F36">
      <w:pPr>
        <w:pStyle w:val="Textoindependiente2"/>
        <w:rPr>
          <w:rFonts w:asciiTheme="majorHAnsi" w:hAnsiTheme="majorHAnsi" w:cs="Arial"/>
          <w:sz w:val="24"/>
          <w:szCs w:val="24"/>
        </w:rPr>
      </w:pPr>
      <w:r w:rsidRPr="00EB0EEB">
        <w:rPr>
          <w:rFonts w:asciiTheme="majorHAnsi" w:hAnsiTheme="majorHAnsi" w:cs="Arial"/>
          <w:sz w:val="24"/>
          <w:szCs w:val="24"/>
        </w:rPr>
        <w:t xml:space="preserve">No se recibirán propuestas después de la hora del </w:t>
      </w:r>
      <w:r w:rsidR="003971A5">
        <w:rPr>
          <w:rFonts w:asciiTheme="majorHAnsi" w:hAnsiTheme="majorHAnsi" w:cs="Arial"/>
          <w:sz w:val="24"/>
          <w:szCs w:val="24"/>
        </w:rPr>
        <w:t>cierre de recepción de las ofertas</w:t>
      </w:r>
      <w:r w:rsidRPr="00EB0EEB">
        <w:rPr>
          <w:rFonts w:asciiTheme="majorHAnsi" w:hAnsiTheme="majorHAnsi" w:cs="Arial"/>
          <w:sz w:val="24"/>
          <w:szCs w:val="24"/>
        </w:rPr>
        <w:t xml:space="preserve"> indicado en la publicación.</w:t>
      </w:r>
    </w:p>
    <w:p w14:paraId="0A38E4CE" w14:textId="77777777" w:rsidR="00005729" w:rsidRPr="00EB0EEB" w:rsidRDefault="00005729" w:rsidP="00931F36">
      <w:pPr>
        <w:pStyle w:val="Textoindependiente2"/>
        <w:rPr>
          <w:rFonts w:asciiTheme="majorHAnsi" w:hAnsiTheme="majorHAnsi" w:cs="Arial"/>
          <w:sz w:val="24"/>
          <w:szCs w:val="24"/>
        </w:rPr>
      </w:pPr>
    </w:p>
    <w:p w14:paraId="5DA85854" w14:textId="77777777" w:rsidR="00D60D62" w:rsidRPr="00EB0EEB" w:rsidRDefault="00D60D62" w:rsidP="00931F36">
      <w:pPr>
        <w:jc w:val="both"/>
        <w:rPr>
          <w:rFonts w:asciiTheme="majorHAnsi" w:hAnsiTheme="majorHAnsi" w:cs="Arial"/>
          <w:sz w:val="24"/>
          <w:szCs w:val="24"/>
        </w:rPr>
      </w:pPr>
      <w:r w:rsidRPr="00EB0EEB">
        <w:rPr>
          <w:rFonts w:asciiTheme="majorHAnsi" w:hAnsiTheme="majorHAnsi" w:cs="Arial"/>
          <w:sz w:val="24"/>
          <w:szCs w:val="24"/>
        </w:rPr>
        <w:t>A partir de dicha hora, tampoco los oferentes podrán retirar ni modificar sus propuestas.</w:t>
      </w:r>
    </w:p>
    <w:p w14:paraId="06B91DF2" w14:textId="77777777" w:rsidR="004E00F6" w:rsidRPr="00EB0EEB" w:rsidRDefault="004E00F6" w:rsidP="00931F36">
      <w:pPr>
        <w:jc w:val="both"/>
        <w:rPr>
          <w:rFonts w:asciiTheme="majorHAnsi" w:hAnsiTheme="majorHAnsi" w:cs="Arial"/>
          <w:sz w:val="24"/>
          <w:szCs w:val="24"/>
        </w:rPr>
      </w:pPr>
    </w:p>
    <w:p w14:paraId="49224BEA" w14:textId="067DE5C5" w:rsidR="00D60D62" w:rsidRPr="00EB0EEB" w:rsidRDefault="004E00F6" w:rsidP="00931F36">
      <w:pPr>
        <w:pStyle w:val="WW-Textoindependiente3"/>
        <w:rPr>
          <w:rFonts w:asciiTheme="majorHAnsi" w:hAnsiTheme="majorHAnsi" w:cs="Arial"/>
          <w:szCs w:val="24"/>
          <w:lang w:val="es-CL"/>
        </w:rPr>
      </w:pPr>
      <w:r w:rsidRPr="00EB0EEB">
        <w:rPr>
          <w:rFonts w:asciiTheme="majorHAnsi" w:hAnsiTheme="majorHAnsi" w:cs="Arial"/>
          <w:b/>
          <w:szCs w:val="24"/>
          <w:lang w:val="es-CL"/>
        </w:rPr>
        <w:t>9.1.</w:t>
      </w:r>
      <w:r w:rsidR="00D60D62" w:rsidRPr="00EB0EEB">
        <w:rPr>
          <w:rFonts w:asciiTheme="majorHAnsi" w:hAnsiTheme="majorHAnsi" w:cs="Arial"/>
          <w:b/>
          <w:szCs w:val="24"/>
          <w:lang w:val="es-CL"/>
        </w:rPr>
        <w:t xml:space="preserve"> OBLIGATORIAMENTE </w:t>
      </w:r>
      <w:r w:rsidR="00D60D62" w:rsidRPr="00EB0EEB">
        <w:rPr>
          <w:rFonts w:asciiTheme="majorHAnsi" w:hAnsiTheme="majorHAnsi" w:cs="Arial"/>
          <w:szCs w:val="24"/>
          <w:lang w:val="es-CL"/>
        </w:rPr>
        <w:t xml:space="preserve">toda la documentación solicitada en estas bases deberá ser ingresada al portal </w:t>
      </w:r>
      <w:hyperlink r:id="rId17" w:history="1">
        <w:r w:rsidR="00D60D62" w:rsidRPr="00EB0EEB">
          <w:rPr>
            <w:rStyle w:val="Hipervnculo"/>
            <w:rFonts w:asciiTheme="majorHAnsi" w:hAnsiTheme="majorHAnsi" w:cs="Arial"/>
            <w:szCs w:val="24"/>
            <w:lang w:val="es-CL"/>
          </w:rPr>
          <w:t>www.mercadopublico.cl</w:t>
        </w:r>
      </w:hyperlink>
      <w:r w:rsidR="00632664" w:rsidRPr="00EB0EEB">
        <w:rPr>
          <w:rStyle w:val="Hipervnculo"/>
          <w:rFonts w:asciiTheme="majorHAnsi" w:hAnsiTheme="majorHAnsi" w:cs="Arial"/>
          <w:szCs w:val="24"/>
          <w:lang w:val="es-CL"/>
        </w:rPr>
        <w:t>,</w:t>
      </w:r>
      <w:r w:rsidR="00632664" w:rsidRPr="00EB0EEB">
        <w:rPr>
          <w:rStyle w:val="Hipervnculo"/>
          <w:rFonts w:asciiTheme="majorHAnsi" w:hAnsiTheme="majorHAnsi" w:cs="Arial"/>
          <w:szCs w:val="24"/>
          <w:u w:val="none"/>
          <w:lang w:val="es-CL"/>
        </w:rPr>
        <w:t xml:space="preserve"> </w:t>
      </w:r>
      <w:r w:rsidR="00D60D62" w:rsidRPr="00EB0EEB">
        <w:rPr>
          <w:rFonts w:asciiTheme="majorHAnsi" w:hAnsiTheme="majorHAnsi" w:cs="Arial"/>
          <w:szCs w:val="24"/>
          <w:lang w:val="es-CL"/>
        </w:rPr>
        <w:t>a menos que:</w:t>
      </w:r>
    </w:p>
    <w:p w14:paraId="36906F08" w14:textId="77777777" w:rsidR="003A607E" w:rsidRPr="00EB0EEB" w:rsidRDefault="003A607E" w:rsidP="00931F36">
      <w:pPr>
        <w:pStyle w:val="WW-Textoindependiente3"/>
        <w:rPr>
          <w:rFonts w:asciiTheme="majorHAnsi" w:hAnsiTheme="majorHAnsi" w:cs="Arial"/>
          <w:szCs w:val="24"/>
          <w:lang w:val="es-CL"/>
        </w:rPr>
      </w:pPr>
    </w:p>
    <w:p w14:paraId="43C734DD" w14:textId="77777777" w:rsidR="00D60D62" w:rsidRPr="00EB0EEB" w:rsidRDefault="00D60D62" w:rsidP="00962C66">
      <w:pPr>
        <w:pStyle w:val="WW-Textoindependiente3"/>
        <w:numPr>
          <w:ilvl w:val="0"/>
          <w:numId w:val="4"/>
        </w:numPr>
        <w:tabs>
          <w:tab w:val="left" w:pos="1080"/>
        </w:tabs>
        <w:rPr>
          <w:rFonts w:asciiTheme="majorHAnsi" w:hAnsiTheme="majorHAnsi" w:cs="Arial"/>
          <w:b/>
          <w:szCs w:val="24"/>
          <w:lang w:val="es-CL"/>
        </w:rPr>
      </w:pPr>
      <w:r w:rsidRPr="00EB0EEB">
        <w:rPr>
          <w:rFonts w:asciiTheme="majorHAnsi" w:hAnsiTheme="majorHAnsi" w:cs="Arial"/>
          <w:szCs w:val="24"/>
          <w:lang w:val="es-CL"/>
        </w:rPr>
        <w:t>El oferente se encuentre inscrito en Chileproveedores y tenga los documentos solicitados en estas bases registradas en dicho portal.</w:t>
      </w:r>
    </w:p>
    <w:p w14:paraId="4C43C87E" w14:textId="3CCEDC2A" w:rsidR="00D60D62" w:rsidRPr="00EB0EEB" w:rsidRDefault="00D60D62" w:rsidP="00962C66">
      <w:pPr>
        <w:pStyle w:val="WW-Textoindependiente3"/>
        <w:numPr>
          <w:ilvl w:val="0"/>
          <w:numId w:val="4"/>
        </w:numPr>
        <w:tabs>
          <w:tab w:val="left" w:pos="1080"/>
        </w:tabs>
        <w:rPr>
          <w:rFonts w:asciiTheme="majorHAnsi" w:hAnsiTheme="majorHAnsi" w:cs="Arial"/>
          <w:b/>
          <w:szCs w:val="24"/>
          <w:lang w:val="es-CL"/>
        </w:rPr>
      </w:pPr>
      <w:r w:rsidRPr="00EB0EEB">
        <w:rPr>
          <w:rFonts w:asciiTheme="majorHAnsi" w:hAnsiTheme="majorHAnsi" w:cs="Arial"/>
          <w:szCs w:val="24"/>
          <w:lang w:val="es-CL"/>
        </w:rPr>
        <w:t xml:space="preserve">El oferente acredite ante el Municipio encontrarse en alguna de las circunstancias del artículo 62 del Reglamento de la Ley 19.886. Dicha acreditación deberá certificarla Secretaría Municipal previa visación por parte de </w:t>
      </w:r>
      <w:r w:rsidR="00B7314D" w:rsidRPr="00EB0EEB">
        <w:rPr>
          <w:rFonts w:asciiTheme="majorHAnsi" w:hAnsiTheme="majorHAnsi" w:cs="Arial"/>
          <w:szCs w:val="24"/>
          <w:lang w:val="es-CL"/>
        </w:rPr>
        <w:t>SECOPLAC</w:t>
      </w:r>
      <w:r w:rsidRPr="00EB0EEB">
        <w:rPr>
          <w:rFonts w:asciiTheme="majorHAnsi" w:hAnsiTheme="majorHAnsi" w:cs="Arial"/>
          <w:szCs w:val="24"/>
          <w:lang w:val="es-CL"/>
        </w:rPr>
        <w:t xml:space="preserve"> antes del acto de apertura o la Comisión de apertura en el mismo acto.</w:t>
      </w:r>
    </w:p>
    <w:p w14:paraId="184D59D4" w14:textId="1AD82B3E" w:rsidR="00632664" w:rsidRPr="00EB0EEB" w:rsidRDefault="00632664" w:rsidP="00931F36">
      <w:pPr>
        <w:pStyle w:val="WW-Textoindependiente3"/>
        <w:tabs>
          <w:tab w:val="num" w:pos="426"/>
        </w:tabs>
        <w:rPr>
          <w:rFonts w:asciiTheme="majorHAnsi" w:hAnsiTheme="majorHAnsi" w:cs="Arial"/>
          <w:b/>
          <w:szCs w:val="24"/>
          <w:lang w:val="es-CL"/>
        </w:rPr>
      </w:pPr>
    </w:p>
    <w:p w14:paraId="506FA2A5" w14:textId="0EAF22B0" w:rsidR="00D60D62" w:rsidRPr="00EB0EEB" w:rsidRDefault="004E00F6" w:rsidP="00931F36">
      <w:pPr>
        <w:jc w:val="both"/>
        <w:rPr>
          <w:rFonts w:asciiTheme="majorHAnsi" w:hAnsiTheme="majorHAnsi" w:cs="Arial"/>
          <w:sz w:val="24"/>
          <w:szCs w:val="24"/>
        </w:rPr>
      </w:pPr>
      <w:r w:rsidRPr="00EB0EEB">
        <w:rPr>
          <w:rFonts w:asciiTheme="majorHAnsi" w:hAnsiTheme="majorHAnsi" w:cs="Arial"/>
          <w:b/>
          <w:sz w:val="24"/>
          <w:szCs w:val="24"/>
        </w:rPr>
        <w:t xml:space="preserve">9.2. </w:t>
      </w:r>
      <w:r w:rsidR="00D60D62" w:rsidRPr="00EB0EEB">
        <w:rPr>
          <w:rFonts w:asciiTheme="majorHAnsi" w:hAnsiTheme="majorHAnsi" w:cs="Arial"/>
          <w:sz w:val="24"/>
          <w:szCs w:val="24"/>
        </w:rPr>
        <w:t xml:space="preserve">Será responsabilidad del oferente ingresar la oferta y la documentación solicitada para la presente propuesta en forma correcta en el portal </w:t>
      </w:r>
      <w:hyperlink r:id="rId18" w:history="1">
        <w:r w:rsidR="00D60D62" w:rsidRPr="00EB0EEB">
          <w:rPr>
            <w:rStyle w:val="Hipervnculo"/>
            <w:rFonts w:asciiTheme="majorHAnsi" w:hAnsiTheme="majorHAnsi" w:cs="Arial"/>
            <w:sz w:val="24"/>
            <w:szCs w:val="24"/>
          </w:rPr>
          <w:t>www.mercadopublico.cl</w:t>
        </w:r>
      </w:hyperlink>
      <w:r w:rsidR="00D60D62" w:rsidRPr="00EB0EEB">
        <w:rPr>
          <w:rFonts w:asciiTheme="majorHAnsi" w:hAnsiTheme="majorHAnsi" w:cs="Arial"/>
          <w:sz w:val="24"/>
          <w:szCs w:val="24"/>
        </w:rPr>
        <w:t>.</w:t>
      </w:r>
    </w:p>
    <w:p w14:paraId="65BF7319" w14:textId="77777777" w:rsidR="0045607B" w:rsidRPr="00EB0EEB" w:rsidRDefault="0045607B" w:rsidP="00931F36">
      <w:pPr>
        <w:jc w:val="both"/>
        <w:rPr>
          <w:rFonts w:asciiTheme="majorHAnsi" w:hAnsiTheme="majorHAnsi" w:cs="Arial"/>
          <w:b/>
          <w:sz w:val="24"/>
          <w:szCs w:val="24"/>
        </w:rPr>
      </w:pPr>
    </w:p>
    <w:p w14:paraId="7CAF7A24" w14:textId="486A63C3" w:rsidR="00D60D62" w:rsidRPr="00EB0EEB" w:rsidRDefault="00D60D62" w:rsidP="00931F36">
      <w:pPr>
        <w:jc w:val="both"/>
        <w:rPr>
          <w:rFonts w:asciiTheme="majorHAnsi" w:hAnsiTheme="majorHAnsi" w:cs="Arial"/>
          <w:sz w:val="24"/>
          <w:szCs w:val="24"/>
        </w:rPr>
      </w:pPr>
      <w:r w:rsidRPr="00EB0EEB">
        <w:rPr>
          <w:rFonts w:asciiTheme="majorHAnsi" w:hAnsiTheme="majorHAnsi" w:cs="Arial"/>
          <w:b/>
          <w:sz w:val="24"/>
          <w:szCs w:val="24"/>
        </w:rPr>
        <w:t>9.3.</w:t>
      </w:r>
      <w:r w:rsidR="004E00F6" w:rsidRPr="00EB0EEB">
        <w:rPr>
          <w:rFonts w:asciiTheme="majorHAnsi" w:hAnsiTheme="majorHAnsi" w:cs="Arial"/>
          <w:b/>
          <w:sz w:val="24"/>
          <w:szCs w:val="24"/>
        </w:rPr>
        <w:t xml:space="preserve"> </w:t>
      </w:r>
      <w:r w:rsidRPr="00EB0EEB">
        <w:rPr>
          <w:rFonts w:asciiTheme="majorHAnsi" w:hAnsiTheme="majorHAnsi" w:cs="Arial"/>
          <w:sz w:val="24"/>
          <w:szCs w:val="24"/>
        </w:rPr>
        <w:t>Al ingresar la documentación al portal se deberá especificar en el nombre del archivo, cual es el documento que contiene, con el fin de hacer más expedito la revisión de éstos.</w:t>
      </w:r>
    </w:p>
    <w:p w14:paraId="72EDC524" w14:textId="77777777" w:rsidR="0045607B" w:rsidRPr="00EB0EEB" w:rsidRDefault="0045607B" w:rsidP="00931F36">
      <w:pPr>
        <w:jc w:val="both"/>
        <w:rPr>
          <w:rFonts w:asciiTheme="majorHAnsi" w:hAnsiTheme="majorHAnsi" w:cs="Arial"/>
          <w:sz w:val="24"/>
          <w:szCs w:val="24"/>
        </w:rPr>
      </w:pPr>
    </w:p>
    <w:p w14:paraId="26B0DEE8" w14:textId="1001FE31" w:rsidR="00D60D62" w:rsidRPr="00EB0EEB" w:rsidRDefault="00D60D62" w:rsidP="00931F36">
      <w:pPr>
        <w:autoSpaceDE w:val="0"/>
        <w:autoSpaceDN w:val="0"/>
        <w:adjustRightInd w:val="0"/>
        <w:jc w:val="both"/>
        <w:rPr>
          <w:rFonts w:asciiTheme="majorHAnsi" w:hAnsiTheme="majorHAnsi" w:cs="Arial"/>
          <w:kern w:val="32"/>
          <w:sz w:val="24"/>
          <w:szCs w:val="24"/>
        </w:rPr>
      </w:pPr>
      <w:r w:rsidRPr="00EB0EEB">
        <w:rPr>
          <w:rFonts w:asciiTheme="majorHAnsi" w:hAnsiTheme="majorHAnsi" w:cs="Arial"/>
          <w:b/>
          <w:kern w:val="32"/>
          <w:sz w:val="24"/>
          <w:szCs w:val="24"/>
        </w:rPr>
        <w:t>9.4.</w:t>
      </w:r>
      <w:r w:rsidR="004E00F6" w:rsidRPr="00EB0EEB">
        <w:rPr>
          <w:rFonts w:asciiTheme="majorHAnsi" w:hAnsiTheme="majorHAnsi" w:cs="Arial"/>
          <w:kern w:val="32"/>
          <w:sz w:val="24"/>
          <w:szCs w:val="24"/>
        </w:rPr>
        <w:t xml:space="preserve"> </w:t>
      </w:r>
      <w:r w:rsidRPr="00EB0EEB">
        <w:rPr>
          <w:rFonts w:asciiTheme="majorHAnsi" w:hAnsiTheme="majorHAnsi" w:cs="Arial"/>
          <w:kern w:val="32"/>
          <w:sz w:val="24"/>
          <w:szCs w:val="24"/>
        </w:rPr>
        <w:t>La Municipalidad podrá solicitar a los oferentes que salven errores u omisiones formales, siempre y cuando las rectificaciones de dichos vicios u omisiones no les confieran a esos oferentes una situación de privilegio respecto de los demás competidores.</w:t>
      </w:r>
    </w:p>
    <w:p w14:paraId="490D2F66" w14:textId="77777777" w:rsidR="002968B4" w:rsidRPr="00EB0EEB" w:rsidRDefault="002968B4" w:rsidP="00931F36">
      <w:pPr>
        <w:autoSpaceDE w:val="0"/>
        <w:autoSpaceDN w:val="0"/>
        <w:adjustRightInd w:val="0"/>
        <w:jc w:val="both"/>
        <w:rPr>
          <w:rFonts w:asciiTheme="majorHAnsi" w:hAnsiTheme="majorHAnsi" w:cs="Arial"/>
          <w:kern w:val="32"/>
          <w:sz w:val="24"/>
          <w:szCs w:val="24"/>
        </w:rPr>
      </w:pPr>
    </w:p>
    <w:p w14:paraId="1E82E564" w14:textId="6E538521" w:rsidR="0045607B" w:rsidRPr="00EB0EEB" w:rsidRDefault="0045607B" w:rsidP="00931F36">
      <w:pPr>
        <w:autoSpaceDE w:val="0"/>
        <w:autoSpaceDN w:val="0"/>
        <w:adjustRightInd w:val="0"/>
        <w:jc w:val="both"/>
        <w:rPr>
          <w:rFonts w:asciiTheme="majorHAnsi" w:hAnsiTheme="majorHAnsi" w:cs="Arial"/>
          <w:kern w:val="32"/>
          <w:sz w:val="24"/>
          <w:szCs w:val="24"/>
        </w:rPr>
      </w:pPr>
      <w:r w:rsidRPr="00EB0EEB">
        <w:rPr>
          <w:rFonts w:asciiTheme="majorHAnsi" w:hAnsiTheme="majorHAnsi" w:cs="Arial"/>
          <w:kern w:val="32"/>
          <w:sz w:val="24"/>
          <w:szCs w:val="24"/>
        </w:rPr>
        <w:t>En este sentido, la Municipalidad podrá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periodo de evaluación. Ahora bien, la comisión evaluadora podrá aplic</w:t>
      </w:r>
      <w:r w:rsidR="00692AAE" w:rsidRPr="00EB0EEB">
        <w:rPr>
          <w:rFonts w:asciiTheme="majorHAnsi" w:hAnsiTheme="majorHAnsi" w:cs="Arial"/>
          <w:kern w:val="32"/>
          <w:sz w:val="24"/>
          <w:szCs w:val="24"/>
        </w:rPr>
        <w:t>ar lo señalado en dictámenes</w:t>
      </w:r>
      <w:r w:rsidRPr="00EB0EEB">
        <w:rPr>
          <w:rFonts w:asciiTheme="majorHAnsi" w:hAnsiTheme="majorHAnsi" w:cs="Arial"/>
          <w:kern w:val="32"/>
          <w:sz w:val="24"/>
          <w:szCs w:val="24"/>
        </w:rPr>
        <w:t xml:space="preserve"> emanado</w:t>
      </w:r>
      <w:r w:rsidR="00692AAE" w:rsidRPr="00EB0EEB">
        <w:rPr>
          <w:rFonts w:asciiTheme="majorHAnsi" w:hAnsiTheme="majorHAnsi" w:cs="Arial"/>
          <w:kern w:val="32"/>
          <w:sz w:val="24"/>
          <w:szCs w:val="24"/>
        </w:rPr>
        <w:t>s</w:t>
      </w:r>
      <w:r w:rsidRPr="00EB0EEB">
        <w:rPr>
          <w:rFonts w:asciiTheme="majorHAnsi" w:hAnsiTheme="majorHAnsi" w:cs="Arial"/>
          <w:kern w:val="32"/>
          <w:sz w:val="24"/>
          <w:szCs w:val="24"/>
        </w:rPr>
        <w:t xml:space="preserve"> desde Contraloría General de la </w:t>
      </w:r>
      <w:r w:rsidR="00C173E0" w:rsidRPr="00EB0EEB">
        <w:rPr>
          <w:rFonts w:asciiTheme="majorHAnsi" w:hAnsiTheme="majorHAnsi" w:cs="Arial"/>
          <w:kern w:val="32"/>
          <w:sz w:val="24"/>
          <w:szCs w:val="24"/>
        </w:rPr>
        <w:t>República</w:t>
      </w:r>
      <w:r w:rsidRPr="00EB0EEB">
        <w:rPr>
          <w:rFonts w:asciiTheme="majorHAnsi" w:hAnsiTheme="majorHAnsi" w:cs="Arial"/>
          <w:kern w:val="32"/>
          <w:sz w:val="24"/>
          <w:szCs w:val="24"/>
        </w:rPr>
        <w:t>, si correspondiera.</w:t>
      </w:r>
    </w:p>
    <w:p w14:paraId="1EA6F5A3" w14:textId="77777777" w:rsidR="00D60D62" w:rsidRPr="00EB0EEB" w:rsidRDefault="00D60D62" w:rsidP="00931F36">
      <w:pPr>
        <w:autoSpaceDE w:val="0"/>
        <w:autoSpaceDN w:val="0"/>
        <w:adjustRightInd w:val="0"/>
        <w:jc w:val="both"/>
        <w:rPr>
          <w:rFonts w:asciiTheme="majorHAnsi" w:hAnsiTheme="majorHAnsi" w:cs="Arial"/>
          <w:kern w:val="32"/>
          <w:sz w:val="24"/>
          <w:szCs w:val="24"/>
        </w:rPr>
      </w:pPr>
    </w:p>
    <w:p w14:paraId="062A2C8F" w14:textId="7B63A730" w:rsidR="00D60D62" w:rsidRPr="00EB0EEB" w:rsidRDefault="00D60D62" w:rsidP="00931F36">
      <w:pPr>
        <w:autoSpaceDE w:val="0"/>
        <w:autoSpaceDN w:val="0"/>
        <w:adjustRightInd w:val="0"/>
        <w:jc w:val="both"/>
        <w:rPr>
          <w:rFonts w:asciiTheme="majorHAnsi" w:hAnsiTheme="majorHAnsi" w:cs="Arial"/>
          <w:kern w:val="32"/>
          <w:sz w:val="24"/>
          <w:szCs w:val="24"/>
        </w:rPr>
      </w:pPr>
      <w:r w:rsidRPr="00EB0EEB">
        <w:rPr>
          <w:rFonts w:asciiTheme="majorHAnsi" w:hAnsiTheme="majorHAnsi" w:cs="Arial"/>
          <w:kern w:val="32"/>
          <w:sz w:val="24"/>
          <w:szCs w:val="24"/>
        </w:rPr>
        <w:t xml:space="preserve">El plazo otorgado para la corrección de estas omisiones, en caso de que la comisión no estipule uno distinto, será de 2 días hábiles contados desde el requerimiento del Municipio, el cual se informará a través del Portal </w:t>
      </w:r>
      <w:hyperlink r:id="rId19" w:history="1">
        <w:r w:rsidRPr="00EB0EEB">
          <w:rPr>
            <w:rStyle w:val="Hipervnculo"/>
            <w:rFonts w:asciiTheme="majorHAnsi" w:hAnsiTheme="majorHAnsi" w:cs="Arial"/>
            <w:sz w:val="24"/>
            <w:szCs w:val="24"/>
          </w:rPr>
          <w:t>www.mercadopublico.cl</w:t>
        </w:r>
      </w:hyperlink>
      <w:r w:rsidRPr="00EB0EEB">
        <w:rPr>
          <w:rFonts w:asciiTheme="majorHAnsi" w:hAnsiTheme="majorHAnsi" w:cs="Arial"/>
          <w:kern w:val="32"/>
          <w:sz w:val="24"/>
          <w:szCs w:val="24"/>
        </w:rPr>
        <w:t xml:space="preserve"> al resto de los oferentes.</w:t>
      </w:r>
    </w:p>
    <w:p w14:paraId="3911CEA1" w14:textId="77777777" w:rsidR="00005729" w:rsidRPr="00EB0EEB" w:rsidRDefault="00005729" w:rsidP="00931F36">
      <w:pPr>
        <w:autoSpaceDE w:val="0"/>
        <w:autoSpaceDN w:val="0"/>
        <w:adjustRightInd w:val="0"/>
        <w:jc w:val="both"/>
        <w:rPr>
          <w:rFonts w:asciiTheme="majorHAnsi" w:hAnsiTheme="majorHAnsi" w:cs="Arial"/>
          <w:kern w:val="32"/>
          <w:sz w:val="24"/>
          <w:szCs w:val="24"/>
        </w:rPr>
      </w:pPr>
    </w:p>
    <w:p w14:paraId="55B9A7FE" w14:textId="77777777" w:rsidR="00D60D62" w:rsidRPr="00EB0EEB" w:rsidRDefault="00D60D62" w:rsidP="00931F36">
      <w:pPr>
        <w:autoSpaceDE w:val="0"/>
        <w:autoSpaceDN w:val="0"/>
        <w:adjustRightInd w:val="0"/>
        <w:jc w:val="both"/>
        <w:rPr>
          <w:rFonts w:asciiTheme="majorHAnsi" w:hAnsiTheme="majorHAnsi" w:cs="Arial"/>
          <w:kern w:val="32"/>
          <w:sz w:val="24"/>
          <w:szCs w:val="24"/>
        </w:rPr>
      </w:pPr>
      <w:r w:rsidRPr="00EB0EEB">
        <w:rPr>
          <w:rFonts w:asciiTheme="majorHAnsi" w:hAnsiTheme="majorHAnsi" w:cs="Arial"/>
          <w:b/>
          <w:kern w:val="32"/>
          <w:sz w:val="24"/>
          <w:szCs w:val="24"/>
          <w:u w:val="single"/>
        </w:rPr>
        <w:lastRenderedPageBreak/>
        <w:t>Lo anterior en ningún caso se aplicará a las ofertas que no cumplan con los siguientes requisitos</w:t>
      </w:r>
      <w:r w:rsidRPr="00EB0EEB">
        <w:rPr>
          <w:rFonts w:asciiTheme="majorHAnsi" w:hAnsiTheme="majorHAnsi" w:cs="Arial"/>
          <w:kern w:val="32"/>
          <w:sz w:val="24"/>
          <w:szCs w:val="24"/>
        </w:rPr>
        <w:t>:</w:t>
      </w:r>
    </w:p>
    <w:p w14:paraId="5C55074D" w14:textId="77777777" w:rsidR="00D60D62" w:rsidRPr="00EB0EEB" w:rsidRDefault="00D60D62" w:rsidP="00931F36">
      <w:pPr>
        <w:suppressAutoHyphens/>
        <w:autoSpaceDE w:val="0"/>
        <w:autoSpaceDN w:val="0"/>
        <w:adjustRightInd w:val="0"/>
        <w:ind w:left="1069"/>
        <w:jc w:val="both"/>
        <w:rPr>
          <w:rFonts w:asciiTheme="majorHAnsi" w:hAnsiTheme="majorHAnsi" w:cs="Arial"/>
          <w:sz w:val="24"/>
          <w:szCs w:val="24"/>
        </w:rPr>
      </w:pPr>
    </w:p>
    <w:p w14:paraId="01CB0B86" w14:textId="77777777" w:rsidR="003763F4" w:rsidRPr="00EB0EEB" w:rsidRDefault="003763F4" w:rsidP="00962C66">
      <w:pPr>
        <w:pStyle w:val="Prrafodelista"/>
        <w:numPr>
          <w:ilvl w:val="0"/>
          <w:numId w:val="17"/>
        </w:numPr>
        <w:suppressAutoHyphens/>
        <w:autoSpaceDE w:val="0"/>
        <w:autoSpaceDN w:val="0"/>
        <w:adjustRightInd w:val="0"/>
        <w:spacing w:line="276" w:lineRule="auto"/>
        <w:jc w:val="both"/>
        <w:rPr>
          <w:rFonts w:asciiTheme="majorHAnsi" w:hAnsiTheme="majorHAnsi" w:cs="Arial"/>
          <w:sz w:val="24"/>
          <w:szCs w:val="24"/>
        </w:rPr>
      </w:pPr>
      <w:r w:rsidRPr="00EB0EEB">
        <w:rPr>
          <w:rFonts w:asciiTheme="majorHAnsi" w:hAnsiTheme="majorHAnsi" w:cs="Arial"/>
          <w:kern w:val="32"/>
          <w:sz w:val="24"/>
          <w:szCs w:val="24"/>
        </w:rPr>
        <w:t>Lo solicitado en el 17.1 de las Bases Administrativas Especiales en relación a lo solicitado en La Garantía de la seriedad de la oferta.</w:t>
      </w:r>
    </w:p>
    <w:p w14:paraId="7257343F" w14:textId="77777777" w:rsidR="00297312" w:rsidRPr="00EB0EEB" w:rsidRDefault="00297312" w:rsidP="00297312">
      <w:pPr>
        <w:pStyle w:val="Prrafodelista"/>
        <w:suppressAutoHyphens/>
        <w:autoSpaceDE w:val="0"/>
        <w:autoSpaceDN w:val="0"/>
        <w:adjustRightInd w:val="0"/>
        <w:ind w:left="502"/>
        <w:jc w:val="both"/>
        <w:rPr>
          <w:rFonts w:asciiTheme="majorHAnsi" w:hAnsiTheme="majorHAnsi" w:cs="Arial"/>
          <w:sz w:val="24"/>
          <w:szCs w:val="24"/>
        </w:rPr>
      </w:pPr>
    </w:p>
    <w:p w14:paraId="2B19EF34" w14:textId="6099F1CD" w:rsidR="002B589C" w:rsidRPr="00EB0EEB" w:rsidRDefault="00D60D62" w:rsidP="00962C66">
      <w:pPr>
        <w:pStyle w:val="Prrafodelista"/>
        <w:numPr>
          <w:ilvl w:val="0"/>
          <w:numId w:val="17"/>
        </w:numPr>
        <w:suppressAutoHyphens/>
        <w:autoSpaceDE w:val="0"/>
        <w:autoSpaceDN w:val="0"/>
        <w:adjustRightInd w:val="0"/>
        <w:jc w:val="both"/>
        <w:rPr>
          <w:rFonts w:asciiTheme="majorHAnsi" w:hAnsiTheme="majorHAnsi" w:cs="Arial"/>
          <w:sz w:val="24"/>
          <w:szCs w:val="24"/>
        </w:rPr>
      </w:pPr>
      <w:r w:rsidRPr="00EB0EEB">
        <w:rPr>
          <w:rFonts w:asciiTheme="majorHAnsi" w:hAnsiTheme="majorHAnsi" w:cs="Arial"/>
          <w:kern w:val="32"/>
          <w:sz w:val="24"/>
          <w:szCs w:val="24"/>
        </w:rPr>
        <w:t xml:space="preserve">Deben estar ingresados en el portal </w:t>
      </w:r>
      <w:hyperlink r:id="rId20" w:history="1">
        <w:r w:rsidRPr="00EB0EEB">
          <w:rPr>
            <w:rStyle w:val="Hipervnculo"/>
            <w:rFonts w:asciiTheme="majorHAnsi" w:hAnsiTheme="majorHAnsi" w:cs="Arial"/>
            <w:color w:val="auto"/>
            <w:sz w:val="24"/>
            <w:szCs w:val="24"/>
          </w:rPr>
          <w:t>www.mercadopublico.cl</w:t>
        </w:r>
      </w:hyperlink>
      <w:r w:rsidRPr="00EB0EEB">
        <w:rPr>
          <w:rFonts w:asciiTheme="majorHAnsi" w:hAnsiTheme="majorHAnsi" w:cs="Arial"/>
          <w:sz w:val="24"/>
          <w:szCs w:val="24"/>
          <w:u w:val="single"/>
        </w:rPr>
        <w:t>,</w:t>
      </w:r>
      <w:r w:rsidRPr="00EB0EEB">
        <w:rPr>
          <w:rFonts w:asciiTheme="majorHAnsi" w:hAnsiTheme="majorHAnsi" w:cs="Arial"/>
          <w:sz w:val="24"/>
          <w:szCs w:val="24"/>
        </w:rPr>
        <w:t xml:space="preserve"> </w:t>
      </w:r>
      <w:r w:rsidR="003971A5">
        <w:rPr>
          <w:rFonts w:asciiTheme="majorHAnsi" w:hAnsiTheme="majorHAnsi" w:cs="Arial"/>
          <w:sz w:val="24"/>
          <w:szCs w:val="24"/>
        </w:rPr>
        <w:t>hasta el plazo de cierre de la oferta</w:t>
      </w:r>
      <w:r w:rsidR="003971A5">
        <w:rPr>
          <w:rFonts w:asciiTheme="majorHAnsi" w:hAnsiTheme="majorHAnsi" w:cs="Arial"/>
          <w:kern w:val="32"/>
          <w:sz w:val="24"/>
          <w:szCs w:val="24"/>
        </w:rPr>
        <w:t xml:space="preserve">, </w:t>
      </w:r>
      <w:r w:rsidRPr="00EB0EEB">
        <w:rPr>
          <w:rFonts w:asciiTheme="majorHAnsi" w:hAnsiTheme="majorHAnsi" w:cs="Arial"/>
          <w:kern w:val="32"/>
          <w:sz w:val="24"/>
          <w:szCs w:val="24"/>
        </w:rPr>
        <w:t xml:space="preserve">todos los documentos </w:t>
      </w:r>
      <w:r w:rsidR="001F03E6" w:rsidRPr="00EB0EEB">
        <w:rPr>
          <w:rFonts w:asciiTheme="majorHAnsi" w:hAnsiTheme="majorHAnsi" w:cs="Arial"/>
          <w:kern w:val="32"/>
          <w:sz w:val="24"/>
          <w:szCs w:val="24"/>
        </w:rPr>
        <w:t xml:space="preserve">en la forma allí </w:t>
      </w:r>
      <w:r w:rsidRPr="00EB0EEB">
        <w:rPr>
          <w:rFonts w:asciiTheme="majorHAnsi" w:hAnsiTheme="majorHAnsi" w:cs="Arial"/>
          <w:kern w:val="32"/>
          <w:sz w:val="24"/>
          <w:szCs w:val="24"/>
        </w:rPr>
        <w:t>solicitados para la Oferta Técnica, según el punto 10.</w:t>
      </w:r>
      <w:r w:rsidR="00797750" w:rsidRPr="00EB0EEB">
        <w:rPr>
          <w:rFonts w:asciiTheme="majorHAnsi" w:hAnsiTheme="majorHAnsi" w:cs="Arial"/>
          <w:kern w:val="32"/>
          <w:sz w:val="24"/>
          <w:szCs w:val="24"/>
        </w:rPr>
        <w:t>6</w:t>
      </w:r>
      <w:r w:rsidRPr="00EB0EEB">
        <w:rPr>
          <w:rFonts w:asciiTheme="majorHAnsi" w:hAnsiTheme="majorHAnsi" w:cs="Arial"/>
          <w:kern w:val="32"/>
          <w:sz w:val="24"/>
          <w:szCs w:val="24"/>
        </w:rPr>
        <w:t>. de estas Bases Administrativas Especiales, y en la forma ahí solicitada.</w:t>
      </w:r>
      <w:r w:rsidR="002B589C" w:rsidRPr="00EB0EEB">
        <w:rPr>
          <w:rFonts w:asciiTheme="majorHAnsi" w:hAnsiTheme="majorHAnsi" w:cs="Arial"/>
          <w:kern w:val="32"/>
          <w:sz w:val="24"/>
          <w:szCs w:val="24"/>
        </w:rPr>
        <w:t xml:space="preserve"> De no ocurrir lo indicado anteriormente la oferta publicada resultará </w:t>
      </w:r>
      <w:r w:rsidR="002B589C" w:rsidRPr="00EB0EEB">
        <w:rPr>
          <w:rFonts w:asciiTheme="majorHAnsi" w:hAnsiTheme="majorHAnsi" w:cs="Arial"/>
          <w:b/>
          <w:bCs/>
          <w:kern w:val="32"/>
          <w:sz w:val="24"/>
          <w:szCs w:val="24"/>
          <w:u w:val="single"/>
        </w:rPr>
        <w:t>FUERA DE BASES.</w:t>
      </w:r>
    </w:p>
    <w:p w14:paraId="112B81C7" w14:textId="77777777" w:rsidR="00D60D62" w:rsidRPr="00EB0EEB" w:rsidRDefault="00D60D62" w:rsidP="00931F36">
      <w:pPr>
        <w:suppressAutoHyphens/>
        <w:autoSpaceDE w:val="0"/>
        <w:autoSpaceDN w:val="0"/>
        <w:adjustRightInd w:val="0"/>
        <w:jc w:val="both"/>
        <w:rPr>
          <w:rFonts w:asciiTheme="majorHAnsi" w:hAnsiTheme="majorHAnsi" w:cs="Arial"/>
          <w:sz w:val="24"/>
          <w:szCs w:val="24"/>
        </w:rPr>
      </w:pPr>
    </w:p>
    <w:p w14:paraId="59E5D43A" w14:textId="64769B3A" w:rsidR="002B589C" w:rsidRPr="00EB0EEB" w:rsidRDefault="00D60D62" w:rsidP="00962C66">
      <w:pPr>
        <w:pStyle w:val="Prrafodelista"/>
        <w:numPr>
          <w:ilvl w:val="0"/>
          <w:numId w:val="17"/>
        </w:numPr>
        <w:suppressAutoHyphens/>
        <w:autoSpaceDE w:val="0"/>
        <w:autoSpaceDN w:val="0"/>
        <w:adjustRightInd w:val="0"/>
        <w:jc w:val="both"/>
        <w:rPr>
          <w:rFonts w:asciiTheme="majorHAnsi" w:hAnsiTheme="majorHAnsi" w:cs="Arial"/>
          <w:b/>
          <w:bCs/>
          <w:sz w:val="24"/>
          <w:szCs w:val="24"/>
          <w:u w:val="single"/>
        </w:rPr>
      </w:pPr>
      <w:r w:rsidRPr="00EB0EEB">
        <w:rPr>
          <w:rFonts w:asciiTheme="majorHAnsi" w:hAnsiTheme="majorHAnsi" w:cs="Arial"/>
          <w:kern w:val="32"/>
          <w:sz w:val="24"/>
          <w:szCs w:val="24"/>
        </w:rPr>
        <w:t xml:space="preserve">Deben estar ingresados en el portal </w:t>
      </w:r>
      <w:hyperlink r:id="rId21" w:history="1">
        <w:r w:rsidRPr="00EB0EEB">
          <w:rPr>
            <w:rStyle w:val="Hipervnculo"/>
            <w:rFonts w:asciiTheme="majorHAnsi" w:hAnsiTheme="majorHAnsi" w:cs="Arial"/>
            <w:color w:val="auto"/>
            <w:sz w:val="24"/>
            <w:szCs w:val="24"/>
          </w:rPr>
          <w:t>www.mercadopublico.cl</w:t>
        </w:r>
      </w:hyperlink>
      <w:r w:rsidRPr="00EB0EEB">
        <w:rPr>
          <w:rFonts w:asciiTheme="majorHAnsi" w:hAnsiTheme="majorHAnsi" w:cs="Arial"/>
          <w:sz w:val="24"/>
          <w:szCs w:val="24"/>
          <w:u w:val="single"/>
        </w:rPr>
        <w:t>,</w:t>
      </w:r>
      <w:r w:rsidRPr="00EB0EEB">
        <w:rPr>
          <w:rFonts w:asciiTheme="majorHAnsi" w:hAnsiTheme="majorHAnsi" w:cs="Arial"/>
          <w:sz w:val="24"/>
          <w:szCs w:val="24"/>
        </w:rPr>
        <w:t xml:space="preserve"> </w:t>
      </w:r>
      <w:r w:rsidR="003971A5">
        <w:rPr>
          <w:rFonts w:asciiTheme="majorHAnsi" w:hAnsiTheme="majorHAnsi" w:cs="Arial"/>
          <w:sz w:val="24"/>
          <w:szCs w:val="24"/>
        </w:rPr>
        <w:t>hasta el plazo de cierre de la oferta</w:t>
      </w:r>
      <w:r w:rsidRPr="00EB0EEB">
        <w:rPr>
          <w:rFonts w:asciiTheme="majorHAnsi" w:hAnsiTheme="majorHAnsi" w:cs="Arial"/>
          <w:kern w:val="32"/>
          <w:sz w:val="24"/>
          <w:szCs w:val="24"/>
        </w:rPr>
        <w:t>, todos los documentos solicitados para la Oferta Económica, según el punto 10.</w:t>
      </w:r>
      <w:r w:rsidR="00797750" w:rsidRPr="00EB0EEB">
        <w:rPr>
          <w:rFonts w:asciiTheme="majorHAnsi" w:hAnsiTheme="majorHAnsi" w:cs="Arial"/>
          <w:kern w:val="32"/>
          <w:sz w:val="24"/>
          <w:szCs w:val="24"/>
        </w:rPr>
        <w:t>7</w:t>
      </w:r>
      <w:r w:rsidRPr="00EB0EEB">
        <w:rPr>
          <w:rFonts w:asciiTheme="majorHAnsi" w:hAnsiTheme="majorHAnsi" w:cs="Arial"/>
          <w:kern w:val="32"/>
          <w:sz w:val="24"/>
          <w:szCs w:val="24"/>
        </w:rPr>
        <w:t>. de estas Bases Administrativas Especiales, y en la forma ahí solicitada.</w:t>
      </w:r>
      <w:r w:rsidR="002B589C" w:rsidRPr="00EB0EEB">
        <w:rPr>
          <w:rFonts w:asciiTheme="majorHAnsi" w:hAnsiTheme="majorHAnsi" w:cs="Arial"/>
          <w:kern w:val="32"/>
          <w:sz w:val="24"/>
          <w:szCs w:val="24"/>
        </w:rPr>
        <w:t xml:space="preserve"> De no ocurrir lo indicado anteriormente la oferta publicada resultará </w:t>
      </w:r>
      <w:r w:rsidR="002B589C" w:rsidRPr="00EB0EEB">
        <w:rPr>
          <w:rFonts w:asciiTheme="majorHAnsi" w:hAnsiTheme="majorHAnsi" w:cs="Arial"/>
          <w:b/>
          <w:bCs/>
          <w:kern w:val="32"/>
          <w:sz w:val="24"/>
          <w:szCs w:val="24"/>
          <w:u w:val="single"/>
        </w:rPr>
        <w:t>FUERA DE BASES.</w:t>
      </w:r>
    </w:p>
    <w:p w14:paraId="0C0F4F96" w14:textId="77777777" w:rsidR="00680AC2" w:rsidRPr="001C2D1C" w:rsidRDefault="00680AC2" w:rsidP="001C2D1C">
      <w:pPr>
        <w:suppressAutoHyphens/>
        <w:autoSpaceDE w:val="0"/>
        <w:autoSpaceDN w:val="0"/>
        <w:adjustRightInd w:val="0"/>
        <w:jc w:val="both"/>
        <w:rPr>
          <w:rFonts w:asciiTheme="majorHAnsi" w:hAnsiTheme="majorHAnsi" w:cs="Arial"/>
          <w:sz w:val="24"/>
          <w:szCs w:val="24"/>
        </w:rPr>
      </w:pPr>
    </w:p>
    <w:p w14:paraId="6E8813EF" w14:textId="1F00461D" w:rsidR="00D60D62" w:rsidRPr="00AE35E2" w:rsidRDefault="00D60D62" w:rsidP="00AE35E2">
      <w:pPr>
        <w:jc w:val="both"/>
        <w:rPr>
          <w:rFonts w:asciiTheme="majorHAnsi" w:hAnsiTheme="majorHAnsi" w:cs="Arial"/>
          <w:b/>
          <w:sz w:val="24"/>
          <w:szCs w:val="24"/>
          <w:u w:val="single"/>
        </w:rPr>
      </w:pPr>
      <w:r w:rsidRPr="00AE35E2">
        <w:rPr>
          <w:rFonts w:asciiTheme="majorHAnsi" w:hAnsiTheme="majorHAnsi" w:cs="Arial"/>
          <w:b/>
          <w:sz w:val="24"/>
          <w:szCs w:val="24"/>
        </w:rPr>
        <w:t>10.</w:t>
      </w:r>
      <w:r w:rsidR="004E00F6" w:rsidRPr="00AE35E2">
        <w:rPr>
          <w:rFonts w:asciiTheme="majorHAnsi" w:hAnsiTheme="majorHAnsi" w:cs="Arial"/>
          <w:b/>
          <w:sz w:val="24"/>
          <w:szCs w:val="24"/>
        </w:rPr>
        <w:t>-</w:t>
      </w:r>
      <w:r w:rsidRPr="00AE35E2">
        <w:rPr>
          <w:rFonts w:asciiTheme="majorHAnsi" w:hAnsiTheme="majorHAnsi" w:cs="Arial"/>
          <w:b/>
          <w:sz w:val="24"/>
          <w:szCs w:val="24"/>
        </w:rPr>
        <w:t xml:space="preserve"> </w:t>
      </w:r>
      <w:r w:rsidR="00AE35E2">
        <w:rPr>
          <w:rFonts w:asciiTheme="majorHAnsi" w:hAnsiTheme="majorHAnsi" w:cs="Arial"/>
          <w:b/>
          <w:sz w:val="24"/>
          <w:szCs w:val="24"/>
          <w:u w:val="single"/>
        </w:rPr>
        <w:t>APERTURA ELECTRÓNICA DE LOS ANTECENDENTES.</w:t>
      </w:r>
    </w:p>
    <w:p w14:paraId="2BA07B66" w14:textId="77777777" w:rsidR="003971A5" w:rsidRPr="00AE35E2" w:rsidRDefault="004E00F6" w:rsidP="00AE35E2">
      <w:pPr>
        <w:pStyle w:val="WW-Textoindependiente3"/>
        <w:rPr>
          <w:rFonts w:asciiTheme="majorHAnsi" w:hAnsiTheme="majorHAnsi" w:cs="Arial"/>
          <w:szCs w:val="24"/>
        </w:rPr>
      </w:pPr>
      <w:r w:rsidRPr="00AE35E2">
        <w:rPr>
          <w:rFonts w:asciiTheme="majorHAnsi" w:hAnsiTheme="majorHAnsi" w:cs="Arial"/>
          <w:b/>
          <w:szCs w:val="24"/>
          <w:lang w:val="es-CL"/>
        </w:rPr>
        <w:t>10.1.</w:t>
      </w:r>
      <w:r w:rsidR="00D60D62" w:rsidRPr="00AE35E2">
        <w:rPr>
          <w:rFonts w:asciiTheme="majorHAnsi" w:hAnsiTheme="majorHAnsi" w:cs="Arial"/>
          <w:b/>
          <w:szCs w:val="24"/>
          <w:lang w:val="es-CL"/>
        </w:rPr>
        <w:t xml:space="preserve"> </w:t>
      </w:r>
      <w:r w:rsidR="003971A5" w:rsidRPr="00AE35E2">
        <w:rPr>
          <w:rFonts w:asciiTheme="majorHAnsi" w:hAnsiTheme="majorHAnsi" w:cs="Arial"/>
          <w:szCs w:val="24"/>
        </w:rPr>
        <w:t xml:space="preserve">Una vez finalizada la Apertura Electrónica de los antecedentes a través de la página del portal  </w:t>
      </w:r>
      <w:hyperlink r:id="rId22" w:history="1">
        <w:r w:rsidR="003971A5" w:rsidRPr="00AE35E2">
          <w:rPr>
            <w:rFonts w:asciiTheme="majorHAnsi" w:eastAsia="MS Mincho" w:hAnsiTheme="majorHAnsi" w:cs="Arial"/>
            <w:color w:val="0000FF"/>
            <w:kern w:val="32"/>
            <w:szCs w:val="24"/>
            <w:u w:val="single"/>
            <w:lang w:val="es-CL" w:eastAsia="en-US"/>
          </w:rPr>
          <w:t>www.mercadopublico.cl</w:t>
        </w:r>
      </w:hyperlink>
      <w:r w:rsidR="003971A5" w:rsidRPr="00AE35E2">
        <w:rPr>
          <w:rFonts w:asciiTheme="majorHAnsi" w:eastAsia="MS Mincho" w:hAnsiTheme="majorHAnsi" w:cs="Arial"/>
          <w:color w:val="0000FF"/>
          <w:kern w:val="32"/>
          <w:szCs w:val="24"/>
          <w:u w:val="single"/>
          <w:lang w:val="es-CL" w:eastAsia="en-US"/>
        </w:rPr>
        <w:t xml:space="preserve"> </w:t>
      </w:r>
      <w:r w:rsidR="003971A5" w:rsidRPr="00AE35E2">
        <w:rPr>
          <w:rFonts w:asciiTheme="majorHAnsi" w:hAnsiTheme="majorHAnsi" w:cs="Arial"/>
          <w:szCs w:val="24"/>
        </w:rPr>
        <w:t xml:space="preserve">se dará lugar </w:t>
      </w:r>
      <w:r w:rsidR="003971A5" w:rsidRPr="00AE35E2">
        <w:rPr>
          <w:rFonts w:asciiTheme="majorHAnsi" w:hAnsiTheme="majorHAnsi" w:cs="Arial"/>
          <w:bCs/>
          <w:szCs w:val="24"/>
        </w:rPr>
        <w:t>a la revisión de estos antecedentes por parte de</w:t>
      </w:r>
      <w:r w:rsidR="003971A5" w:rsidRPr="00AE35E2">
        <w:rPr>
          <w:rFonts w:asciiTheme="majorHAnsi" w:hAnsiTheme="majorHAnsi" w:cs="Arial"/>
          <w:b/>
          <w:bCs/>
          <w:szCs w:val="24"/>
        </w:rPr>
        <w:t xml:space="preserve"> </w:t>
      </w:r>
      <w:r w:rsidR="003971A5" w:rsidRPr="00AE35E2">
        <w:rPr>
          <w:rFonts w:asciiTheme="majorHAnsi" w:hAnsiTheme="majorHAnsi" w:cs="Arial"/>
          <w:szCs w:val="24"/>
        </w:rPr>
        <w:t xml:space="preserve">los miembros de la </w:t>
      </w:r>
      <w:r w:rsidR="003971A5" w:rsidRPr="00AE35E2">
        <w:rPr>
          <w:rFonts w:asciiTheme="majorHAnsi" w:hAnsiTheme="majorHAnsi" w:cs="Arial"/>
          <w:b/>
          <w:bCs/>
          <w:szCs w:val="24"/>
        </w:rPr>
        <w:t xml:space="preserve">Comisión Evaluadora. </w:t>
      </w:r>
      <w:r w:rsidR="003971A5" w:rsidRPr="00AE35E2">
        <w:rPr>
          <w:rFonts w:asciiTheme="majorHAnsi" w:hAnsiTheme="majorHAnsi" w:cs="Arial"/>
          <w:bCs/>
          <w:szCs w:val="24"/>
        </w:rPr>
        <w:t>Esta Comisión</w:t>
      </w:r>
      <w:r w:rsidR="003971A5" w:rsidRPr="00AE35E2">
        <w:rPr>
          <w:rFonts w:asciiTheme="majorHAnsi" w:hAnsiTheme="majorHAnsi" w:cs="Arial"/>
          <w:b/>
          <w:bCs/>
          <w:szCs w:val="24"/>
        </w:rPr>
        <w:t xml:space="preserve"> </w:t>
      </w:r>
      <w:r w:rsidR="003971A5" w:rsidRPr="00AE35E2">
        <w:rPr>
          <w:rFonts w:asciiTheme="majorHAnsi" w:hAnsiTheme="majorHAnsi" w:cs="Arial"/>
          <w:szCs w:val="24"/>
        </w:rPr>
        <w:t xml:space="preserve">procederá a revisar </w:t>
      </w:r>
      <w:r w:rsidR="003971A5" w:rsidRPr="00AE35E2">
        <w:rPr>
          <w:rFonts w:asciiTheme="majorHAnsi" w:hAnsiTheme="majorHAnsi" w:cs="Arial"/>
          <w:b/>
          <w:bCs/>
          <w:szCs w:val="24"/>
        </w:rPr>
        <w:t>la oferta administrativa y técnica</w:t>
      </w:r>
      <w:r w:rsidR="003971A5" w:rsidRPr="00AE35E2">
        <w:rPr>
          <w:rFonts w:asciiTheme="majorHAnsi" w:hAnsiTheme="majorHAnsi" w:cs="Arial"/>
          <w:szCs w:val="24"/>
        </w:rPr>
        <w:t xml:space="preserve"> de cada oferente y en caso de calificar dichas ofertas se procede a revisar </w:t>
      </w:r>
      <w:r w:rsidR="003971A5" w:rsidRPr="00AE35E2">
        <w:rPr>
          <w:rFonts w:asciiTheme="majorHAnsi" w:hAnsiTheme="majorHAnsi" w:cs="Arial"/>
          <w:b/>
          <w:bCs/>
          <w:szCs w:val="24"/>
        </w:rPr>
        <w:t>la oferta económica</w:t>
      </w:r>
      <w:r w:rsidR="003971A5" w:rsidRPr="00AE35E2">
        <w:rPr>
          <w:rFonts w:asciiTheme="majorHAnsi" w:hAnsiTheme="majorHAnsi" w:cs="Arial"/>
          <w:szCs w:val="24"/>
        </w:rPr>
        <w:t xml:space="preserve"> de cada proponente.         </w:t>
      </w:r>
    </w:p>
    <w:p w14:paraId="46AAD20B" w14:textId="77777777" w:rsidR="003971A5" w:rsidRPr="00AE35E2" w:rsidRDefault="003971A5" w:rsidP="003971A5">
      <w:pPr>
        <w:jc w:val="both"/>
        <w:rPr>
          <w:rFonts w:asciiTheme="majorHAnsi" w:hAnsiTheme="majorHAnsi" w:cs="Arial"/>
          <w:sz w:val="24"/>
          <w:szCs w:val="24"/>
        </w:rPr>
      </w:pPr>
    </w:p>
    <w:p w14:paraId="2248CF9B" w14:textId="77777777" w:rsidR="003971A5" w:rsidRPr="00AE35E2" w:rsidRDefault="003971A5" w:rsidP="003971A5">
      <w:pPr>
        <w:ind w:right="74"/>
        <w:jc w:val="both"/>
        <w:rPr>
          <w:rFonts w:asciiTheme="majorHAnsi" w:hAnsiTheme="majorHAnsi" w:cs="Arial"/>
          <w:sz w:val="24"/>
          <w:szCs w:val="24"/>
        </w:rPr>
      </w:pPr>
      <w:r w:rsidRPr="00AE35E2">
        <w:rPr>
          <w:rFonts w:asciiTheme="majorHAnsi" w:hAnsiTheme="majorHAnsi" w:cs="Arial"/>
          <w:sz w:val="24"/>
          <w:szCs w:val="24"/>
        </w:rPr>
        <w:t>En este caso, sólo se constatará la existencia y el cumplimiento en cuanto a su forma de la documentación exigida en estas Bases.</w:t>
      </w:r>
      <w:r w:rsidRPr="00AE35E2">
        <w:rPr>
          <w:rFonts w:asciiTheme="majorHAnsi" w:hAnsiTheme="majorHAnsi" w:cs="Arial"/>
          <w:sz w:val="24"/>
          <w:szCs w:val="24"/>
        </w:rPr>
        <w:tab/>
      </w:r>
    </w:p>
    <w:p w14:paraId="19AC8417" w14:textId="5E513E74" w:rsidR="00005729" w:rsidRPr="00AE35E2" w:rsidRDefault="00005729" w:rsidP="003971A5">
      <w:pPr>
        <w:pStyle w:val="WW-Textoindependiente3"/>
        <w:rPr>
          <w:rFonts w:asciiTheme="majorHAnsi" w:hAnsiTheme="majorHAnsi" w:cs="Arial"/>
          <w:szCs w:val="24"/>
        </w:rPr>
      </w:pPr>
    </w:p>
    <w:p w14:paraId="16663B41" w14:textId="57BCE2DF" w:rsidR="00AE35E2" w:rsidRPr="00AE35E2" w:rsidRDefault="00AE35E2" w:rsidP="00AE35E2">
      <w:pPr>
        <w:pStyle w:val="WW-Textoindependiente3"/>
        <w:rPr>
          <w:rFonts w:asciiTheme="majorHAnsi" w:hAnsiTheme="majorHAnsi" w:cs="Arial"/>
          <w:szCs w:val="24"/>
        </w:rPr>
      </w:pPr>
      <w:r w:rsidRPr="00AE35E2">
        <w:rPr>
          <w:rFonts w:asciiTheme="majorHAnsi" w:hAnsiTheme="majorHAnsi" w:cs="Arial"/>
          <w:b/>
          <w:bCs/>
          <w:szCs w:val="24"/>
        </w:rPr>
        <w:t>10.2.-</w:t>
      </w:r>
      <w:r w:rsidRPr="00AE35E2">
        <w:rPr>
          <w:rFonts w:asciiTheme="majorHAnsi" w:hAnsiTheme="majorHAnsi" w:cs="Arial"/>
          <w:szCs w:val="24"/>
        </w:rPr>
        <w:t xml:space="preserve"> La Comisión de Evaluadora es un órgano colegiado que revisará, una vez efectuada la apertura electrónica de las ofertas en el sistema de mercado público de la propuesta pública, velando por que estas cumplan con lo establecido en las Bases Administrativas Especiales.</w:t>
      </w:r>
    </w:p>
    <w:p w14:paraId="6AFBEC13" w14:textId="77777777" w:rsidR="00AE35E2" w:rsidRPr="00BE31D2" w:rsidRDefault="00AE35E2" w:rsidP="00AE35E2">
      <w:pPr>
        <w:pStyle w:val="WW-Textoindependiente3"/>
        <w:rPr>
          <w:rFonts w:asciiTheme="majorHAnsi" w:hAnsiTheme="majorHAnsi" w:cs="Arial"/>
          <w:szCs w:val="24"/>
        </w:rPr>
      </w:pPr>
    </w:p>
    <w:p w14:paraId="5D9C8F55" w14:textId="77777777" w:rsidR="00AE35E2" w:rsidRPr="00BE31D2" w:rsidRDefault="00AE35E2" w:rsidP="00AE35E2">
      <w:pPr>
        <w:pStyle w:val="WW-Textoindependiente3"/>
        <w:rPr>
          <w:rFonts w:asciiTheme="majorHAnsi" w:hAnsiTheme="majorHAnsi" w:cs="Arial"/>
          <w:iCs/>
          <w:color w:val="000000"/>
          <w:szCs w:val="24"/>
        </w:rPr>
      </w:pPr>
      <w:r w:rsidRPr="00BE31D2">
        <w:rPr>
          <w:rFonts w:asciiTheme="majorHAnsi" w:hAnsiTheme="majorHAnsi" w:cs="Arial"/>
          <w:iCs/>
          <w:color w:val="000000"/>
          <w:szCs w:val="24"/>
        </w:rPr>
        <w:t>Esta Comisión estará integrada por:</w:t>
      </w:r>
    </w:p>
    <w:p w14:paraId="014E955B" w14:textId="77777777" w:rsidR="00AE35E2" w:rsidRPr="00BE31D2" w:rsidRDefault="00AE35E2" w:rsidP="00AE35E2">
      <w:pPr>
        <w:pStyle w:val="Prrafodelista"/>
        <w:numPr>
          <w:ilvl w:val="0"/>
          <w:numId w:val="40"/>
        </w:numPr>
        <w:shd w:val="clear" w:color="auto" w:fill="FFFFFF"/>
        <w:autoSpaceDE w:val="0"/>
        <w:autoSpaceDN w:val="0"/>
        <w:adjustRightInd w:val="0"/>
        <w:ind w:left="720"/>
        <w:jc w:val="both"/>
        <w:rPr>
          <w:rFonts w:asciiTheme="majorHAnsi" w:hAnsiTheme="majorHAnsi" w:cs="Arial"/>
          <w:sz w:val="24"/>
          <w:szCs w:val="24"/>
          <w:lang w:val="es-CL"/>
        </w:rPr>
      </w:pPr>
      <w:r w:rsidRPr="00BE31D2">
        <w:rPr>
          <w:rFonts w:asciiTheme="majorHAnsi" w:hAnsiTheme="majorHAnsi" w:cs="Arial"/>
          <w:iCs/>
          <w:color w:val="000000"/>
          <w:sz w:val="24"/>
          <w:szCs w:val="24"/>
        </w:rPr>
        <w:t>El Director de SECOPLAC o funcionario que éste designe para ello.</w:t>
      </w:r>
    </w:p>
    <w:p w14:paraId="3EC4815A" w14:textId="77777777" w:rsidR="00AE35E2" w:rsidRPr="00BE31D2" w:rsidRDefault="00AE35E2" w:rsidP="00AE35E2">
      <w:pPr>
        <w:pStyle w:val="Prrafodelista"/>
        <w:numPr>
          <w:ilvl w:val="0"/>
          <w:numId w:val="40"/>
        </w:numPr>
        <w:shd w:val="clear" w:color="auto" w:fill="FFFFFF"/>
        <w:autoSpaceDE w:val="0"/>
        <w:autoSpaceDN w:val="0"/>
        <w:adjustRightInd w:val="0"/>
        <w:ind w:left="720"/>
        <w:jc w:val="both"/>
        <w:rPr>
          <w:rFonts w:asciiTheme="majorHAnsi" w:hAnsiTheme="majorHAnsi" w:cs="Arial"/>
          <w:sz w:val="24"/>
          <w:szCs w:val="24"/>
        </w:rPr>
      </w:pPr>
      <w:r w:rsidRPr="00BE31D2">
        <w:rPr>
          <w:rFonts w:asciiTheme="majorHAnsi" w:hAnsiTheme="majorHAnsi" w:cs="Arial"/>
          <w:iCs/>
          <w:color w:val="000000"/>
          <w:sz w:val="24"/>
          <w:szCs w:val="24"/>
        </w:rPr>
        <w:t>El Director de Administración y Finanzas o funcionario que éste designe para ello.</w:t>
      </w:r>
    </w:p>
    <w:p w14:paraId="13A32381" w14:textId="77777777" w:rsidR="00AE35E2" w:rsidRPr="00BE31D2" w:rsidRDefault="00AE35E2" w:rsidP="00AE35E2">
      <w:pPr>
        <w:pStyle w:val="Prrafodelista"/>
        <w:numPr>
          <w:ilvl w:val="0"/>
          <w:numId w:val="40"/>
        </w:numPr>
        <w:shd w:val="clear" w:color="auto" w:fill="FFFFFF"/>
        <w:autoSpaceDE w:val="0"/>
        <w:autoSpaceDN w:val="0"/>
        <w:adjustRightInd w:val="0"/>
        <w:ind w:left="720"/>
        <w:jc w:val="both"/>
        <w:rPr>
          <w:rFonts w:asciiTheme="majorHAnsi" w:hAnsiTheme="majorHAnsi" w:cs="Arial"/>
          <w:iCs/>
          <w:color w:val="000000"/>
          <w:sz w:val="24"/>
          <w:szCs w:val="24"/>
        </w:rPr>
      </w:pPr>
      <w:r w:rsidRPr="00BE31D2">
        <w:rPr>
          <w:rFonts w:asciiTheme="majorHAnsi" w:hAnsiTheme="majorHAnsi" w:cs="Arial"/>
          <w:iCs/>
          <w:color w:val="000000"/>
          <w:sz w:val="24"/>
          <w:szCs w:val="24"/>
        </w:rPr>
        <w:t>El Director de Dirección de Asesoría Jurídica o funcionario que éste designe para ello.</w:t>
      </w:r>
    </w:p>
    <w:p w14:paraId="7EAB61F0" w14:textId="77777777" w:rsidR="00AE35E2" w:rsidRPr="00AE35E2" w:rsidRDefault="00AE35E2" w:rsidP="00AE35E2">
      <w:pPr>
        <w:shd w:val="clear" w:color="auto" w:fill="FFFFFF"/>
        <w:autoSpaceDE w:val="0"/>
        <w:autoSpaceDN w:val="0"/>
        <w:adjustRightInd w:val="0"/>
        <w:jc w:val="both"/>
        <w:rPr>
          <w:rFonts w:asciiTheme="majorHAnsi" w:hAnsiTheme="majorHAnsi" w:cs="Arial"/>
          <w:iCs/>
          <w:color w:val="000000"/>
          <w:sz w:val="24"/>
          <w:szCs w:val="24"/>
        </w:rPr>
      </w:pPr>
    </w:p>
    <w:p w14:paraId="0FD941CE" w14:textId="77777777" w:rsidR="00AE35E2" w:rsidRPr="00AE35E2" w:rsidRDefault="00AE35E2" w:rsidP="00AE35E2">
      <w:pPr>
        <w:pStyle w:val="Textoindependiente2"/>
        <w:ind w:right="74"/>
        <w:rPr>
          <w:rFonts w:asciiTheme="majorHAnsi" w:hAnsiTheme="majorHAnsi" w:cs="Arial"/>
          <w:b w:val="0"/>
          <w:bCs/>
          <w:sz w:val="24"/>
          <w:szCs w:val="24"/>
        </w:rPr>
      </w:pPr>
      <w:r w:rsidRPr="00AE35E2">
        <w:rPr>
          <w:rFonts w:asciiTheme="majorHAnsi" w:hAnsiTheme="majorHAnsi" w:cs="Arial"/>
          <w:b w:val="0"/>
          <w:bCs/>
          <w:sz w:val="24"/>
          <w:szCs w:val="24"/>
        </w:rPr>
        <w:t>La designación de los funcionarios se hará a través de Decreto Alcaldicio.</w:t>
      </w:r>
    </w:p>
    <w:p w14:paraId="7D3084E0" w14:textId="77777777" w:rsidR="00AE35E2" w:rsidRPr="00AE35E2" w:rsidRDefault="00AE35E2" w:rsidP="00AE35E2">
      <w:pPr>
        <w:pStyle w:val="Textoindependiente2"/>
        <w:ind w:right="74"/>
        <w:rPr>
          <w:rFonts w:asciiTheme="majorHAnsi" w:hAnsiTheme="majorHAnsi" w:cs="Arial"/>
          <w:b w:val="0"/>
          <w:sz w:val="24"/>
          <w:szCs w:val="24"/>
        </w:rPr>
      </w:pPr>
    </w:p>
    <w:p w14:paraId="1CBE3B01" w14:textId="48696224" w:rsidR="00AE35E2" w:rsidRPr="00AE35E2" w:rsidRDefault="00AE35E2" w:rsidP="00AE35E2">
      <w:pPr>
        <w:jc w:val="both"/>
        <w:rPr>
          <w:rFonts w:asciiTheme="majorHAnsi" w:hAnsiTheme="majorHAnsi" w:cs="Arial"/>
          <w:sz w:val="24"/>
          <w:szCs w:val="24"/>
        </w:rPr>
      </w:pPr>
      <w:r w:rsidRPr="00AE35E2">
        <w:rPr>
          <w:rFonts w:asciiTheme="majorHAnsi" w:hAnsiTheme="majorHAnsi" w:cs="Arial"/>
          <w:sz w:val="24"/>
          <w:szCs w:val="24"/>
        </w:rPr>
        <w:t>La Comisión Evaluadora de la Propuesta analizará y evaluará cada una de las ofertas de acuerdo a los criterios de evaluación, contando para tales efectos con el informe de la Unidad Técnica, para posteriormente emitir su Informe de Comisión Evaluadora.</w:t>
      </w:r>
    </w:p>
    <w:p w14:paraId="48EA4D8F" w14:textId="77777777" w:rsidR="00AE35E2" w:rsidRPr="00AE35E2" w:rsidRDefault="00AE35E2" w:rsidP="00AE35E2">
      <w:pPr>
        <w:tabs>
          <w:tab w:val="left" w:pos="9900"/>
        </w:tabs>
        <w:ind w:right="74"/>
        <w:jc w:val="both"/>
        <w:rPr>
          <w:rFonts w:asciiTheme="majorHAnsi" w:hAnsiTheme="majorHAnsi" w:cs="Arial"/>
          <w:b/>
          <w:sz w:val="24"/>
          <w:szCs w:val="24"/>
        </w:rPr>
      </w:pPr>
    </w:p>
    <w:p w14:paraId="5FAE49A1" w14:textId="77777777" w:rsidR="00AE35E2" w:rsidRPr="00AE35E2" w:rsidRDefault="00AE35E2" w:rsidP="00AE35E2">
      <w:pPr>
        <w:tabs>
          <w:tab w:val="left" w:pos="9900"/>
        </w:tabs>
        <w:ind w:right="74"/>
        <w:jc w:val="both"/>
        <w:rPr>
          <w:rFonts w:asciiTheme="majorHAnsi" w:hAnsiTheme="majorHAnsi" w:cs="Arial"/>
          <w:bCs/>
          <w:sz w:val="24"/>
          <w:szCs w:val="24"/>
        </w:rPr>
      </w:pPr>
      <w:r w:rsidRPr="00AE35E2">
        <w:rPr>
          <w:rFonts w:asciiTheme="majorHAnsi" w:hAnsiTheme="majorHAnsi" w:cs="Arial"/>
          <w:bCs/>
          <w:sz w:val="24"/>
          <w:szCs w:val="24"/>
        </w:rPr>
        <w:t xml:space="preserve">Excepcionalmente podrán efectuarse apertura física en la dependencia de la Ilustre Municipalidad de Iquique en los casos previstos en el artículo 62 del Reglamento de Compras Públicas. </w:t>
      </w:r>
    </w:p>
    <w:p w14:paraId="3C4B87CB" w14:textId="77777777" w:rsidR="00AE35E2" w:rsidRPr="00AE35E2" w:rsidRDefault="00AE35E2" w:rsidP="00AE35E2">
      <w:pPr>
        <w:tabs>
          <w:tab w:val="left" w:pos="9900"/>
        </w:tabs>
        <w:ind w:right="74"/>
        <w:jc w:val="both"/>
        <w:rPr>
          <w:rFonts w:asciiTheme="majorHAnsi" w:hAnsiTheme="majorHAnsi" w:cs="Arial"/>
          <w:b/>
          <w:sz w:val="24"/>
          <w:szCs w:val="24"/>
        </w:rPr>
      </w:pPr>
    </w:p>
    <w:p w14:paraId="38A55C93" w14:textId="36EB9C17" w:rsidR="00AE35E2" w:rsidRPr="00AE35E2" w:rsidRDefault="00AE35E2" w:rsidP="00AE35E2">
      <w:pPr>
        <w:tabs>
          <w:tab w:val="left" w:pos="9900"/>
        </w:tabs>
        <w:ind w:right="74"/>
        <w:jc w:val="both"/>
        <w:rPr>
          <w:rFonts w:asciiTheme="majorHAnsi" w:hAnsiTheme="majorHAnsi" w:cs="Arial"/>
          <w:sz w:val="24"/>
          <w:szCs w:val="24"/>
        </w:rPr>
      </w:pPr>
      <w:r w:rsidRPr="00AE35E2">
        <w:rPr>
          <w:rFonts w:asciiTheme="majorHAnsi" w:hAnsiTheme="majorHAnsi" w:cs="Arial"/>
          <w:b/>
          <w:sz w:val="24"/>
          <w:szCs w:val="24"/>
        </w:rPr>
        <w:t xml:space="preserve">10.3. </w:t>
      </w:r>
      <w:r w:rsidRPr="00AE35E2">
        <w:rPr>
          <w:rFonts w:asciiTheme="majorHAnsi" w:hAnsiTheme="majorHAnsi" w:cs="Arial"/>
          <w:sz w:val="24"/>
          <w:szCs w:val="24"/>
        </w:rPr>
        <w:t>Todos los documentos, antecedentes comerciales, personales y demás datos subidos al portal, se presumirán fidedignos, por lo que la I. Municipalidad de Iquique, se basará en ello para analizar la propuesta, sin perjuicio de requerir mayor información cuando lo estime necesario. En consecuencia, cualquier falsedad en los datos y documentos proporcionados, falsificación de firmas, etc., será de exclusiva responsabilidad del proponente, sin perjuicio de las acciones legales a que diera lugar.</w:t>
      </w:r>
    </w:p>
    <w:p w14:paraId="713832FD" w14:textId="77777777" w:rsidR="00297312" w:rsidRPr="00EB0EEB" w:rsidRDefault="00297312" w:rsidP="00931F36">
      <w:pPr>
        <w:tabs>
          <w:tab w:val="left" w:pos="9900"/>
        </w:tabs>
        <w:ind w:right="74"/>
        <w:jc w:val="both"/>
        <w:rPr>
          <w:rFonts w:asciiTheme="majorHAnsi" w:hAnsiTheme="majorHAnsi" w:cs="Arial"/>
          <w:sz w:val="24"/>
          <w:szCs w:val="24"/>
        </w:rPr>
      </w:pPr>
    </w:p>
    <w:p w14:paraId="3DB88AFC" w14:textId="4A3EC047" w:rsidR="000201C8" w:rsidRPr="00BE31D2" w:rsidRDefault="00D60D62" w:rsidP="00931F36">
      <w:pPr>
        <w:tabs>
          <w:tab w:val="left" w:pos="0"/>
        </w:tabs>
        <w:suppressAutoHyphens/>
        <w:jc w:val="both"/>
        <w:rPr>
          <w:rFonts w:asciiTheme="majorHAnsi" w:hAnsiTheme="majorHAnsi" w:cs="Arial"/>
          <w:b/>
          <w:sz w:val="24"/>
          <w:szCs w:val="24"/>
          <w:lang w:eastAsia="ar-SA"/>
        </w:rPr>
      </w:pPr>
      <w:r w:rsidRPr="00BE31D2">
        <w:rPr>
          <w:rFonts w:asciiTheme="majorHAnsi" w:hAnsiTheme="majorHAnsi" w:cs="Arial"/>
          <w:b/>
          <w:sz w:val="24"/>
          <w:szCs w:val="24"/>
          <w:lang w:eastAsia="ar-SA"/>
        </w:rPr>
        <w:t>10.4.</w:t>
      </w:r>
      <w:r w:rsidR="004E00F6" w:rsidRPr="00BE31D2">
        <w:rPr>
          <w:rFonts w:asciiTheme="majorHAnsi" w:hAnsiTheme="majorHAnsi" w:cs="Arial"/>
          <w:b/>
          <w:sz w:val="24"/>
          <w:szCs w:val="24"/>
          <w:lang w:eastAsia="ar-SA"/>
        </w:rPr>
        <w:t xml:space="preserve"> </w:t>
      </w:r>
      <w:r w:rsidRPr="00BE31D2">
        <w:rPr>
          <w:rFonts w:asciiTheme="majorHAnsi" w:hAnsiTheme="majorHAnsi" w:cs="Arial"/>
          <w:b/>
          <w:sz w:val="24"/>
          <w:szCs w:val="24"/>
          <w:lang w:eastAsia="ar-SA"/>
        </w:rPr>
        <w:t>APERTURA DE LOS ANTECEDENTES</w:t>
      </w:r>
    </w:p>
    <w:p w14:paraId="087EADEB" w14:textId="7EE2C81D" w:rsidR="0014660D" w:rsidRPr="00BE31D2" w:rsidRDefault="0014660D" w:rsidP="00931F36">
      <w:pPr>
        <w:suppressAutoHyphens/>
        <w:jc w:val="both"/>
        <w:rPr>
          <w:rFonts w:asciiTheme="majorHAnsi" w:hAnsiTheme="majorHAnsi" w:cs="Arial"/>
          <w:kern w:val="32"/>
          <w:sz w:val="24"/>
          <w:szCs w:val="24"/>
        </w:rPr>
      </w:pPr>
    </w:p>
    <w:p w14:paraId="250F55D8" w14:textId="77777777" w:rsidR="003763F4" w:rsidRPr="00BE31D2" w:rsidRDefault="003763F4" w:rsidP="003763F4">
      <w:pPr>
        <w:autoSpaceDE w:val="0"/>
        <w:autoSpaceDN w:val="0"/>
        <w:adjustRightInd w:val="0"/>
        <w:spacing w:line="276" w:lineRule="auto"/>
        <w:jc w:val="both"/>
        <w:rPr>
          <w:rFonts w:asciiTheme="majorHAnsi" w:hAnsiTheme="majorHAnsi" w:cs="Arial"/>
          <w:kern w:val="32"/>
          <w:sz w:val="24"/>
          <w:szCs w:val="24"/>
        </w:rPr>
      </w:pPr>
      <w:r w:rsidRPr="00BE31D2">
        <w:rPr>
          <w:rFonts w:asciiTheme="majorHAnsi" w:hAnsiTheme="majorHAnsi" w:cs="Arial"/>
          <w:b/>
          <w:sz w:val="24"/>
          <w:szCs w:val="24"/>
          <w:lang w:eastAsia="ar-SA"/>
        </w:rPr>
        <w:t>10.4.1.</w:t>
      </w:r>
      <w:r w:rsidRPr="00BE31D2">
        <w:rPr>
          <w:rFonts w:asciiTheme="majorHAnsi" w:hAnsiTheme="majorHAnsi" w:cs="Arial"/>
          <w:sz w:val="24"/>
          <w:szCs w:val="24"/>
          <w:lang w:eastAsia="ar-SA"/>
        </w:rPr>
        <w:t xml:space="preserve"> </w:t>
      </w:r>
      <w:r w:rsidRPr="00BE31D2">
        <w:rPr>
          <w:rFonts w:asciiTheme="majorHAnsi" w:hAnsiTheme="majorHAnsi" w:cs="Arial"/>
          <w:kern w:val="32"/>
          <w:sz w:val="24"/>
          <w:szCs w:val="24"/>
        </w:rPr>
        <w:t>La Garantía de la Seriedad de la Oferta (punto 17.1), debe presentarse según su emisión de la siguiente forma:</w:t>
      </w:r>
    </w:p>
    <w:p w14:paraId="6AA507C8" w14:textId="77777777" w:rsidR="00AE35E2" w:rsidRPr="00BE31D2" w:rsidRDefault="00AE35E2" w:rsidP="00AE35E2">
      <w:pPr>
        <w:numPr>
          <w:ilvl w:val="0"/>
          <w:numId w:val="16"/>
        </w:numPr>
        <w:suppressAutoHyphens/>
        <w:autoSpaceDE w:val="0"/>
        <w:autoSpaceDN w:val="0"/>
        <w:adjustRightInd w:val="0"/>
        <w:spacing w:line="276" w:lineRule="auto"/>
        <w:ind w:left="360"/>
        <w:contextualSpacing/>
        <w:jc w:val="both"/>
        <w:rPr>
          <w:rFonts w:asciiTheme="majorHAnsi" w:hAnsiTheme="majorHAnsi" w:cs="Arial"/>
          <w:kern w:val="32"/>
          <w:sz w:val="24"/>
          <w:szCs w:val="24"/>
        </w:rPr>
      </w:pPr>
      <w:r w:rsidRPr="00BE31D2">
        <w:rPr>
          <w:rFonts w:asciiTheme="majorHAnsi" w:hAnsiTheme="majorHAnsi" w:cs="Arial"/>
          <w:kern w:val="32"/>
          <w:sz w:val="24"/>
          <w:szCs w:val="24"/>
        </w:rPr>
        <w:lastRenderedPageBreak/>
        <w:t xml:space="preserve">Si es emitida </w:t>
      </w:r>
      <w:r w:rsidRPr="00BE31D2">
        <w:rPr>
          <w:rFonts w:asciiTheme="majorHAnsi" w:hAnsiTheme="majorHAnsi" w:cs="Arial"/>
          <w:b/>
          <w:kern w:val="32"/>
          <w:sz w:val="24"/>
          <w:szCs w:val="24"/>
          <w:u w:val="single"/>
        </w:rPr>
        <w:t>físicamente</w:t>
      </w:r>
      <w:r w:rsidRPr="00BE31D2">
        <w:rPr>
          <w:rFonts w:asciiTheme="majorHAnsi" w:hAnsiTheme="majorHAnsi" w:cs="Arial"/>
          <w:kern w:val="32"/>
          <w:sz w:val="24"/>
          <w:szCs w:val="24"/>
        </w:rPr>
        <w:t xml:space="preserve">, esta debe ser presentada en las dependencias de Secretaria Comunal de Planificación – Departamento de Licitaciones (Edificio Consistorial, sexto piso, Torre Cerro, ubicado en Serrano #134, Iquique), hasta </w:t>
      </w:r>
      <w:r w:rsidRPr="00BE31D2">
        <w:rPr>
          <w:rFonts w:asciiTheme="majorHAnsi" w:hAnsiTheme="majorHAnsi" w:cs="Arial"/>
          <w:b/>
          <w:bCs/>
          <w:kern w:val="32"/>
          <w:sz w:val="24"/>
          <w:szCs w:val="24"/>
          <w:u w:val="single"/>
        </w:rPr>
        <w:t>el cierre de recepción de la oferta</w:t>
      </w:r>
      <w:r w:rsidRPr="00BE31D2">
        <w:rPr>
          <w:rFonts w:asciiTheme="majorHAnsi" w:hAnsiTheme="majorHAnsi" w:cs="Arial"/>
          <w:kern w:val="32"/>
          <w:sz w:val="24"/>
          <w:szCs w:val="24"/>
        </w:rPr>
        <w:t xml:space="preserve">, plazo establecido en la ficha de la licitación en el portal </w:t>
      </w:r>
      <w:hyperlink r:id="rId23" w:history="1">
        <w:r w:rsidRPr="00BE31D2">
          <w:rPr>
            <w:rStyle w:val="Hipervnculo"/>
            <w:rFonts w:asciiTheme="majorHAnsi" w:hAnsiTheme="majorHAnsi" w:cs="Arial"/>
            <w:kern w:val="32"/>
            <w:sz w:val="24"/>
            <w:szCs w:val="24"/>
          </w:rPr>
          <w:t>www.mercadopublico.cl</w:t>
        </w:r>
      </w:hyperlink>
      <w:r w:rsidRPr="00BE31D2">
        <w:rPr>
          <w:rFonts w:asciiTheme="majorHAnsi" w:hAnsiTheme="majorHAnsi" w:cs="Arial"/>
          <w:kern w:val="32"/>
          <w:sz w:val="24"/>
          <w:szCs w:val="24"/>
        </w:rPr>
        <w:t xml:space="preserve">. </w:t>
      </w:r>
    </w:p>
    <w:p w14:paraId="1595B712" w14:textId="77777777" w:rsidR="00AE35E2" w:rsidRDefault="00AE35E2" w:rsidP="00AE35E2">
      <w:pPr>
        <w:numPr>
          <w:ilvl w:val="0"/>
          <w:numId w:val="16"/>
        </w:numPr>
        <w:suppressAutoHyphens/>
        <w:autoSpaceDE w:val="0"/>
        <w:autoSpaceDN w:val="0"/>
        <w:adjustRightInd w:val="0"/>
        <w:spacing w:line="276" w:lineRule="auto"/>
        <w:ind w:left="360"/>
        <w:contextualSpacing/>
        <w:jc w:val="both"/>
        <w:rPr>
          <w:rFonts w:asciiTheme="majorHAnsi" w:hAnsiTheme="majorHAnsi" w:cs="Arial"/>
          <w:kern w:val="32"/>
          <w:sz w:val="24"/>
          <w:szCs w:val="24"/>
        </w:rPr>
      </w:pPr>
      <w:r w:rsidRPr="00BE31D2">
        <w:rPr>
          <w:rFonts w:asciiTheme="majorHAnsi" w:hAnsiTheme="majorHAnsi" w:cs="Arial"/>
          <w:kern w:val="32"/>
          <w:sz w:val="24"/>
          <w:szCs w:val="24"/>
        </w:rPr>
        <w:t xml:space="preserve">Si es emitida </w:t>
      </w:r>
      <w:r w:rsidRPr="00BE31D2">
        <w:rPr>
          <w:rFonts w:asciiTheme="majorHAnsi" w:hAnsiTheme="majorHAnsi" w:cs="Arial"/>
          <w:b/>
          <w:kern w:val="32"/>
          <w:sz w:val="24"/>
          <w:szCs w:val="24"/>
          <w:u w:val="single"/>
        </w:rPr>
        <w:t>electrónicamente</w:t>
      </w:r>
      <w:r w:rsidRPr="00BE31D2">
        <w:rPr>
          <w:rFonts w:asciiTheme="majorHAnsi" w:hAnsiTheme="majorHAnsi" w:cs="Arial"/>
          <w:kern w:val="32"/>
          <w:sz w:val="24"/>
          <w:szCs w:val="24"/>
        </w:rPr>
        <w:t xml:space="preserve">, debe ser ingresada en el portal </w:t>
      </w:r>
      <w:hyperlink r:id="rId24" w:history="1">
        <w:r w:rsidRPr="00BE31D2">
          <w:rPr>
            <w:rFonts w:asciiTheme="majorHAnsi" w:hAnsiTheme="majorHAnsi" w:cs="Arial"/>
            <w:color w:val="0000FF"/>
            <w:kern w:val="32"/>
            <w:sz w:val="24"/>
            <w:szCs w:val="24"/>
            <w:u w:val="single"/>
          </w:rPr>
          <w:t>www.mercadopublico.cl</w:t>
        </w:r>
      </w:hyperlink>
      <w:r w:rsidRPr="00BE31D2">
        <w:rPr>
          <w:rFonts w:asciiTheme="majorHAnsi" w:hAnsiTheme="majorHAnsi" w:cs="Arial"/>
          <w:kern w:val="32"/>
          <w:sz w:val="24"/>
          <w:szCs w:val="24"/>
        </w:rPr>
        <w:t xml:space="preserve">, hasta el </w:t>
      </w:r>
      <w:r w:rsidRPr="00BE31D2">
        <w:rPr>
          <w:rFonts w:asciiTheme="majorHAnsi" w:hAnsiTheme="majorHAnsi" w:cs="Arial"/>
          <w:b/>
          <w:bCs/>
          <w:kern w:val="32"/>
          <w:sz w:val="24"/>
          <w:szCs w:val="24"/>
          <w:u w:val="single"/>
        </w:rPr>
        <w:t>cierre de recepción de la oferta</w:t>
      </w:r>
      <w:r w:rsidRPr="00BE31D2">
        <w:rPr>
          <w:rFonts w:asciiTheme="majorHAnsi" w:hAnsiTheme="majorHAnsi" w:cs="Arial"/>
          <w:kern w:val="32"/>
          <w:sz w:val="24"/>
          <w:szCs w:val="24"/>
        </w:rPr>
        <w:t xml:space="preserve">, plazo establecido en la ficha de la licitación en el portal </w:t>
      </w:r>
      <w:hyperlink r:id="rId25" w:history="1">
        <w:r w:rsidRPr="00BE31D2">
          <w:rPr>
            <w:rStyle w:val="Hipervnculo"/>
            <w:rFonts w:asciiTheme="majorHAnsi" w:hAnsiTheme="majorHAnsi" w:cs="Arial"/>
            <w:kern w:val="32"/>
            <w:sz w:val="24"/>
            <w:szCs w:val="24"/>
            <w:u w:val="none"/>
          </w:rPr>
          <w:t>www.mercadopublico.cl</w:t>
        </w:r>
      </w:hyperlink>
      <w:r w:rsidRPr="00BE31D2">
        <w:rPr>
          <w:rFonts w:asciiTheme="majorHAnsi" w:hAnsiTheme="majorHAnsi" w:cs="Arial"/>
          <w:kern w:val="32"/>
          <w:sz w:val="24"/>
          <w:szCs w:val="24"/>
        </w:rPr>
        <w:t>,</w:t>
      </w:r>
      <w:r w:rsidRPr="00BE31D2">
        <w:rPr>
          <w:rFonts w:asciiTheme="majorHAnsi" w:hAnsiTheme="majorHAnsi" w:cs="Arial"/>
          <w:b/>
          <w:bCs/>
          <w:kern w:val="32"/>
          <w:sz w:val="24"/>
          <w:szCs w:val="24"/>
        </w:rPr>
        <w:t xml:space="preserve"> </w:t>
      </w:r>
      <w:r w:rsidRPr="00BE31D2">
        <w:rPr>
          <w:rFonts w:asciiTheme="majorHAnsi" w:hAnsiTheme="majorHAnsi" w:cs="Arial"/>
          <w:kern w:val="32"/>
          <w:sz w:val="24"/>
          <w:szCs w:val="24"/>
        </w:rPr>
        <w:t xml:space="preserve"> o en su defecto ser presentada </w:t>
      </w:r>
      <w:r w:rsidRPr="00BE31D2">
        <w:rPr>
          <w:rFonts w:asciiTheme="majorHAnsi" w:hAnsiTheme="majorHAnsi" w:cs="Arial"/>
          <w:b/>
          <w:bCs/>
          <w:kern w:val="32"/>
          <w:sz w:val="24"/>
          <w:szCs w:val="24"/>
          <w:u w:val="single"/>
        </w:rPr>
        <w:t>físicamente</w:t>
      </w:r>
      <w:r w:rsidRPr="00BE31D2">
        <w:rPr>
          <w:rFonts w:asciiTheme="majorHAnsi" w:hAnsiTheme="majorHAnsi" w:cs="Arial"/>
          <w:kern w:val="32"/>
          <w:sz w:val="24"/>
          <w:szCs w:val="24"/>
        </w:rPr>
        <w:t xml:space="preserve"> en las dependencias de Secretaria Comunal de Planificación – Departamento de Licitaciones (Edificio Consistorial, sexto piso, Torre Cerro, ubicado en Serrano #134, Iquique), hasta </w:t>
      </w:r>
      <w:r w:rsidRPr="00BE31D2">
        <w:rPr>
          <w:rFonts w:asciiTheme="majorHAnsi" w:hAnsiTheme="majorHAnsi" w:cs="Arial"/>
          <w:b/>
          <w:bCs/>
          <w:kern w:val="32"/>
          <w:sz w:val="24"/>
          <w:szCs w:val="24"/>
          <w:u w:val="single"/>
        </w:rPr>
        <w:t>el cierre de recepción de  la oferta</w:t>
      </w:r>
      <w:r w:rsidRPr="00BE31D2">
        <w:rPr>
          <w:rFonts w:asciiTheme="majorHAnsi" w:hAnsiTheme="majorHAnsi" w:cs="Arial"/>
          <w:kern w:val="32"/>
          <w:sz w:val="24"/>
          <w:szCs w:val="24"/>
        </w:rPr>
        <w:t xml:space="preserve">, plazo establecido en la ficha de la licitación en el portal </w:t>
      </w:r>
      <w:hyperlink r:id="rId26" w:history="1">
        <w:r w:rsidRPr="00BE31D2">
          <w:rPr>
            <w:rStyle w:val="Hipervnculo"/>
            <w:rFonts w:asciiTheme="majorHAnsi" w:hAnsiTheme="majorHAnsi" w:cs="Arial"/>
            <w:kern w:val="32"/>
            <w:sz w:val="24"/>
            <w:szCs w:val="24"/>
          </w:rPr>
          <w:t>www.mercadopublico.cl</w:t>
        </w:r>
      </w:hyperlink>
      <w:r w:rsidRPr="00BE31D2">
        <w:rPr>
          <w:rFonts w:asciiTheme="majorHAnsi" w:hAnsiTheme="majorHAnsi" w:cs="Arial"/>
          <w:kern w:val="32"/>
          <w:sz w:val="24"/>
          <w:szCs w:val="24"/>
        </w:rPr>
        <w:t xml:space="preserve">. </w:t>
      </w:r>
    </w:p>
    <w:p w14:paraId="4272E939" w14:textId="77777777" w:rsidR="00A42111" w:rsidRPr="00BE31D2" w:rsidRDefault="00A42111" w:rsidP="00A42111">
      <w:pPr>
        <w:suppressAutoHyphens/>
        <w:autoSpaceDE w:val="0"/>
        <w:autoSpaceDN w:val="0"/>
        <w:adjustRightInd w:val="0"/>
        <w:spacing w:line="276" w:lineRule="auto"/>
        <w:ind w:left="360"/>
        <w:contextualSpacing/>
        <w:jc w:val="both"/>
        <w:rPr>
          <w:rFonts w:asciiTheme="majorHAnsi" w:hAnsiTheme="majorHAnsi" w:cs="Arial"/>
          <w:kern w:val="32"/>
          <w:sz w:val="24"/>
          <w:szCs w:val="24"/>
        </w:rPr>
      </w:pPr>
    </w:p>
    <w:p w14:paraId="26753063" w14:textId="77777777" w:rsidR="003763F4" w:rsidRPr="00EB0EEB" w:rsidRDefault="003763F4" w:rsidP="00AE35E2">
      <w:pPr>
        <w:suppressAutoHyphens/>
        <w:jc w:val="both"/>
        <w:rPr>
          <w:rFonts w:asciiTheme="majorHAnsi" w:hAnsiTheme="majorHAnsi" w:cs="Arial"/>
          <w:kern w:val="32"/>
          <w:sz w:val="24"/>
          <w:szCs w:val="24"/>
        </w:rPr>
      </w:pPr>
      <w:r w:rsidRPr="00EB0EEB">
        <w:rPr>
          <w:rFonts w:asciiTheme="majorHAnsi" w:hAnsiTheme="majorHAnsi" w:cs="Arial"/>
          <w:b/>
          <w:sz w:val="24"/>
          <w:szCs w:val="24"/>
          <w:lang w:eastAsia="ar-SA"/>
        </w:rPr>
        <w:t>10.4.2.-</w:t>
      </w:r>
      <w:r w:rsidRPr="00EB0EEB">
        <w:rPr>
          <w:rFonts w:asciiTheme="majorHAnsi" w:hAnsiTheme="majorHAnsi" w:cs="Arial"/>
          <w:sz w:val="24"/>
          <w:szCs w:val="24"/>
          <w:lang w:eastAsia="ar-SA"/>
        </w:rPr>
        <w:t xml:space="preserve"> </w:t>
      </w:r>
      <w:r w:rsidRPr="00EB0EEB">
        <w:rPr>
          <w:rFonts w:asciiTheme="majorHAnsi" w:hAnsiTheme="majorHAnsi" w:cs="Arial"/>
          <w:kern w:val="32"/>
          <w:sz w:val="24"/>
          <w:szCs w:val="24"/>
        </w:rPr>
        <w:t xml:space="preserve">Si el oferente </w:t>
      </w:r>
      <w:r w:rsidRPr="00EB0EEB">
        <w:rPr>
          <w:rFonts w:asciiTheme="majorHAnsi" w:hAnsiTheme="majorHAnsi" w:cs="Arial"/>
          <w:b/>
          <w:bCs/>
          <w:kern w:val="32"/>
          <w:sz w:val="24"/>
          <w:szCs w:val="24"/>
          <w:u w:val="single"/>
        </w:rPr>
        <w:t>NO</w:t>
      </w:r>
      <w:r w:rsidRPr="00EB0EEB">
        <w:rPr>
          <w:rFonts w:asciiTheme="majorHAnsi" w:hAnsiTheme="majorHAnsi" w:cs="Arial"/>
          <w:kern w:val="32"/>
          <w:sz w:val="24"/>
          <w:szCs w:val="24"/>
        </w:rPr>
        <w:t xml:space="preserve"> presentara o ingresara </w:t>
      </w:r>
      <w:r w:rsidRPr="00EB0EEB">
        <w:rPr>
          <w:rFonts w:asciiTheme="majorHAnsi" w:hAnsiTheme="majorHAnsi" w:cs="Arial"/>
          <w:b/>
          <w:bCs/>
          <w:kern w:val="32"/>
          <w:sz w:val="24"/>
          <w:szCs w:val="24"/>
          <w:u w:val="single"/>
        </w:rPr>
        <w:t>físicamente o electrónicamente</w:t>
      </w:r>
      <w:r w:rsidRPr="00EB0EEB">
        <w:rPr>
          <w:rFonts w:asciiTheme="majorHAnsi" w:hAnsiTheme="majorHAnsi" w:cs="Arial"/>
          <w:kern w:val="32"/>
          <w:sz w:val="24"/>
          <w:szCs w:val="24"/>
        </w:rPr>
        <w:t xml:space="preserve"> según corresponde el caso, la Garantía de Seriedad de la Oferta, según lo estipulado en el punto 17.1 de las presentes bases, el oferente quedara </w:t>
      </w:r>
      <w:r w:rsidRPr="00EB0EEB">
        <w:rPr>
          <w:rFonts w:asciiTheme="majorHAnsi" w:hAnsiTheme="majorHAnsi" w:cs="Arial"/>
          <w:b/>
          <w:bCs/>
          <w:kern w:val="32"/>
          <w:sz w:val="24"/>
          <w:szCs w:val="24"/>
          <w:u w:val="single"/>
        </w:rPr>
        <w:t>FUERA DE BASES.</w:t>
      </w:r>
    </w:p>
    <w:p w14:paraId="78CE0ECB" w14:textId="77777777" w:rsidR="003763F4" w:rsidRPr="00EB0EEB" w:rsidRDefault="003763F4" w:rsidP="003763F4">
      <w:pPr>
        <w:suppressAutoHyphens/>
        <w:spacing w:line="276" w:lineRule="auto"/>
        <w:jc w:val="both"/>
        <w:rPr>
          <w:rFonts w:asciiTheme="majorHAnsi" w:hAnsiTheme="majorHAnsi" w:cs="Arial"/>
          <w:sz w:val="24"/>
          <w:szCs w:val="24"/>
          <w:lang w:eastAsia="ar-SA"/>
        </w:rPr>
      </w:pPr>
    </w:p>
    <w:p w14:paraId="141A70DE" w14:textId="77777777" w:rsidR="003763F4" w:rsidRPr="00EB0EEB" w:rsidRDefault="003763F4" w:rsidP="003763F4">
      <w:pPr>
        <w:suppressAutoHyphens/>
        <w:spacing w:line="276" w:lineRule="auto"/>
        <w:jc w:val="both"/>
        <w:rPr>
          <w:rFonts w:asciiTheme="majorHAnsi" w:hAnsiTheme="majorHAnsi" w:cs="Arial"/>
          <w:sz w:val="24"/>
          <w:szCs w:val="24"/>
          <w:lang w:val="es-ES_tradnl" w:eastAsia="ar-SA"/>
        </w:rPr>
      </w:pPr>
      <w:r w:rsidRPr="00EB0EEB">
        <w:rPr>
          <w:rFonts w:asciiTheme="majorHAnsi" w:hAnsiTheme="majorHAnsi" w:cs="Arial"/>
          <w:b/>
          <w:bCs/>
          <w:kern w:val="32"/>
          <w:sz w:val="24"/>
          <w:szCs w:val="24"/>
        </w:rPr>
        <w:t>10.4.3.-</w:t>
      </w:r>
      <w:r w:rsidRPr="00EB0EEB">
        <w:rPr>
          <w:rFonts w:asciiTheme="majorHAnsi" w:hAnsiTheme="majorHAnsi" w:cs="Arial"/>
          <w:kern w:val="32"/>
          <w:sz w:val="24"/>
          <w:szCs w:val="24"/>
        </w:rPr>
        <w:t xml:space="preserve"> El resto de la documentación solicitada en los puntos </w:t>
      </w:r>
      <w:r w:rsidRPr="00EB0EEB">
        <w:rPr>
          <w:rFonts w:asciiTheme="majorHAnsi" w:hAnsiTheme="majorHAnsi" w:cs="Arial"/>
          <w:b/>
          <w:bCs/>
          <w:kern w:val="32"/>
          <w:sz w:val="24"/>
          <w:szCs w:val="24"/>
        </w:rPr>
        <w:t>10.5, 10.6 y 10.7</w:t>
      </w:r>
      <w:r w:rsidRPr="00EB0EEB">
        <w:rPr>
          <w:rFonts w:asciiTheme="majorHAnsi" w:hAnsiTheme="majorHAnsi" w:cs="Arial"/>
          <w:kern w:val="32"/>
          <w:sz w:val="24"/>
          <w:szCs w:val="24"/>
        </w:rPr>
        <w:t xml:space="preserve"> deben ser publicados en el portal </w:t>
      </w:r>
      <w:hyperlink r:id="rId27" w:history="1">
        <w:r w:rsidRPr="00EB0EEB">
          <w:rPr>
            <w:rStyle w:val="Hipervnculo"/>
            <w:rFonts w:asciiTheme="majorHAnsi" w:hAnsiTheme="majorHAnsi" w:cs="Arial"/>
            <w:kern w:val="32"/>
            <w:sz w:val="24"/>
            <w:szCs w:val="24"/>
          </w:rPr>
          <w:t>www.mercadopublico.cl</w:t>
        </w:r>
      </w:hyperlink>
      <w:r w:rsidRPr="00EB0EEB">
        <w:rPr>
          <w:rFonts w:asciiTheme="majorHAnsi" w:hAnsiTheme="majorHAnsi" w:cs="Arial"/>
          <w:kern w:val="32"/>
          <w:sz w:val="24"/>
          <w:szCs w:val="24"/>
        </w:rPr>
        <w:t>.</w:t>
      </w:r>
    </w:p>
    <w:p w14:paraId="07DF6A59" w14:textId="77777777" w:rsidR="00C173E0" w:rsidRPr="00EB0EEB" w:rsidRDefault="00C173E0" w:rsidP="0025324A">
      <w:pPr>
        <w:suppressAutoHyphens/>
        <w:jc w:val="both"/>
        <w:rPr>
          <w:rFonts w:asciiTheme="majorHAnsi" w:hAnsiTheme="majorHAnsi" w:cs="Arial"/>
          <w:kern w:val="32"/>
          <w:sz w:val="24"/>
          <w:szCs w:val="24"/>
          <w:u w:val="single"/>
        </w:rPr>
      </w:pPr>
    </w:p>
    <w:p w14:paraId="7293EB43" w14:textId="5FF71350" w:rsidR="00DE019A" w:rsidRPr="00EB0EEB" w:rsidRDefault="004E00F6" w:rsidP="00931F36">
      <w:pPr>
        <w:jc w:val="both"/>
        <w:rPr>
          <w:rFonts w:asciiTheme="majorHAnsi" w:hAnsiTheme="majorHAnsi" w:cs="Arial"/>
          <w:b/>
          <w:sz w:val="24"/>
          <w:szCs w:val="24"/>
        </w:rPr>
      </w:pPr>
      <w:r w:rsidRPr="00EB0EEB">
        <w:rPr>
          <w:rFonts w:asciiTheme="majorHAnsi" w:hAnsiTheme="majorHAnsi" w:cs="Arial"/>
          <w:b/>
          <w:sz w:val="24"/>
          <w:szCs w:val="24"/>
        </w:rPr>
        <w:t>10.5.</w:t>
      </w:r>
      <w:r w:rsidR="00931F36" w:rsidRPr="00EB0EEB">
        <w:rPr>
          <w:rFonts w:asciiTheme="majorHAnsi" w:hAnsiTheme="majorHAnsi" w:cs="Arial"/>
          <w:b/>
          <w:sz w:val="24"/>
          <w:szCs w:val="24"/>
        </w:rPr>
        <w:t xml:space="preserve"> </w:t>
      </w:r>
      <w:r w:rsidR="00DE019A" w:rsidRPr="00EB0EEB">
        <w:rPr>
          <w:rFonts w:asciiTheme="majorHAnsi" w:hAnsiTheme="majorHAnsi" w:cs="Arial"/>
          <w:b/>
          <w:sz w:val="24"/>
          <w:szCs w:val="24"/>
        </w:rPr>
        <w:t>Apertura de los Antecedentes Administrativos</w:t>
      </w:r>
    </w:p>
    <w:p w14:paraId="24ACD728" w14:textId="77777777" w:rsidR="0025324A" w:rsidRPr="00EB0EEB" w:rsidRDefault="0025324A" w:rsidP="00931F36">
      <w:pPr>
        <w:jc w:val="both"/>
        <w:rPr>
          <w:rFonts w:asciiTheme="majorHAnsi" w:hAnsiTheme="majorHAnsi" w:cs="Arial"/>
          <w:b/>
          <w:sz w:val="24"/>
          <w:szCs w:val="24"/>
        </w:rPr>
      </w:pPr>
    </w:p>
    <w:p w14:paraId="45CB3F41" w14:textId="60C05165" w:rsidR="00DE019A" w:rsidRPr="00EB0EEB" w:rsidRDefault="00DE019A" w:rsidP="00962C66">
      <w:pPr>
        <w:pStyle w:val="Prrafodelista"/>
        <w:numPr>
          <w:ilvl w:val="0"/>
          <w:numId w:val="6"/>
        </w:numPr>
        <w:jc w:val="both"/>
        <w:rPr>
          <w:rFonts w:asciiTheme="majorHAnsi" w:hAnsiTheme="majorHAnsi" w:cs="Arial"/>
          <w:bCs/>
          <w:sz w:val="24"/>
          <w:szCs w:val="24"/>
        </w:rPr>
      </w:pPr>
      <w:r w:rsidRPr="00EB0EEB">
        <w:rPr>
          <w:rFonts w:asciiTheme="majorHAnsi" w:hAnsiTheme="majorHAnsi" w:cs="Arial"/>
          <w:b/>
          <w:sz w:val="24"/>
          <w:szCs w:val="24"/>
        </w:rPr>
        <w:t>Anexo N°</w:t>
      </w:r>
      <w:r w:rsidR="00C615A6" w:rsidRPr="00EB0EEB">
        <w:rPr>
          <w:rFonts w:asciiTheme="majorHAnsi" w:hAnsiTheme="majorHAnsi" w:cs="Arial"/>
          <w:b/>
          <w:sz w:val="24"/>
          <w:szCs w:val="24"/>
        </w:rPr>
        <w:t>1</w:t>
      </w:r>
      <w:r w:rsidRPr="00EB0EEB">
        <w:rPr>
          <w:rFonts w:asciiTheme="majorHAnsi" w:hAnsiTheme="majorHAnsi" w:cs="Arial"/>
          <w:sz w:val="24"/>
          <w:szCs w:val="24"/>
        </w:rPr>
        <w:t>, Formulario de Identificación del</w:t>
      </w:r>
      <w:r w:rsidR="00183EB0" w:rsidRPr="00EB0EEB">
        <w:rPr>
          <w:rFonts w:asciiTheme="majorHAnsi" w:hAnsiTheme="majorHAnsi" w:cs="Arial"/>
          <w:sz w:val="24"/>
          <w:szCs w:val="24"/>
        </w:rPr>
        <w:t xml:space="preserve"> proponente, según formato tipo</w:t>
      </w:r>
      <w:r w:rsidRPr="00EB0EEB">
        <w:rPr>
          <w:rFonts w:asciiTheme="majorHAnsi" w:hAnsiTheme="majorHAnsi" w:cs="Arial"/>
          <w:bCs/>
          <w:sz w:val="24"/>
          <w:szCs w:val="24"/>
        </w:rPr>
        <w:t>.</w:t>
      </w:r>
    </w:p>
    <w:p w14:paraId="66A14240" w14:textId="4E88C6F2" w:rsidR="004E00F6" w:rsidRPr="00EB0EEB" w:rsidRDefault="004E00F6" w:rsidP="00931F36">
      <w:pPr>
        <w:jc w:val="both"/>
        <w:rPr>
          <w:rFonts w:asciiTheme="majorHAnsi" w:hAnsiTheme="majorHAnsi" w:cs="Arial"/>
          <w:sz w:val="24"/>
          <w:szCs w:val="24"/>
        </w:rPr>
      </w:pPr>
    </w:p>
    <w:p w14:paraId="1858C028" w14:textId="0E765D1E" w:rsidR="004E00F6" w:rsidRPr="00EB0EEB" w:rsidRDefault="004E00F6" w:rsidP="00962C66">
      <w:pPr>
        <w:pStyle w:val="Prrafodelista"/>
        <w:numPr>
          <w:ilvl w:val="0"/>
          <w:numId w:val="6"/>
        </w:numPr>
        <w:jc w:val="both"/>
        <w:rPr>
          <w:rFonts w:asciiTheme="majorHAnsi" w:hAnsiTheme="majorHAnsi" w:cs="Arial"/>
          <w:sz w:val="24"/>
          <w:szCs w:val="24"/>
        </w:rPr>
      </w:pPr>
      <w:r w:rsidRPr="00EB0EEB">
        <w:rPr>
          <w:rFonts w:asciiTheme="majorHAnsi" w:hAnsiTheme="majorHAnsi" w:cs="Arial"/>
          <w:sz w:val="24"/>
          <w:szCs w:val="24"/>
        </w:rPr>
        <w:t>Declaración Jurada Simple, según formato tipo, firmada por el proponente o representante legal.</w:t>
      </w:r>
      <w:r w:rsidR="00931F36" w:rsidRPr="00EB0EEB">
        <w:rPr>
          <w:rFonts w:asciiTheme="majorHAnsi" w:hAnsiTheme="majorHAnsi" w:cs="Arial"/>
          <w:sz w:val="24"/>
          <w:szCs w:val="24"/>
        </w:rPr>
        <w:t xml:space="preserve"> </w:t>
      </w:r>
      <w:r w:rsidRPr="00EB0EEB">
        <w:rPr>
          <w:rFonts w:asciiTheme="majorHAnsi" w:hAnsiTheme="majorHAnsi" w:cs="Arial"/>
          <w:b/>
          <w:sz w:val="24"/>
          <w:szCs w:val="24"/>
        </w:rPr>
        <w:t>Anexo N°2.</w:t>
      </w:r>
    </w:p>
    <w:p w14:paraId="36C0306E" w14:textId="77777777" w:rsidR="00486C2A" w:rsidRPr="00EB0EEB" w:rsidRDefault="00486C2A" w:rsidP="00931F36">
      <w:pPr>
        <w:jc w:val="both"/>
        <w:rPr>
          <w:rFonts w:asciiTheme="majorHAnsi" w:hAnsiTheme="majorHAnsi" w:cs="Arial"/>
          <w:sz w:val="24"/>
          <w:szCs w:val="24"/>
        </w:rPr>
      </w:pPr>
    </w:p>
    <w:p w14:paraId="2A33DB76" w14:textId="658EBF17" w:rsidR="00DE019A" w:rsidRPr="00EB0EEB" w:rsidRDefault="00DE019A" w:rsidP="00931F36">
      <w:pPr>
        <w:jc w:val="both"/>
        <w:rPr>
          <w:rFonts w:asciiTheme="majorHAnsi" w:hAnsiTheme="majorHAnsi" w:cs="Arial"/>
          <w:sz w:val="24"/>
          <w:szCs w:val="24"/>
        </w:rPr>
      </w:pPr>
      <w:r w:rsidRPr="00EB0EEB">
        <w:rPr>
          <w:rFonts w:asciiTheme="majorHAnsi" w:hAnsiTheme="majorHAnsi" w:cs="Arial"/>
          <w:b/>
          <w:sz w:val="24"/>
          <w:szCs w:val="24"/>
          <w:u w:val="single"/>
        </w:rPr>
        <w:t>Nota:</w:t>
      </w:r>
      <w:r w:rsidRPr="00EB0EEB">
        <w:rPr>
          <w:rFonts w:asciiTheme="majorHAnsi" w:hAnsiTheme="majorHAnsi" w:cs="Arial"/>
          <w:sz w:val="24"/>
          <w:szCs w:val="24"/>
        </w:rPr>
        <w:t xml:space="preserve"> todos los documentos solicitados en este punto se deberán ingresar al portal Mercado Público como “</w:t>
      </w:r>
      <w:r w:rsidRPr="00EB0EEB">
        <w:rPr>
          <w:rFonts w:asciiTheme="majorHAnsi" w:hAnsiTheme="majorHAnsi" w:cs="Arial"/>
          <w:sz w:val="24"/>
          <w:szCs w:val="24"/>
          <w:u w:val="single"/>
        </w:rPr>
        <w:t>Anexos Administrativos</w:t>
      </w:r>
      <w:r w:rsidRPr="00EB0EEB">
        <w:rPr>
          <w:rFonts w:asciiTheme="majorHAnsi" w:hAnsiTheme="majorHAnsi" w:cs="Arial"/>
          <w:sz w:val="24"/>
          <w:szCs w:val="24"/>
        </w:rPr>
        <w:t>”</w:t>
      </w:r>
    </w:p>
    <w:p w14:paraId="3D28488D" w14:textId="4D741413" w:rsidR="009F3DE2" w:rsidRPr="00EB0EEB" w:rsidRDefault="009F3DE2" w:rsidP="00931F36">
      <w:pPr>
        <w:jc w:val="both"/>
        <w:rPr>
          <w:rFonts w:asciiTheme="majorHAnsi" w:hAnsiTheme="majorHAnsi" w:cs="Arial"/>
          <w:sz w:val="24"/>
          <w:szCs w:val="24"/>
        </w:rPr>
      </w:pPr>
    </w:p>
    <w:p w14:paraId="6B0DA61E" w14:textId="56905132" w:rsidR="009F3DE2" w:rsidRDefault="009F3DE2" w:rsidP="00931F36">
      <w:pPr>
        <w:jc w:val="both"/>
        <w:rPr>
          <w:rFonts w:asciiTheme="majorHAnsi" w:hAnsiTheme="majorHAnsi" w:cs="Arial"/>
          <w:b/>
          <w:sz w:val="24"/>
          <w:szCs w:val="24"/>
        </w:rPr>
      </w:pPr>
      <w:r w:rsidRPr="00EB0EEB">
        <w:rPr>
          <w:rFonts w:asciiTheme="majorHAnsi" w:hAnsiTheme="majorHAnsi" w:cs="Arial"/>
          <w:b/>
          <w:sz w:val="24"/>
          <w:szCs w:val="24"/>
        </w:rPr>
        <w:t>Apertura de los Antecedentes Administrativos en caso de Unión Temporal de Proveedores</w:t>
      </w:r>
      <w:r w:rsidR="00F84523">
        <w:rPr>
          <w:rFonts w:asciiTheme="majorHAnsi" w:hAnsiTheme="majorHAnsi" w:cs="Arial"/>
          <w:b/>
          <w:sz w:val="24"/>
          <w:szCs w:val="24"/>
        </w:rPr>
        <w:t>.</w:t>
      </w:r>
    </w:p>
    <w:p w14:paraId="6A133838" w14:textId="77777777" w:rsidR="00F84523" w:rsidRPr="00EB0EEB" w:rsidRDefault="00F84523" w:rsidP="00931F36">
      <w:pPr>
        <w:jc w:val="both"/>
        <w:rPr>
          <w:rFonts w:asciiTheme="majorHAnsi" w:hAnsiTheme="majorHAnsi" w:cs="Arial"/>
          <w:sz w:val="24"/>
          <w:szCs w:val="24"/>
        </w:rPr>
      </w:pPr>
    </w:p>
    <w:p w14:paraId="478A96AD" w14:textId="77777777" w:rsidR="00F84523" w:rsidRPr="00F84523" w:rsidRDefault="00F84523" w:rsidP="00F84523">
      <w:pPr>
        <w:pStyle w:val="Prrafodelista"/>
        <w:numPr>
          <w:ilvl w:val="0"/>
          <w:numId w:val="14"/>
        </w:numPr>
        <w:ind w:left="567"/>
        <w:jc w:val="both"/>
        <w:rPr>
          <w:rFonts w:asciiTheme="majorHAnsi" w:hAnsiTheme="majorHAnsi" w:cs="Arial"/>
          <w:sz w:val="24"/>
          <w:szCs w:val="24"/>
        </w:rPr>
      </w:pPr>
      <w:r w:rsidRPr="00F84523">
        <w:rPr>
          <w:rFonts w:asciiTheme="majorHAnsi" w:hAnsiTheme="majorHAnsi" w:cs="Arial"/>
          <w:sz w:val="24"/>
          <w:szCs w:val="24"/>
        </w:rPr>
        <w:t>Acuerdo de Unión Temporal de Proveedores, suscrito por los integrantes de ella o sus representantes legales, en el cual se especifique:</w:t>
      </w:r>
    </w:p>
    <w:p w14:paraId="2AC35792" w14:textId="77777777" w:rsidR="00F84523" w:rsidRPr="00F84523" w:rsidRDefault="00F84523" w:rsidP="00F84523">
      <w:pPr>
        <w:pStyle w:val="Prrafodelista"/>
        <w:numPr>
          <w:ilvl w:val="0"/>
          <w:numId w:val="13"/>
        </w:numPr>
        <w:ind w:left="567"/>
        <w:jc w:val="both"/>
        <w:rPr>
          <w:rFonts w:asciiTheme="majorHAnsi" w:hAnsiTheme="majorHAnsi" w:cs="Arial"/>
          <w:sz w:val="24"/>
          <w:szCs w:val="24"/>
        </w:rPr>
      </w:pPr>
      <w:r w:rsidRPr="00F84523">
        <w:rPr>
          <w:rFonts w:asciiTheme="majorHAnsi" w:hAnsiTheme="majorHAnsi" w:cs="Arial"/>
          <w:sz w:val="24"/>
          <w:szCs w:val="24"/>
        </w:rPr>
        <w:t>Las condiciones de dicha Unión Temporal de Proveedores para efectos de la presentación de la oferta y la adjudicación.</w:t>
      </w:r>
    </w:p>
    <w:p w14:paraId="23034505" w14:textId="77777777" w:rsidR="00F84523" w:rsidRPr="00F84523" w:rsidRDefault="00F84523" w:rsidP="00F84523">
      <w:pPr>
        <w:pStyle w:val="Prrafodelista"/>
        <w:numPr>
          <w:ilvl w:val="0"/>
          <w:numId w:val="13"/>
        </w:numPr>
        <w:ind w:left="567"/>
        <w:jc w:val="both"/>
        <w:rPr>
          <w:rFonts w:asciiTheme="majorHAnsi" w:hAnsiTheme="majorHAnsi" w:cs="Arial"/>
          <w:sz w:val="24"/>
          <w:szCs w:val="24"/>
        </w:rPr>
      </w:pPr>
      <w:r w:rsidRPr="00F84523">
        <w:rPr>
          <w:rFonts w:asciiTheme="majorHAnsi" w:hAnsiTheme="majorHAnsi" w:cs="Arial"/>
          <w:sz w:val="24"/>
          <w:szCs w:val="24"/>
        </w:rPr>
        <w:t>Pacto expreso de la obligación solidaria respecto del cumplimiento de las exigencias que se señalan en las presentes bases, de los contenidos de su oferta y de las normas legales pertinentes.</w:t>
      </w:r>
    </w:p>
    <w:p w14:paraId="4F7BA782" w14:textId="77777777" w:rsidR="00F84523" w:rsidRPr="00F84523" w:rsidRDefault="00F84523" w:rsidP="00F84523">
      <w:pPr>
        <w:pStyle w:val="Prrafodelista"/>
        <w:numPr>
          <w:ilvl w:val="0"/>
          <w:numId w:val="13"/>
        </w:numPr>
        <w:ind w:left="567"/>
        <w:jc w:val="both"/>
        <w:rPr>
          <w:rFonts w:asciiTheme="majorHAnsi" w:hAnsiTheme="majorHAnsi" w:cs="Arial"/>
          <w:sz w:val="24"/>
          <w:szCs w:val="24"/>
        </w:rPr>
      </w:pPr>
      <w:r w:rsidRPr="00F84523">
        <w:rPr>
          <w:rFonts w:asciiTheme="majorHAnsi" w:hAnsiTheme="majorHAnsi" w:cs="Arial"/>
          <w:sz w:val="24"/>
          <w:szCs w:val="24"/>
        </w:rPr>
        <w:t>La designación de un representante común, que será el encargado de mantener las comunicaciones con la Ilustre Municipalidad de Iquique durante el proceso de la licitación. En caso de Unión Temporal de Proveedores entre personas chilenas y extranjeras, el representante común deberá tener domicilio en Chile.</w:t>
      </w:r>
    </w:p>
    <w:p w14:paraId="55D60622" w14:textId="77777777" w:rsidR="00F84523" w:rsidRPr="00F84523" w:rsidRDefault="00F84523" w:rsidP="00F84523">
      <w:pPr>
        <w:pStyle w:val="Prrafodelista"/>
        <w:ind w:left="567"/>
        <w:jc w:val="both"/>
        <w:rPr>
          <w:rFonts w:asciiTheme="majorHAnsi" w:hAnsiTheme="majorHAnsi" w:cs="Arial"/>
          <w:sz w:val="24"/>
          <w:szCs w:val="24"/>
        </w:rPr>
      </w:pPr>
    </w:p>
    <w:p w14:paraId="0EB63360" w14:textId="77777777" w:rsidR="00F84523" w:rsidRPr="00F84523" w:rsidRDefault="00F84523" w:rsidP="00F84523">
      <w:pPr>
        <w:pStyle w:val="Prrafodelista"/>
        <w:ind w:left="567"/>
        <w:jc w:val="both"/>
        <w:rPr>
          <w:rFonts w:ascii="Cambria" w:hAnsi="Cambria" w:cs="Arial"/>
          <w:sz w:val="24"/>
          <w:szCs w:val="24"/>
        </w:rPr>
      </w:pPr>
      <w:r w:rsidRPr="00F84523">
        <w:rPr>
          <w:rFonts w:ascii="Cambria" w:hAnsi="Cambria" w:cs="Arial"/>
          <w:sz w:val="24"/>
          <w:szCs w:val="24"/>
        </w:rPr>
        <w:t>Sin perjuicio de lo expresado, en caso de resultar adjudicado éste, el Acuerdo de Unión Temporal de Proveedores deberá ser otorgado de conformidad con lo establecido en el numeral 14.1 de las presentes bases.</w:t>
      </w:r>
    </w:p>
    <w:p w14:paraId="7EDDA85D" w14:textId="77777777" w:rsidR="00F84523" w:rsidRPr="00F84523" w:rsidRDefault="00F84523" w:rsidP="00F84523">
      <w:pPr>
        <w:pStyle w:val="Prrafodelista"/>
        <w:ind w:left="567"/>
        <w:jc w:val="both"/>
        <w:rPr>
          <w:rFonts w:asciiTheme="majorHAnsi" w:hAnsiTheme="majorHAnsi" w:cs="Arial"/>
          <w:sz w:val="24"/>
          <w:szCs w:val="24"/>
          <w:lang w:val="es-ES_tradnl"/>
        </w:rPr>
      </w:pPr>
    </w:p>
    <w:p w14:paraId="1890E45C" w14:textId="77777777" w:rsidR="00F84523" w:rsidRPr="00F84523" w:rsidRDefault="00F84523" w:rsidP="00F84523">
      <w:pPr>
        <w:pStyle w:val="Prrafodelista"/>
        <w:numPr>
          <w:ilvl w:val="0"/>
          <w:numId w:val="14"/>
        </w:numPr>
        <w:ind w:left="567"/>
        <w:jc w:val="both"/>
        <w:rPr>
          <w:rFonts w:asciiTheme="majorHAnsi" w:hAnsiTheme="majorHAnsi" w:cs="Arial"/>
          <w:sz w:val="24"/>
          <w:szCs w:val="24"/>
        </w:rPr>
      </w:pPr>
      <w:r w:rsidRPr="00F84523">
        <w:rPr>
          <w:rFonts w:asciiTheme="majorHAnsi" w:hAnsiTheme="majorHAnsi" w:cs="Arial"/>
          <w:sz w:val="24"/>
          <w:szCs w:val="24"/>
        </w:rPr>
        <w:t>Cada una de las personas naturales o jurídicas integrantes de la Unión Temporal de Proveedores deberá presentar los antecedentes indicados en el numeral 10.5.</w:t>
      </w:r>
    </w:p>
    <w:p w14:paraId="2276F5FE" w14:textId="77777777" w:rsidR="00DE019A" w:rsidRPr="00EB0EEB" w:rsidRDefault="00DE019A" w:rsidP="00931F36">
      <w:pPr>
        <w:jc w:val="both"/>
        <w:rPr>
          <w:rFonts w:asciiTheme="majorHAnsi" w:hAnsiTheme="majorHAnsi" w:cs="Arial"/>
          <w:sz w:val="24"/>
          <w:szCs w:val="24"/>
        </w:rPr>
      </w:pPr>
    </w:p>
    <w:p w14:paraId="331BA831" w14:textId="34F4AA2C" w:rsidR="00DE019A" w:rsidRPr="00EB0EEB" w:rsidRDefault="004E00F6" w:rsidP="00931F36">
      <w:pPr>
        <w:jc w:val="both"/>
        <w:rPr>
          <w:rFonts w:asciiTheme="majorHAnsi" w:hAnsiTheme="majorHAnsi" w:cs="Arial"/>
          <w:b/>
          <w:sz w:val="24"/>
          <w:szCs w:val="24"/>
        </w:rPr>
      </w:pPr>
      <w:r w:rsidRPr="00EB0EEB">
        <w:rPr>
          <w:rFonts w:asciiTheme="majorHAnsi" w:hAnsiTheme="majorHAnsi" w:cs="Arial"/>
          <w:b/>
          <w:sz w:val="24"/>
          <w:szCs w:val="24"/>
        </w:rPr>
        <w:t>10.6.</w:t>
      </w:r>
      <w:r w:rsidR="00DE019A" w:rsidRPr="00EB0EEB">
        <w:rPr>
          <w:rFonts w:asciiTheme="majorHAnsi" w:hAnsiTheme="majorHAnsi" w:cs="Arial"/>
          <w:b/>
          <w:sz w:val="24"/>
          <w:szCs w:val="24"/>
        </w:rPr>
        <w:tab/>
        <w:t>Apertura de la Oferta Técnica</w:t>
      </w:r>
    </w:p>
    <w:p w14:paraId="079689E4" w14:textId="77777777" w:rsidR="00B616F5" w:rsidRPr="00EB0EEB" w:rsidRDefault="00B616F5" w:rsidP="00931F36">
      <w:pPr>
        <w:jc w:val="both"/>
        <w:rPr>
          <w:rFonts w:asciiTheme="majorHAnsi" w:hAnsiTheme="majorHAnsi" w:cs="Arial"/>
          <w:b/>
          <w:sz w:val="24"/>
          <w:szCs w:val="24"/>
        </w:rPr>
      </w:pPr>
    </w:p>
    <w:p w14:paraId="2FE7590E" w14:textId="0A992B0F" w:rsidR="00F20595" w:rsidRPr="00AF5E74" w:rsidRDefault="00B616F5" w:rsidP="00AF5E74">
      <w:pPr>
        <w:pStyle w:val="Prrafodelista"/>
        <w:numPr>
          <w:ilvl w:val="0"/>
          <w:numId w:val="7"/>
        </w:numPr>
        <w:suppressAutoHyphens/>
        <w:spacing w:line="276" w:lineRule="auto"/>
        <w:jc w:val="both"/>
        <w:rPr>
          <w:rFonts w:asciiTheme="majorHAnsi" w:hAnsiTheme="majorHAnsi" w:cs="Arial"/>
          <w:b/>
          <w:sz w:val="24"/>
          <w:szCs w:val="24"/>
          <w:lang w:eastAsia="ar-SA"/>
        </w:rPr>
      </w:pPr>
      <w:r w:rsidRPr="00A42111">
        <w:rPr>
          <w:rFonts w:asciiTheme="majorHAnsi" w:hAnsiTheme="majorHAnsi" w:cs="Arial"/>
          <w:sz w:val="24"/>
          <w:szCs w:val="24"/>
          <w:lang w:eastAsia="ar-SA"/>
        </w:rPr>
        <w:t xml:space="preserve">Currículum de la empresa, según formato tipo o formato del oferente, que contenga como mínimo la información solicitada en el formato tipo </w:t>
      </w:r>
      <w:r w:rsidRPr="00A42111">
        <w:rPr>
          <w:rFonts w:asciiTheme="majorHAnsi" w:hAnsiTheme="majorHAnsi" w:cs="Arial"/>
          <w:b/>
          <w:sz w:val="24"/>
          <w:szCs w:val="24"/>
          <w:lang w:eastAsia="ar-SA"/>
        </w:rPr>
        <w:t>Anexo N°3.</w:t>
      </w:r>
    </w:p>
    <w:p w14:paraId="431C99A5" w14:textId="343DE5ED" w:rsidR="00217E8E" w:rsidRPr="00A42111" w:rsidRDefault="00217E8E" w:rsidP="00AF5E74">
      <w:pPr>
        <w:numPr>
          <w:ilvl w:val="0"/>
          <w:numId w:val="7"/>
        </w:numPr>
        <w:jc w:val="both"/>
        <w:rPr>
          <w:rFonts w:asciiTheme="majorHAnsi" w:hAnsiTheme="majorHAnsi" w:cs="Arial"/>
          <w:b/>
          <w:sz w:val="24"/>
          <w:szCs w:val="24"/>
          <w:lang w:val="es-ES_tradnl" w:eastAsia="ar-SA"/>
        </w:rPr>
      </w:pPr>
      <w:r w:rsidRPr="00A42111">
        <w:rPr>
          <w:rFonts w:asciiTheme="majorHAnsi" w:hAnsiTheme="majorHAnsi" w:cs="Arial"/>
          <w:bCs/>
          <w:sz w:val="24"/>
          <w:szCs w:val="24"/>
          <w:lang w:val="es-ES_tradnl" w:eastAsia="ar-SA"/>
        </w:rPr>
        <w:lastRenderedPageBreak/>
        <w:t>Certificados, Órdenes de Compra, facturas, contratos</w:t>
      </w:r>
      <w:r w:rsidR="002A44FE" w:rsidRPr="00A42111">
        <w:rPr>
          <w:rFonts w:asciiTheme="majorHAnsi" w:hAnsiTheme="majorHAnsi" w:cs="Arial"/>
          <w:bCs/>
          <w:sz w:val="24"/>
          <w:szCs w:val="24"/>
          <w:lang w:val="es-ES_tradnl" w:eastAsia="ar-SA"/>
        </w:rPr>
        <w:t>,</w:t>
      </w:r>
      <w:r w:rsidR="00A42111" w:rsidRPr="00A42111">
        <w:rPr>
          <w:rFonts w:asciiTheme="majorHAnsi" w:hAnsiTheme="majorHAnsi" w:cs="Arial"/>
          <w:bCs/>
          <w:sz w:val="24"/>
          <w:szCs w:val="24"/>
          <w:lang w:val="es-ES_tradnl" w:eastAsia="ar-SA"/>
        </w:rPr>
        <w:t xml:space="preserve"> </w:t>
      </w:r>
      <w:r w:rsidRPr="00A42111">
        <w:rPr>
          <w:rFonts w:asciiTheme="majorHAnsi" w:hAnsiTheme="majorHAnsi" w:cs="Arial"/>
          <w:bCs/>
          <w:sz w:val="24"/>
          <w:szCs w:val="24"/>
          <w:lang w:val="es-ES_tradnl" w:eastAsia="ar-SA"/>
        </w:rPr>
        <w:t>que acredite experiencia del oferente en el servicio requerido.</w:t>
      </w:r>
      <w:r w:rsidRPr="00A42111">
        <w:rPr>
          <w:rFonts w:asciiTheme="majorHAnsi" w:hAnsiTheme="majorHAnsi" w:cs="Arial"/>
          <w:sz w:val="24"/>
          <w:szCs w:val="24"/>
          <w:lang w:val="es-ES_tradnl" w:eastAsia="ar-SA"/>
        </w:rPr>
        <w:t xml:space="preserve"> </w:t>
      </w:r>
      <w:r w:rsidRPr="00A42111">
        <w:rPr>
          <w:rFonts w:asciiTheme="majorHAnsi" w:hAnsiTheme="majorHAnsi" w:cs="Arial"/>
          <w:sz w:val="24"/>
          <w:szCs w:val="24"/>
          <w:u w:val="single"/>
          <w:lang w:val="es-ES_tradnl" w:eastAsia="ar-SA"/>
        </w:rPr>
        <w:t xml:space="preserve">La presentación de esta documentación </w:t>
      </w:r>
      <w:r w:rsidRPr="00A42111">
        <w:rPr>
          <w:rFonts w:asciiTheme="majorHAnsi" w:hAnsiTheme="majorHAnsi" w:cs="Arial"/>
          <w:b/>
          <w:sz w:val="24"/>
          <w:szCs w:val="24"/>
          <w:u w:val="single"/>
          <w:lang w:val="es-ES_tradnl" w:eastAsia="ar-SA"/>
        </w:rPr>
        <w:t>NO será obligatoria</w:t>
      </w:r>
      <w:r w:rsidRPr="00A42111">
        <w:rPr>
          <w:rFonts w:asciiTheme="majorHAnsi" w:hAnsiTheme="majorHAnsi" w:cs="Arial"/>
          <w:sz w:val="24"/>
          <w:szCs w:val="24"/>
          <w:u w:val="single"/>
          <w:lang w:val="es-ES_tradnl" w:eastAsia="ar-SA"/>
        </w:rPr>
        <w:t xml:space="preserve"> al momento </w:t>
      </w:r>
      <w:r w:rsidR="00A42111">
        <w:rPr>
          <w:rFonts w:asciiTheme="majorHAnsi" w:hAnsiTheme="majorHAnsi" w:cs="Arial"/>
          <w:sz w:val="24"/>
          <w:szCs w:val="24"/>
          <w:u w:val="single"/>
          <w:lang w:val="es-ES_tradnl" w:eastAsia="ar-SA"/>
        </w:rPr>
        <w:t>del cierre de recepción de la oferta</w:t>
      </w:r>
      <w:r w:rsidRPr="00A42111">
        <w:rPr>
          <w:rFonts w:asciiTheme="majorHAnsi" w:hAnsiTheme="majorHAnsi" w:cs="Arial"/>
          <w:sz w:val="24"/>
          <w:szCs w:val="24"/>
          <w:u w:val="single"/>
          <w:lang w:val="es-ES_tradnl" w:eastAsia="ar-SA"/>
        </w:rPr>
        <w:t>, pero debe tener en cuenta que su presentación será evaluada dentro de su oferta técnica</w:t>
      </w:r>
      <w:r w:rsidRPr="00A42111">
        <w:rPr>
          <w:rFonts w:asciiTheme="majorHAnsi" w:hAnsiTheme="majorHAnsi" w:cs="Arial"/>
          <w:b/>
          <w:sz w:val="24"/>
          <w:szCs w:val="24"/>
          <w:u w:val="single"/>
          <w:lang w:val="es-ES_tradnl" w:eastAsia="ar-SA"/>
        </w:rPr>
        <w:t>.</w:t>
      </w:r>
    </w:p>
    <w:p w14:paraId="2F1F8D3F" w14:textId="77777777" w:rsidR="00F20595" w:rsidRPr="00F84523" w:rsidRDefault="00F20595" w:rsidP="00B6581E">
      <w:pPr>
        <w:suppressAutoHyphens/>
        <w:spacing w:line="276" w:lineRule="auto"/>
        <w:jc w:val="both"/>
        <w:rPr>
          <w:rFonts w:asciiTheme="majorHAnsi" w:hAnsiTheme="majorHAnsi" w:cs="Arial"/>
          <w:b/>
          <w:sz w:val="24"/>
          <w:szCs w:val="24"/>
          <w:highlight w:val="yellow"/>
          <w:lang w:eastAsia="ar-SA"/>
        </w:rPr>
      </w:pPr>
    </w:p>
    <w:p w14:paraId="7EBFE3DF" w14:textId="4CFD2CDB" w:rsidR="00091976" w:rsidRPr="00091976" w:rsidRDefault="00091976"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Pr>
          <w:rFonts w:asciiTheme="majorHAnsi" w:hAnsiTheme="majorHAnsi" w:cs="Arial"/>
          <w:bCs/>
          <w:sz w:val="24"/>
          <w:szCs w:val="24"/>
          <w:lang w:eastAsia="ar-SA"/>
        </w:rPr>
        <w:t xml:space="preserve">Identificación del Equipo de Profesionales, según formato tipo </w:t>
      </w:r>
      <w:r w:rsidRPr="00091976">
        <w:rPr>
          <w:rFonts w:asciiTheme="majorHAnsi" w:hAnsiTheme="majorHAnsi" w:cs="Arial"/>
          <w:b/>
          <w:sz w:val="24"/>
          <w:szCs w:val="24"/>
          <w:lang w:eastAsia="ar-SA"/>
        </w:rPr>
        <w:t>Anexo N°4.</w:t>
      </w:r>
    </w:p>
    <w:p w14:paraId="2295EE6E" w14:textId="77777777" w:rsidR="00091976" w:rsidRPr="00091976" w:rsidRDefault="00091976" w:rsidP="00091976">
      <w:pPr>
        <w:pStyle w:val="Prrafodelista"/>
        <w:rPr>
          <w:rFonts w:asciiTheme="majorHAnsi" w:hAnsiTheme="majorHAnsi" w:cs="Arial"/>
          <w:b/>
          <w:bCs/>
          <w:sz w:val="24"/>
          <w:szCs w:val="24"/>
          <w:lang w:eastAsia="ar-SA"/>
        </w:rPr>
      </w:pPr>
    </w:p>
    <w:p w14:paraId="0E720081" w14:textId="3A715F50" w:rsidR="00B616F5" w:rsidRPr="00613705" w:rsidRDefault="00B616F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bookmarkStart w:id="3" w:name="_Hlk147347034"/>
      <w:r w:rsidRPr="00613705">
        <w:rPr>
          <w:rFonts w:asciiTheme="majorHAnsi" w:hAnsiTheme="majorHAnsi" w:cs="Arial"/>
          <w:b/>
          <w:bCs/>
          <w:sz w:val="24"/>
          <w:szCs w:val="24"/>
          <w:lang w:eastAsia="ar-SA"/>
        </w:rPr>
        <w:t>Curriculum Vitae</w:t>
      </w:r>
      <w:r w:rsidR="00D57AFD" w:rsidRPr="00613705">
        <w:rPr>
          <w:rFonts w:asciiTheme="majorHAnsi" w:hAnsiTheme="majorHAnsi" w:cs="Arial"/>
          <w:b/>
          <w:bCs/>
          <w:sz w:val="24"/>
          <w:szCs w:val="24"/>
          <w:lang w:eastAsia="ar-SA"/>
        </w:rPr>
        <w:t xml:space="preserve"> del</w:t>
      </w:r>
      <w:r w:rsidRPr="00613705">
        <w:rPr>
          <w:rFonts w:asciiTheme="majorHAnsi" w:hAnsiTheme="majorHAnsi" w:cs="Arial"/>
          <w:b/>
          <w:bCs/>
          <w:sz w:val="24"/>
          <w:szCs w:val="24"/>
          <w:lang w:eastAsia="ar-SA"/>
        </w:rPr>
        <w:t xml:space="preserve"> Jefe de Proyecto</w:t>
      </w:r>
      <w:r w:rsidR="00A32350" w:rsidRPr="00613705">
        <w:rPr>
          <w:rFonts w:asciiTheme="majorHAnsi" w:hAnsiTheme="majorHAnsi" w:cs="Arial"/>
          <w:b/>
          <w:bCs/>
          <w:sz w:val="24"/>
          <w:szCs w:val="24"/>
          <w:lang w:eastAsia="ar-SA"/>
        </w:rPr>
        <w:t xml:space="preserve"> (</w:t>
      </w:r>
      <w:r w:rsidR="00613705" w:rsidRPr="00613705">
        <w:rPr>
          <w:rFonts w:asciiTheme="majorHAnsi" w:hAnsiTheme="majorHAnsi" w:cs="Arial"/>
          <w:b/>
          <w:bCs/>
          <w:sz w:val="24"/>
          <w:szCs w:val="24"/>
          <w:lang w:eastAsia="ar-SA"/>
        </w:rPr>
        <w:t>ARQUITECTO</w:t>
      </w:r>
      <w:r w:rsidR="00613705">
        <w:rPr>
          <w:rFonts w:asciiTheme="majorHAnsi" w:hAnsiTheme="majorHAnsi" w:cs="Arial"/>
          <w:b/>
          <w:bCs/>
          <w:sz w:val="24"/>
          <w:szCs w:val="24"/>
          <w:lang w:eastAsia="ar-SA"/>
        </w:rPr>
        <w:t xml:space="preserve"> O INGENIERO CIVIL</w:t>
      </w:r>
      <w:r w:rsidR="00A32350" w:rsidRPr="00613705">
        <w:rPr>
          <w:rFonts w:asciiTheme="majorHAnsi" w:hAnsiTheme="majorHAnsi" w:cs="Arial"/>
          <w:b/>
          <w:bCs/>
          <w:sz w:val="24"/>
          <w:szCs w:val="24"/>
          <w:lang w:eastAsia="ar-SA"/>
        </w:rPr>
        <w:t>)</w:t>
      </w:r>
      <w:r w:rsidRPr="00613705">
        <w:rPr>
          <w:rFonts w:asciiTheme="majorHAnsi" w:hAnsiTheme="majorHAnsi" w:cs="Arial"/>
          <w:sz w:val="24"/>
          <w:szCs w:val="24"/>
          <w:lang w:eastAsia="ar-SA"/>
        </w:rPr>
        <w:t xml:space="preserve">, </w:t>
      </w:r>
      <w:r w:rsidR="00D57AFD" w:rsidRPr="00613705">
        <w:rPr>
          <w:rFonts w:asciiTheme="majorHAnsi" w:hAnsiTheme="majorHAnsi" w:cs="Arial"/>
          <w:bCs/>
          <w:sz w:val="24"/>
          <w:szCs w:val="24"/>
          <w:lang w:eastAsia="ar-SA"/>
        </w:rPr>
        <w:t>formato del oferente</w:t>
      </w:r>
      <w:r w:rsidR="005F6EC5" w:rsidRPr="00613705">
        <w:rPr>
          <w:rFonts w:asciiTheme="majorHAnsi" w:hAnsiTheme="majorHAnsi" w:cs="Arial"/>
          <w:bCs/>
          <w:sz w:val="24"/>
          <w:szCs w:val="24"/>
          <w:lang w:eastAsia="ar-SA"/>
        </w:rPr>
        <w:t>, debiendo adjuntar Título profesional o certificado de título</w:t>
      </w:r>
      <w:r w:rsidR="00A42111" w:rsidRPr="00613705">
        <w:rPr>
          <w:rFonts w:ascii="Cambria" w:hAnsi="Cambria" w:cstheme="minorHAnsi"/>
          <w:bCs/>
          <w:sz w:val="24"/>
          <w:szCs w:val="24"/>
        </w:rPr>
        <w:t>. Para acreditar la experiencia podrá adjuntar contratos y/o certificados que acrediten experiencia como Jefe de Proyectos en el servicio solicitado.</w:t>
      </w:r>
      <w:r w:rsidR="00613705" w:rsidRPr="00613705">
        <w:rPr>
          <w:rFonts w:ascii="Cambria" w:hAnsi="Cambria" w:cstheme="minorHAnsi"/>
          <w:bCs/>
          <w:sz w:val="24"/>
          <w:szCs w:val="24"/>
        </w:rPr>
        <w:t xml:space="preserve"> </w:t>
      </w:r>
      <w:r w:rsidR="006F4184" w:rsidRPr="00613705">
        <w:rPr>
          <w:rFonts w:asciiTheme="majorHAnsi" w:hAnsiTheme="majorHAnsi" w:cs="Arial"/>
          <w:bCs/>
          <w:sz w:val="24"/>
          <w:szCs w:val="24"/>
          <w:lang w:eastAsia="ar-SA"/>
        </w:rPr>
        <w:t>(La presentación de los documentos que acrediten experiencia,</w:t>
      </w:r>
      <w:r w:rsidR="00613705" w:rsidRPr="00613705">
        <w:rPr>
          <w:rFonts w:asciiTheme="majorHAnsi" w:hAnsiTheme="majorHAnsi" w:cs="Arial"/>
          <w:bCs/>
          <w:sz w:val="24"/>
          <w:szCs w:val="24"/>
          <w:lang w:eastAsia="ar-SA"/>
        </w:rPr>
        <w:t xml:space="preserve"> no será obligatoria, pero</w:t>
      </w:r>
      <w:r w:rsidR="006F4184" w:rsidRPr="00613705">
        <w:rPr>
          <w:rFonts w:asciiTheme="majorHAnsi" w:hAnsiTheme="majorHAnsi" w:cs="Arial"/>
          <w:bCs/>
          <w:sz w:val="24"/>
          <w:szCs w:val="24"/>
          <w:lang w:eastAsia="ar-SA"/>
        </w:rPr>
        <w:t xml:space="preserve"> se considerará dentro de los criterios de evaluación, con asignación de puntaje por Oferta Técnica.)</w:t>
      </w:r>
    </w:p>
    <w:p w14:paraId="01203957" w14:textId="77777777" w:rsidR="00F20595" w:rsidRPr="00F84523" w:rsidRDefault="00F20595" w:rsidP="00F20595">
      <w:pPr>
        <w:pStyle w:val="Prrafodelista"/>
        <w:suppressAutoHyphens/>
        <w:spacing w:line="276" w:lineRule="auto"/>
        <w:ind w:left="502"/>
        <w:jc w:val="both"/>
        <w:rPr>
          <w:rFonts w:asciiTheme="majorHAnsi" w:hAnsiTheme="majorHAnsi" w:cs="Arial"/>
          <w:bCs/>
          <w:sz w:val="24"/>
          <w:szCs w:val="24"/>
          <w:highlight w:val="yellow"/>
          <w:lang w:eastAsia="ar-SA"/>
        </w:rPr>
      </w:pPr>
    </w:p>
    <w:p w14:paraId="468A1A8C" w14:textId="1E3C6048" w:rsidR="00B616F5" w:rsidRPr="00091976" w:rsidRDefault="00B616F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 xml:space="preserve">Curriculum Vitae </w:t>
      </w:r>
      <w:r w:rsidR="00613705" w:rsidRPr="00091976">
        <w:rPr>
          <w:rFonts w:asciiTheme="majorHAnsi" w:hAnsiTheme="majorHAnsi" w:cs="Arial"/>
          <w:b/>
          <w:bCs/>
          <w:sz w:val="24"/>
          <w:szCs w:val="24"/>
          <w:lang w:eastAsia="ar-SA"/>
        </w:rPr>
        <w:t>ARQUITECTO</w:t>
      </w:r>
      <w:r w:rsidRPr="00091976">
        <w:rPr>
          <w:rFonts w:asciiTheme="majorHAnsi" w:hAnsiTheme="majorHAnsi" w:cs="Arial"/>
          <w:sz w:val="24"/>
          <w:szCs w:val="24"/>
          <w:lang w:eastAsia="ar-SA"/>
        </w:rPr>
        <w:t xml:space="preserve">, </w:t>
      </w:r>
      <w:r w:rsidR="00613705" w:rsidRPr="00091976">
        <w:rPr>
          <w:rFonts w:asciiTheme="majorHAnsi" w:hAnsiTheme="majorHAnsi" w:cs="Arial"/>
          <w:bCs/>
          <w:sz w:val="24"/>
          <w:szCs w:val="24"/>
          <w:lang w:eastAsia="ar-SA"/>
        </w:rPr>
        <w:t>formato del oferente, debiendo adjuntar Título profesional o certificado de título</w:t>
      </w:r>
      <w:r w:rsidR="00613705" w:rsidRPr="00091976">
        <w:rPr>
          <w:rFonts w:ascii="Cambria" w:hAnsi="Cambria" w:cstheme="minorHAnsi"/>
          <w:bCs/>
          <w:sz w:val="24"/>
          <w:szCs w:val="24"/>
        </w:rPr>
        <w:t xml:space="preserve">. Para acreditar la experiencia podrá adjuntar contratos y/o certificados que acrediten experiencia en </w:t>
      </w:r>
      <w:r w:rsidR="00DD5CAF">
        <w:rPr>
          <w:rFonts w:ascii="Cambria" w:hAnsi="Cambria" w:cstheme="minorHAnsi"/>
          <w:bCs/>
          <w:sz w:val="24"/>
          <w:szCs w:val="24"/>
        </w:rPr>
        <w:t>anteproyectos o proyectos en cementerios</w:t>
      </w:r>
      <w:r w:rsidR="00613705" w:rsidRPr="00091976">
        <w:rPr>
          <w:rFonts w:ascii="Cambria" w:hAnsi="Cambria" w:cstheme="minorHAnsi"/>
          <w:bCs/>
          <w:sz w:val="24"/>
          <w:szCs w:val="24"/>
        </w:rPr>
        <w:t>.</w:t>
      </w:r>
      <w:r w:rsidR="00DD5CAF">
        <w:rPr>
          <w:rFonts w:ascii="Cambria" w:hAnsi="Cambria" w:cstheme="minorHAnsi"/>
          <w:bCs/>
          <w:sz w:val="24"/>
          <w:szCs w:val="24"/>
        </w:rPr>
        <w:t xml:space="preserve"> </w:t>
      </w:r>
      <w:r w:rsidR="00DD5CAF">
        <w:rPr>
          <w:rFonts w:asciiTheme="majorHAnsi" w:hAnsiTheme="majorHAnsi" w:cs="Arial"/>
          <w:bCs/>
          <w:sz w:val="24"/>
          <w:szCs w:val="24"/>
          <w:lang w:eastAsia="ar-SA"/>
        </w:rPr>
        <w:t>(</w:t>
      </w:r>
      <w:r w:rsidR="00613705"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04920E8C" w14:textId="77777777" w:rsidR="00F20595" w:rsidRPr="00091976" w:rsidRDefault="00F20595" w:rsidP="00F20595">
      <w:pPr>
        <w:pStyle w:val="Prrafodelista"/>
        <w:suppressAutoHyphens/>
        <w:spacing w:line="276" w:lineRule="auto"/>
        <w:ind w:left="502"/>
        <w:jc w:val="both"/>
        <w:rPr>
          <w:rFonts w:asciiTheme="majorHAnsi" w:hAnsiTheme="majorHAnsi" w:cs="Arial"/>
          <w:bCs/>
          <w:sz w:val="22"/>
          <w:szCs w:val="22"/>
          <w:lang w:eastAsia="ar-SA"/>
        </w:rPr>
      </w:pPr>
    </w:p>
    <w:p w14:paraId="5E50DCD2" w14:textId="69584BF2" w:rsidR="00F20595" w:rsidRPr="00091976" w:rsidRDefault="00B616F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 xml:space="preserve">Curriculum Vitae </w:t>
      </w:r>
      <w:r w:rsidR="00613705" w:rsidRPr="00091976">
        <w:rPr>
          <w:rFonts w:asciiTheme="majorHAnsi" w:hAnsiTheme="majorHAnsi" w:cs="Arial"/>
          <w:b/>
          <w:bCs/>
          <w:sz w:val="24"/>
          <w:szCs w:val="24"/>
          <w:lang w:eastAsia="ar-SA"/>
        </w:rPr>
        <w:t>INGENIERO CIVIL (INGENIERO CIVIL O INGENIERO CIVIL INDUSTRIAL)</w:t>
      </w:r>
      <w:r w:rsidRPr="00091976">
        <w:rPr>
          <w:rFonts w:asciiTheme="majorHAnsi" w:hAnsiTheme="majorHAnsi" w:cs="Arial"/>
          <w:sz w:val="24"/>
          <w:szCs w:val="24"/>
          <w:lang w:eastAsia="ar-SA"/>
        </w:rPr>
        <w:t xml:space="preserve">, </w:t>
      </w:r>
      <w:r w:rsidR="00613705" w:rsidRPr="00091976">
        <w:rPr>
          <w:rFonts w:asciiTheme="majorHAnsi" w:hAnsiTheme="majorHAnsi" w:cs="Arial"/>
          <w:bCs/>
          <w:sz w:val="24"/>
          <w:szCs w:val="24"/>
          <w:lang w:eastAsia="ar-SA"/>
        </w:rPr>
        <w:t>formato del oferente, debiendo adjuntar Título profesional o certificado de título</w:t>
      </w:r>
      <w:r w:rsidR="00613705" w:rsidRPr="00091976">
        <w:rPr>
          <w:rFonts w:ascii="Cambria" w:hAnsi="Cambria" w:cstheme="minorHAnsi"/>
          <w:bCs/>
          <w:sz w:val="24"/>
          <w:szCs w:val="24"/>
        </w:rPr>
        <w:t>. Para acreditar la experiencia podrá adjuntar 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00613705" w:rsidRPr="00091976">
        <w:rPr>
          <w:rFonts w:ascii="Cambria" w:hAnsi="Cambria" w:cstheme="minorHAnsi"/>
          <w:bCs/>
          <w:sz w:val="24"/>
          <w:szCs w:val="24"/>
        </w:rPr>
        <w:t xml:space="preserve">. </w:t>
      </w:r>
      <w:r w:rsidR="00613705"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3610F1AE" w14:textId="77777777" w:rsidR="00613705" w:rsidRPr="00091976" w:rsidRDefault="00613705" w:rsidP="00613705">
      <w:pPr>
        <w:pStyle w:val="Prrafodelista"/>
        <w:rPr>
          <w:rFonts w:asciiTheme="majorHAnsi" w:hAnsiTheme="majorHAnsi" w:cs="Arial"/>
          <w:bCs/>
          <w:sz w:val="24"/>
          <w:szCs w:val="24"/>
          <w:lang w:eastAsia="ar-SA"/>
        </w:rPr>
      </w:pPr>
    </w:p>
    <w:p w14:paraId="1C51D7C7" w14:textId="156A5747" w:rsidR="00613705" w:rsidRPr="00091976" w:rsidRDefault="0061370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Curriculum Vitae GEOLOGO</w:t>
      </w:r>
      <w:r w:rsidRPr="00091976">
        <w:rPr>
          <w:rFonts w:asciiTheme="majorHAnsi" w:hAnsiTheme="majorHAnsi" w:cs="Arial"/>
          <w:sz w:val="24"/>
          <w:szCs w:val="24"/>
          <w:lang w:eastAsia="ar-SA"/>
        </w:rPr>
        <w:t xml:space="preserve">, </w:t>
      </w:r>
      <w:r w:rsidRPr="00091976">
        <w:rPr>
          <w:rFonts w:asciiTheme="majorHAnsi" w:hAnsiTheme="majorHAnsi" w:cs="Arial"/>
          <w:bCs/>
          <w:sz w:val="24"/>
          <w:szCs w:val="24"/>
          <w:lang w:eastAsia="ar-SA"/>
        </w:rPr>
        <w:t>formato del oferente, debiendo adjuntar Título profesional o certificado de título</w:t>
      </w:r>
      <w:r w:rsidRPr="00091976">
        <w:rPr>
          <w:rFonts w:ascii="Cambria" w:hAnsi="Cambria" w:cstheme="minorHAnsi"/>
          <w:bCs/>
          <w:sz w:val="24"/>
          <w:szCs w:val="24"/>
        </w:rPr>
        <w:t>. Para acreditar la experiencia podrá adjuntar 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Pr="00091976">
        <w:rPr>
          <w:rFonts w:ascii="Cambria" w:hAnsi="Cambria" w:cstheme="minorHAnsi"/>
          <w:bCs/>
          <w:sz w:val="24"/>
          <w:szCs w:val="24"/>
        </w:rPr>
        <w:t>.</w:t>
      </w:r>
      <w:r w:rsidR="00DD5CAF">
        <w:rPr>
          <w:rFonts w:ascii="Cambria" w:hAnsi="Cambria" w:cstheme="minorHAnsi"/>
          <w:bCs/>
          <w:sz w:val="24"/>
          <w:szCs w:val="24"/>
        </w:rPr>
        <w:t xml:space="preserve"> </w:t>
      </w:r>
      <w:r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4CA45AD3" w14:textId="77777777" w:rsidR="00613705" w:rsidRPr="00091976" w:rsidRDefault="00613705" w:rsidP="00613705">
      <w:pPr>
        <w:pStyle w:val="Prrafodelista"/>
        <w:rPr>
          <w:rFonts w:asciiTheme="majorHAnsi" w:hAnsiTheme="majorHAnsi" w:cs="Arial"/>
          <w:bCs/>
          <w:sz w:val="24"/>
          <w:szCs w:val="24"/>
          <w:lang w:eastAsia="ar-SA"/>
        </w:rPr>
      </w:pPr>
    </w:p>
    <w:p w14:paraId="3C6FF3AF" w14:textId="09BE477B" w:rsidR="00613705" w:rsidRPr="00091976" w:rsidRDefault="0061370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Curriculum Vitae ARQUEOLOGO</w:t>
      </w:r>
      <w:r w:rsidRPr="00091976">
        <w:rPr>
          <w:rFonts w:asciiTheme="majorHAnsi" w:hAnsiTheme="majorHAnsi" w:cs="Arial"/>
          <w:sz w:val="24"/>
          <w:szCs w:val="24"/>
          <w:lang w:eastAsia="ar-SA"/>
        </w:rPr>
        <w:t xml:space="preserve">, </w:t>
      </w:r>
      <w:r w:rsidRPr="00091976">
        <w:rPr>
          <w:rFonts w:asciiTheme="majorHAnsi" w:hAnsiTheme="majorHAnsi" w:cs="Arial"/>
          <w:bCs/>
          <w:sz w:val="24"/>
          <w:szCs w:val="24"/>
          <w:lang w:eastAsia="ar-SA"/>
        </w:rPr>
        <w:t>formato del oferente, debiendo adjuntar Título profesional o certificado de título</w:t>
      </w:r>
      <w:r w:rsidRPr="00091976">
        <w:rPr>
          <w:rFonts w:ascii="Cambria" w:hAnsi="Cambria" w:cstheme="minorHAnsi"/>
          <w:bCs/>
          <w:sz w:val="24"/>
          <w:szCs w:val="24"/>
        </w:rPr>
        <w:t>. Para acreditar la experiencia podrá adjuntar 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Pr="00091976">
        <w:rPr>
          <w:rFonts w:ascii="Cambria" w:hAnsi="Cambria" w:cstheme="minorHAnsi"/>
          <w:bCs/>
          <w:sz w:val="24"/>
          <w:szCs w:val="24"/>
        </w:rPr>
        <w:t xml:space="preserve">. </w:t>
      </w:r>
      <w:r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41BA5001" w14:textId="77777777" w:rsidR="00613705" w:rsidRPr="00091976" w:rsidRDefault="00613705" w:rsidP="00613705">
      <w:pPr>
        <w:pStyle w:val="Prrafodelista"/>
        <w:rPr>
          <w:rFonts w:asciiTheme="majorHAnsi" w:hAnsiTheme="majorHAnsi" w:cs="Arial"/>
          <w:bCs/>
          <w:sz w:val="24"/>
          <w:szCs w:val="24"/>
          <w:lang w:eastAsia="ar-SA"/>
        </w:rPr>
      </w:pPr>
    </w:p>
    <w:p w14:paraId="50F2C53A" w14:textId="1E9C063A" w:rsidR="00613705" w:rsidRPr="00091976" w:rsidRDefault="0061370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 xml:space="preserve">Curriculum Vitae INGENIERO </w:t>
      </w:r>
      <w:r w:rsidR="002C3599">
        <w:rPr>
          <w:rFonts w:asciiTheme="majorHAnsi" w:hAnsiTheme="majorHAnsi" w:cs="Arial"/>
          <w:b/>
          <w:bCs/>
          <w:sz w:val="24"/>
          <w:szCs w:val="24"/>
          <w:lang w:eastAsia="ar-SA"/>
        </w:rPr>
        <w:t xml:space="preserve">CON MENCIÓN Y/O FORMACIÓN </w:t>
      </w:r>
      <w:r w:rsidRPr="00091976">
        <w:rPr>
          <w:rFonts w:asciiTheme="majorHAnsi" w:hAnsiTheme="majorHAnsi" w:cs="Arial"/>
          <w:b/>
          <w:bCs/>
          <w:sz w:val="24"/>
          <w:szCs w:val="24"/>
          <w:lang w:eastAsia="ar-SA"/>
        </w:rPr>
        <w:t>EN TRANS</w:t>
      </w:r>
      <w:r w:rsidR="002C3599">
        <w:rPr>
          <w:rFonts w:asciiTheme="majorHAnsi" w:hAnsiTheme="majorHAnsi" w:cs="Arial"/>
          <w:b/>
          <w:bCs/>
          <w:sz w:val="24"/>
          <w:szCs w:val="24"/>
          <w:lang w:eastAsia="ar-SA"/>
        </w:rPr>
        <w:t>ITO</w:t>
      </w:r>
      <w:r w:rsidRPr="00091976">
        <w:rPr>
          <w:rFonts w:asciiTheme="majorHAnsi" w:hAnsiTheme="majorHAnsi" w:cs="Arial"/>
          <w:sz w:val="24"/>
          <w:szCs w:val="24"/>
          <w:lang w:eastAsia="ar-SA"/>
        </w:rPr>
        <w:t xml:space="preserve">, </w:t>
      </w:r>
      <w:r w:rsidRPr="00091976">
        <w:rPr>
          <w:rFonts w:asciiTheme="majorHAnsi" w:hAnsiTheme="majorHAnsi" w:cs="Arial"/>
          <w:bCs/>
          <w:sz w:val="24"/>
          <w:szCs w:val="24"/>
          <w:lang w:eastAsia="ar-SA"/>
        </w:rPr>
        <w:t>formato del oferente, debiendo adjuntar Título profesional o certificado de título</w:t>
      </w:r>
      <w:r w:rsidRPr="00091976">
        <w:rPr>
          <w:rFonts w:ascii="Cambria" w:hAnsi="Cambria" w:cstheme="minorHAnsi"/>
          <w:bCs/>
          <w:sz w:val="24"/>
          <w:szCs w:val="24"/>
        </w:rPr>
        <w:t>. Para acreditar la experiencia podrá adjuntar</w:t>
      </w:r>
      <w:r w:rsidR="00DD5CAF">
        <w:rPr>
          <w:rFonts w:ascii="Cambria" w:hAnsi="Cambria" w:cstheme="minorHAnsi"/>
          <w:bCs/>
          <w:sz w:val="24"/>
          <w:szCs w:val="24"/>
        </w:rPr>
        <w:t xml:space="preserve"> </w:t>
      </w:r>
      <w:r w:rsidRPr="00091976">
        <w:rPr>
          <w:rFonts w:ascii="Cambria" w:hAnsi="Cambria" w:cstheme="minorHAnsi"/>
          <w:bCs/>
          <w:sz w:val="24"/>
          <w:szCs w:val="24"/>
        </w:rPr>
        <w:t>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Pr="00091976">
        <w:rPr>
          <w:rFonts w:ascii="Cambria" w:hAnsi="Cambria" w:cstheme="minorHAnsi"/>
          <w:bCs/>
          <w:sz w:val="24"/>
          <w:szCs w:val="24"/>
        </w:rPr>
        <w:t xml:space="preserve">. </w:t>
      </w:r>
      <w:r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340900CD" w14:textId="77777777" w:rsidR="00613705" w:rsidRPr="00091976" w:rsidRDefault="00613705" w:rsidP="00613705">
      <w:pPr>
        <w:pStyle w:val="Prrafodelista"/>
        <w:rPr>
          <w:rFonts w:asciiTheme="majorHAnsi" w:hAnsiTheme="majorHAnsi" w:cs="Arial"/>
          <w:bCs/>
          <w:sz w:val="24"/>
          <w:szCs w:val="24"/>
          <w:lang w:eastAsia="ar-SA"/>
        </w:rPr>
      </w:pPr>
    </w:p>
    <w:p w14:paraId="5CCAF578" w14:textId="24BF8DBC" w:rsidR="00613705" w:rsidRDefault="0061370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Curriculum Vitae INGENIERO COMERCIAL</w:t>
      </w:r>
      <w:r w:rsidRPr="00091976">
        <w:rPr>
          <w:rFonts w:asciiTheme="majorHAnsi" w:hAnsiTheme="majorHAnsi" w:cs="Arial"/>
          <w:sz w:val="24"/>
          <w:szCs w:val="24"/>
          <w:lang w:eastAsia="ar-SA"/>
        </w:rPr>
        <w:t xml:space="preserve">, </w:t>
      </w:r>
      <w:r w:rsidRPr="00091976">
        <w:rPr>
          <w:rFonts w:asciiTheme="majorHAnsi" w:hAnsiTheme="majorHAnsi" w:cs="Arial"/>
          <w:bCs/>
          <w:sz w:val="24"/>
          <w:szCs w:val="24"/>
          <w:lang w:eastAsia="ar-SA"/>
        </w:rPr>
        <w:t>formato del oferente, debiendo adjuntar Título profesional o certificado de título</w:t>
      </w:r>
      <w:r w:rsidRPr="00091976">
        <w:rPr>
          <w:rFonts w:ascii="Cambria" w:hAnsi="Cambria" w:cstheme="minorHAnsi"/>
          <w:bCs/>
          <w:sz w:val="24"/>
          <w:szCs w:val="24"/>
        </w:rPr>
        <w:t>. Para acreditar la experiencia podrá adjuntar 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Pr="00091976">
        <w:rPr>
          <w:rFonts w:ascii="Cambria" w:hAnsi="Cambria" w:cstheme="minorHAnsi"/>
          <w:bCs/>
          <w:sz w:val="24"/>
          <w:szCs w:val="24"/>
        </w:rPr>
        <w:t xml:space="preserve">. </w:t>
      </w:r>
      <w:r w:rsidRPr="00091976">
        <w:rPr>
          <w:rFonts w:asciiTheme="majorHAnsi" w:hAnsiTheme="majorHAnsi" w:cs="Arial"/>
          <w:bCs/>
          <w:sz w:val="24"/>
          <w:szCs w:val="24"/>
          <w:lang w:eastAsia="ar-SA"/>
        </w:rPr>
        <w:t xml:space="preserve">(La presentación de los documentos que acrediten experiencia, no será obligatoria, pero se considerará dentro de los criterios de evaluación, con </w:t>
      </w:r>
      <w:r w:rsidRPr="00091976">
        <w:rPr>
          <w:rFonts w:asciiTheme="majorHAnsi" w:hAnsiTheme="majorHAnsi" w:cs="Arial"/>
          <w:bCs/>
          <w:sz w:val="24"/>
          <w:szCs w:val="24"/>
          <w:lang w:eastAsia="ar-SA"/>
        </w:rPr>
        <w:lastRenderedPageBreak/>
        <w:t>asignación de puntaje por Oferta Técnica.)</w:t>
      </w:r>
    </w:p>
    <w:p w14:paraId="78A43273" w14:textId="77777777" w:rsidR="00411A71" w:rsidRPr="00411A71" w:rsidRDefault="00411A71" w:rsidP="00411A71">
      <w:pPr>
        <w:widowControl w:val="0"/>
        <w:suppressAutoHyphens/>
        <w:adjustRightInd w:val="0"/>
        <w:jc w:val="both"/>
        <w:textAlignment w:val="baseline"/>
        <w:rPr>
          <w:rFonts w:asciiTheme="majorHAnsi" w:hAnsiTheme="majorHAnsi" w:cs="Arial"/>
          <w:bCs/>
          <w:sz w:val="24"/>
          <w:szCs w:val="24"/>
          <w:lang w:eastAsia="ar-SA"/>
        </w:rPr>
      </w:pPr>
    </w:p>
    <w:p w14:paraId="246552CE" w14:textId="5474C1FE" w:rsidR="00613705" w:rsidRPr="00091976" w:rsidRDefault="0061370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Curriculum Vitae ANTROPOLOGO</w:t>
      </w:r>
      <w:r w:rsidRPr="00091976">
        <w:rPr>
          <w:rFonts w:asciiTheme="majorHAnsi" w:hAnsiTheme="majorHAnsi" w:cs="Arial"/>
          <w:sz w:val="24"/>
          <w:szCs w:val="24"/>
          <w:lang w:eastAsia="ar-SA"/>
        </w:rPr>
        <w:t xml:space="preserve">, </w:t>
      </w:r>
      <w:r w:rsidRPr="00091976">
        <w:rPr>
          <w:rFonts w:asciiTheme="majorHAnsi" w:hAnsiTheme="majorHAnsi" w:cs="Arial"/>
          <w:bCs/>
          <w:sz w:val="24"/>
          <w:szCs w:val="24"/>
          <w:lang w:eastAsia="ar-SA"/>
        </w:rPr>
        <w:t>formato del oferente, debiendo adjuntar Título profesional o certificado de título</w:t>
      </w:r>
      <w:r w:rsidRPr="00091976">
        <w:rPr>
          <w:rFonts w:ascii="Cambria" w:hAnsi="Cambria" w:cstheme="minorHAnsi"/>
          <w:bCs/>
          <w:sz w:val="24"/>
          <w:szCs w:val="24"/>
        </w:rPr>
        <w:t>. Para acreditar la experiencia podrá adjuntar 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Pr="00091976">
        <w:rPr>
          <w:rFonts w:ascii="Cambria" w:hAnsi="Cambria" w:cstheme="minorHAnsi"/>
          <w:bCs/>
          <w:sz w:val="24"/>
          <w:szCs w:val="24"/>
        </w:rPr>
        <w:t xml:space="preserve">. </w:t>
      </w:r>
      <w:r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4FB66C7D" w14:textId="77777777" w:rsidR="00613705" w:rsidRPr="00091976" w:rsidRDefault="00613705" w:rsidP="00613705">
      <w:pPr>
        <w:pStyle w:val="Prrafodelista"/>
        <w:widowControl w:val="0"/>
        <w:suppressAutoHyphens/>
        <w:adjustRightInd w:val="0"/>
        <w:ind w:left="502"/>
        <w:jc w:val="both"/>
        <w:textAlignment w:val="baseline"/>
        <w:rPr>
          <w:rFonts w:asciiTheme="majorHAnsi" w:hAnsiTheme="majorHAnsi" w:cs="Arial"/>
          <w:bCs/>
          <w:sz w:val="24"/>
          <w:szCs w:val="24"/>
          <w:lang w:eastAsia="ar-SA"/>
        </w:rPr>
      </w:pPr>
    </w:p>
    <w:p w14:paraId="499DACCC" w14:textId="441A5173" w:rsidR="00613705" w:rsidRPr="00091976" w:rsidRDefault="00613705" w:rsidP="00613705">
      <w:pPr>
        <w:pStyle w:val="Prrafodelista"/>
        <w:widowControl w:val="0"/>
        <w:numPr>
          <w:ilvl w:val="0"/>
          <w:numId w:val="7"/>
        </w:numPr>
        <w:suppressAutoHyphens/>
        <w:adjustRightInd w:val="0"/>
        <w:jc w:val="both"/>
        <w:textAlignment w:val="baseline"/>
        <w:rPr>
          <w:rFonts w:asciiTheme="majorHAnsi" w:hAnsiTheme="majorHAnsi" w:cs="Arial"/>
          <w:bCs/>
          <w:sz w:val="24"/>
          <w:szCs w:val="24"/>
          <w:lang w:eastAsia="ar-SA"/>
        </w:rPr>
      </w:pPr>
      <w:r w:rsidRPr="00091976">
        <w:rPr>
          <w:rFonts w:asciiTheme="majorHAnsi" w:hAnsiTheme="majorHAnsi" w:cs="Arial"/>
          <w:b/>
          <w:bCs/>
          <w:sz w:val="24"/>
          <w:szCs w:val="24"/>
          <w:lang w:eastAsia="ar-SA"/>
        </w:rPr>
        <w:t>Curriculum Vitae TOP</w:t>
      </w:r>
      <w:r w:rsidR="00AF5E74">
        <w:rPr>
          <w:rFonts w:asciiTheme="majorHAnsi" w:hAnsiTheme="majorHAnsi" w:cs="Arial"/>
          <w:b/>
          <w:bCs/>
          <w:sz w:val="24"/>
          <w:szCs w:val="24"/>
          <w:lang w:eastAsia="ar-SA"/>
        </w:rPr>
        <w:t>Ó</w:t>
      </w:r>
      <w:r w:rsidRPr="00091976">
        <w:rPr>
          <w:rFonts w:asciiTheme="majorHAnsi" w:hAnsiTheme="majorHAnsi" w:cs="Arial"/>
          <w:b/>
          <w:bCs/>
          <w:sz w:val="24"/>
          <w:szCs w:val="24"/>
          <w:lang w:eastAsia="ar-SA"/>
        </w:rPr>
        <w:t>GRAFO</w:t>
      </w:r>
      <w:r w:rsidRPr="00091976">
        <w:rPr>
          <w:rFonts w:asciiTheme="majorHAnsi" w:hAnsiTheme="majorHAnsi" w:cs="Arial"/>
          <w:sz w:val="24"/>
          <w:szCs w:val="24"/>
          <w:lang w:eastAsia="ar-SA"/>
        </w:rPr>
        <w:t xml:space="preserve"> </w:t>
      </w:r>
      <w:r w:rsidRPr="00091976">
        <w:rPr>
          <w:rFonts w:asciiTheme="majorHAnsi" w:hAnsiTheme="majorHAnsi" w:cs="Arial"/>
          <w:bCs/>
          <w:sz w:val="24"/>
          <w:szCs w:val="24"/>
          <w:lang w:eastAsia="ar-SA"/>
        </w:rPr>
        <w:t>formato del oferente, debiendo adjuntar Título profesional o certificado de título</w:t>
      </w:r>
      <w:r w:rsidRPr="00091976">
        <w:rPr>
          <w:rFonts w:ascii="Cambria" w:hAnsi="Cambria" w:cstheme="minorHAnsi"/>
          <w:bCs/>
          <w:sz w:val="24"/>
          <w:szCs w:val="24"/>
        </w:rPr>
        <w:t>. Para acreditar la experiencia podrá adjuntar contratos y/o certificados que acrediten experiencia en la participación de estudios de prefactibilidad en el servicio solicitado</w:t>
      </w:r>
      <w:r w:rsidR="00DD5CAF">
        <w:rPr>
          <w:rFonts w:ascii="Cambria" w:hAnsi="Cambria" w:cstheme="minorHAnsi"/>
          <w:bCs/>
          <w:sz w:val="24"/>
          <w:szCs w:val="24"/>
        </w:rPr>
        <w:t xml:space="preserve"> o proyectos similares</w:t>
      </w:r>
      <w:r w:rsidRPr="00091976">
        <w:rPr>
          <w:rFonts w:ascii="Cambria" w:hAnsi="Cambria" w:cstheme="minorHAnsi"/>
          <w:bCs/>
          <w:sz w:val="24"/>
          <w:szCs w:val="24"/>
        </w:rPr>
        <w:t xml:space="preserve">. </w:t>
      </w:r>
      <w:r w:rsidRPr="00091976">
        <w:rPr>
          <w:rFonts w:asciiTheme="majorHAnsi" w:hAnsiTheme="majorHAnsi" w:cs="Arial"/>
          <w:bCs/>
          <w:sz w:val="24"/>
          <w:szCs w:val="24"/>
          <w:lang w:eastAsia="ar-SA"/>
        </w:rPr>
        <w:t>(La presentación de los documentos que acrediten experiencia, no será obligatoria, pero se considerará dentro de los criterios de evaluación, con asignación de puntaje por Oferta Técnica.)</w:t>
      </w:r>
    </w:p>
    <w:p w14:paraId="3B2943DA" w14:textId="5F344A0A" w:rsidR="00B616F5" w:rsidRPr="00F84523" w:rsidRDefault="00B616F5" w:rsidP="00F20595">
      <w:pPr>
        <w:suppressAutoHyphens/>
        <w:spacing w:line="276" w:lineRule="auto"/>
        <w:jc w:val="both"/>
        <w:rPr>
          <w:rFonts w:asciiTheme="majorHAnsi" w:hAnsiTheme="majorHAnsi" w:cs="Arial"/>
          <w:b/>
          <w:sz w:val="24"/>
          <w:szCs w:val="24"/>
          <w:highlight w:val="yellow"/>
          <w:lang w:eastAsia="ar-SA"/>
        </w:rPr>
      </w:pPr>
    </w:p>
    <w:bookmarkEnd w:id="3"/>
    <w:p w14:paraId="30FD6EA0" w14:textId="6D19D7DE" w:rsidR="00A65A2B" w:rsidRPr="00411A71" w:rsidRDefault="00B616F5" w:rsidP="00091976">
      <w:pPr>
        <w:numPr>
          <w:ilvl w:val="0"/>
          <w:numId w:val="7"/>
        </w:numPr>
        <w:spacing w:line="276" w:lineRule="auto"/>
        <w:jc w:val="both"/>
        <w:rPr>
          <w:rFonts w:asciiTheme="majorHAnsi" w:hAnsiTheme="majorHAnsi" w:cs="Arial"/>
          <w:bCs/>
          <w:sz w:val="24"/>
          <w:szCs w:val="24"/>
          <w:lang w:val="es-ES_tradnl" w:eastAsia="ar-SA"/>
        </w:rPr>
      </w:pPr>
      <w:r w:rsidRPr="00411A71">
        <w:rPr>
          <w:rFonts w:asciiTheme="majorHAnsi" w:hAnsiTheme="majorHAnsi" w:cs="Arial"/>
          <w:b/>
          <w:sz w:val="24"/>
          <w:szCs w:val="24"/>
          <w:lang w:val="es-ES_tradnl" w:eastAsia="ar-SA"/>
        </w:rPr>
        <w:t>PLAN DE TRABAJO</w:t>
      </w:r>
      <w:r w:rsidR="00832486" w:rsidRPr="00411A71">
        <w:rPr>
          <w:rFonts w:asciiTheme="majorHAnsi" w:hAnsiTheme="majorHAnsi" w:cs="Arial"/>
          <w:b/>
          <w:sz w:val="24"/>
          <w:szCs w:val="24"/>
          <w:lang w:val="es-ES_tradnl" w:eastAsia="ar-SA"/>
        </w:rPr>
        <w:t xml:space="preserve"> </w:t>
      </w:r>
      <w:r w:rsidR="00A65A2B" w:rsidRPr="00411A71">
        <w:rPr>
          <w:rFonts w:asciiTheme="majorHAnsi" w:hAnsiTheme="majorHAnsi" w:cs="Arial"/>
          <w:sz w:val="24"/>
          <w:szCs w:val="24"/>
          <w:lang w:val="es-ES_tradnl" w:eastAsia="ar-SA"/>
        </w:rPr>
        <w:t xml:space="preserve">tomando en cuenta </w:t>
      </w:r>
      <w:r w:rsidR="00091976" w:rsidRPr="00411A71">
        <w:rPr>
          <w:rFonts w:asciiTheme="majorHAnsi" w:hAnsiTheme="majorHAnsi" w:cs="Arial"/>
          <w:sz w:val="24"/>
          <w:szCs w:val="24"/>
          <w:lang w:val="es-ES_tradnl" w:eastAsia="ar-SA"/>
        </w:rPr>
        <w:t>las etapas solicitadas en las especificaciones técnicas y deberá acompañar un cronograma de actividades materializado en una Carta Gantt.</w:t>
      </w:r>
    </w:p>
    <w:p w14:paraId="51508C03" w14:textId="77777777" w:rsidR="00B616F5" w:rsidRPr="00411A71" w:rsidRDefault="00B616F5" w:rsidP="00B616F5">
      <w:pPr>
        <w:spacing w:line="276" w:lineRule="auto"/>
        <w:jc w:val="both"/>
        <w:rPr>
          <w:rFonts w:asciiTheme="majorHAnsi" w:hAnsiTheme="majorHAnsi" w:cs="Arial"/>
          <w:b/>
          <w:sz w:val="24"/>
          <w:szCs w:val="24"/>
          <w:u w:val="single"/>
        </w:rPr>
      </w:pPr>
    </w:p>
    <w:p w14:paraId="1A1826AF" w14:textId="77777777" w:rsidR="00B616F5" w:rsidRPr="00EB0EEB" w:rsidRDefault="00B616F5" w:rsidP="00B616F5">
      <w:pPr>
        <w:spacing w:line="276" w:lineRule="auto"/>
        <w:jc w:val="both"/>
        <w:rPr>
          <w:rFonts w:asciiTheme="majorHAnsi" w:hAnsiTheme="majorHAnsi" w:cs="Arial"/>
          <w:sz w:val="24"/>
          <w:szCs w:val="24"/>
        </w:rPr>
      </w:pPr>
      <w:r w:rsidRPr="00411A71">
        <w:rPr>
          <w:rFonts w:asciiTheme="majorHAnsi" w:hAnsiTheme="majorHAnsi" w:cs="Arial"/>
          <w:b/>
          <w:sz w:val="24"/>
          <w:szCs w:val="24"/>
          <w:u w:val="single"/>
        </w:rPr>
        <w:t>Nota:</w:t>
      </w:r>
      <w:r w:rsidRPr="00411A71">
        <w:rPr>
          <w:rFonts w:asciiTheme="majorHAnsi" w:hAnsiTheme="majorHAnsi" w:cs="Arial"/>
          <w:sz w:val="24"/>
          <w:szCs w:val="24"/>
        </w:rPr>
        <w:t xml:space="preserve"> todos los documentos solicitados en este punto se deberán ingresar al portal Mercado Público como “</w:t>
      </w:r>
      <w:r w:rsidRPr="00411A71">
        <w:rPr>
          <w:rFonts w:asciiTheme="majorHAnsi" w:hAnsiTheme="majorHAnsi" w:cs="Arial"/>
          <w:sz w:val="24"/>
          <w:szCs w:val="24"/>
          <w:u w:val="single"/>
        </w:rPr>
        <w:t>Anexos Técnicos</w:t>
      </w:r>
      <w:r w:rsidRPr="00411A71">
        <w:rPr>
          <w:rFonts w:asciiTheme="majorHAnsi" w:hAnsiTheme="majorHAnsi" w:cs="Arial"/>
          <w:sz w:val="24"/>
          <w:szCs w:val="24"/>
        </w:rPr>
        <w:t>”</w:t>
      </w:r>
    </w:p>
    <w:p w14:paraId="2B90C804" w14:textId="77777777" w:rsidR="00B616F5" w:rsidRPr="00EB0EEB" w:rsidRDefault="00B616F5" w:rsidP="00B616F5">
      <w:pPr>
        <w:spacing w:line="276" w:lineRule="auto"/>
        <w:jc w:val="both"/>
        <w:rPr>
          <w:rFonts w:asciiTheme="majorHAnsi" w:hAnsiTheme="majorHAnsi" w:cs="Arial"/>
          <w:b/>
          <w:sz w:val="24"/>
          <w:szCs w:val="24"/>
        </w:rPr>
      </w:pPr>
    </w:p>
    <w:p w14:paraId="6C55FD05" w14:textId="77777777" w:rsidR="00B616F5" w:rsidRPr="00411A71" w:rsidRDefault="00B616F5" w:rsidP="00B616F5">
      <w:pPr>
        <w:spacing w:line="276" w:lineRule="auto"/>
        <w:jc w:val="both"/>
        <w:rPr>
          <w:rFonts w:asciiTheme="majorHAnsi" w:hAnsiTheme="majorHAnsi" w:cs="Arial"/>
          <w:b/>
          <w:color w:val="000000"/>
          <w:sz w:val="24"/>
          <w:szCs w:val="24"/>
        </w:rPr>
      </w:pPr>
      <w:r w:rsidRPr="00411A71">
        <w:rPr>
          <w:rFonts w:asciiTheme="majorHAnsi" w:hAnsiTheme="majorHAnsi" w:cs="Arial"/>
          <w:b/>
          <w:sz w:val="24"/>
          <w:szCs w:val="24"/>
        </w:rPr>
        <w:t xml:space="preserve">10.7.- </w:t>
      </w:r>
      <w:r w:rsidRPr="00411A71">
        <w:rPr>
          <w:rFonts w:asciiTheme="majorHAnsi" w:hAnsiTheme="majorHAnsi" w:cs="Arial"/>
          <w:b/>
          <w:color w:val="000000"/>
          <w:sz w:val="24"/>
          <w:szCs w:val="24"/>
        </w:rPr>
        <w:t>Apertura de la Oferta Económica</w:t>
      </w:r>
    </w:p>
    <w:p w14:paraId="39D8922B" w14:textId="5A352408" w:rsidR="00B616F5" w:rsidRPr="00411A71" w:rsidRDefault="00B616F5" w:rsidP="00962C66">
      <w:pPr>
        <w:pStyle w:val="Textoindependiente"/>
        <w:numPr>
          <w:ilvl w:val="0"/>
          <w:numId w:val="8"/>
        </w:numPr>
        <w:spacing w:line="276" w:lineRule="auto"/>
        <w:rPr>
          <w:rFonts w:asciiTheme="majorHAnsi" w:hAnsiTheme="majorHAnsi" w:cs="Arial"/>
          <w:b/>
          <w:sz w:val="24"/>
          <w:szCs w:val="24"/>
        </w:rPr>
      </w:pPr>
      <w:r w:rsidRPr="00411A71">
        <w:rPr>
          <w:rFonts w:asciiTheme="majorHAnsi" w:hAnsiTheme="majorHAnsi" w:cs="Arial"/>
          <w:b/>
          <w:sz w:val="24"/>
          <w:szCs w:val="24"/>
        </w:rPr>
        <w:t>Carta Oferta</w:t>
      </w:r>
      <w:r w:rsidRPr="00411A71">
        <w:rPr>
          <w:rFonts w:asciiTheme="majorHAnsi" w:hAnsiTheme="majorHAnsi" w:cs="Arial"/>
          <w:sz w:val="24"/>
          <w:szCs w:val="24"/>
        </w:rPr>
        <w:t xml:space="preserve">, según formato tipo, </w:t>
      </w:r>
      <w:r w:rsidRPr="00411A71">
        <w:rPr>
          <w:rFonts w:asciiTheme="majorHAnsi" w:hAnsiTheme="majorHAnsi" w:cs="Arial"/>
          <w:b/>
          <w:sz w:val="24"/>
          <w:szCs w:val="24"/>
          <w:u w:val="single"/>
        </w:rPr>
        <w:t>valorizado en moneda nacional (pesos)</w:t>
      </w:r>
      <w:r w:rsidRPr="00411A71">
        <w:rPr>
          <w:rFonts w:asciiTheme="majorHAnsi" w:hAnsiTheme="majorHAnsi" w:cs="Arial"/>
          <w:sz w:val="24"/>
          <w:szCs w:val="24"/>
        </w:rPr>
        <w:t xml:space="preserve"> en cuya oferta se señalará el valor total del servicio ofertado. </w:t>
      </w:r>
      <w:r w:rsidRPr="00411A71">
        <w:rPr>
          <w:rFonts w:asciiTheme="majorHAnsi" w:hAnsiTheme="majorHAnsi" w:cs="Arial"/>
          <w:b/>
          <w:sz w:val="24"/>
          <w:szCs w:val="24"/>
        </w:rPr>
        <w:t>Anexo N°</w:t>
      </w:r>
      <w:r w:rsidR="00411A71" w:rsidRPr="00411A71">
        <w:rPr>
          <w:rFonts w:asciiTheme="majorHAnsi" w:hAnsiTheme="majorHAnsi" w:cs="Arial"/>
          <w:b/>
          <w:sz w:val="24"/>
          <w:szCs w:val="24"/>
        </w:rPr>
        <w:t>5</w:t>
      </w:r>
      <w:r w:rsidRPr="00411A71">
        <w:rPr>
          <w:rFonts w:asciiTheme="majorHAnsi" w:hAnsiTheme="majorHAnsi" w:cs="Arial"/>
          <w:b/>
          <w:sz w:val="24"/>
          <w:szCs w:val="24"/>
        </w:rPr>
        <w:t>.</w:t>
      </w:r>
    </w:p>
    <w:p w14:paraId="432A630C" w14:textId="77777777" w:rsidR="00C50AFC" w:rsidRPr="00EB0EEB" w:rsidRDefault="00C50AFC" w:rsidP="00C50AFC">
      <w:pPr>
        <w:pStyle w:val="Textoindependiente"/>
        <w:ind w:left="502"/>
        <w:rPr>
          <w:rFonts w:asciiTheme="majorHAnsi" w:hAnsiTheme="majorHAnsi" w:cs="Arial"/>
          <w:b/>
          <w:sz w:val="24"/>
          <w:szCs w:val="24"/>
        </w:rPr>
      </w:pPr>
    </w:p>
    <w:p w14:paraId="44986BA9" w14:textId="5CA12EC9" w:rsidR="00D60D62" w:rsidRPr="00EB0EEB" w:rsidRDefault="00571F47" w:rsidP="00931F36">
      <w:pPr>
        <w:pStyle w:val="Textoindependiente"/>
        <w:rPr>
          <w:rFonts w:asciiTheme="majorHAnsi" w:hAnsiTheme="majorHAnsi" w:cs="Arial"/>
          <w:b/>
          <w:sz w:val="24"/>
          <w:szCs w:val="24"/>
        </w:rPr>
      </w:pPr>
      <w:r w:rsidRPr="00EB0EEB">
        <w:rPr>
          <w:rFonts w:asciiTheme="majorHAnsi" w:hAnsiTheme="majorHAnsi" w:cs="Arial"/>
          <w:b/>
          <w:sz w:val="24"/>
          <w:szCs w:val="24"/>
        </w:rPr>
        <w:t>10.7.1.</w:t>
      </w:r>
      <w:r w:rsidR="00D60D62" w:rsidRPr="00EB0EEB">
        <w:rPr>
          <w:rFonts w:asciiTheme="majorHAnsi" w:hAnsiTheme="majorHAnsi" w:cs="Arial"/>
          <w:b/>
          <w:sz w:val="24"/>
          <w:szCs w:val="24"/>
        </w:rPr>
        <w:t xml:space="preserve"> </w:t>
      </w:r>
      <w:r w:rsidR="00D60D62" w:rsidRPr="00EB0EEB">
        <w:rPr>
          <w:rFonts w:asciiTheme="majorHAnsi" w:hAnsiTheme="majorHAnsi" w:cs="Arial"/>
          <w:sz w:val="24"/>
          <w:szCs w:val="24"/>
        </w:rPr>
        <w:t>Los valores ofertados por el proponente, deberán incluir todos los gastos que demandar</w:t>
      </w:r>
      <w:r w:rsidR="00AC2095" w:rsidRPr="00EB0EEB">
        <w:rPr>
          <w:rFonts w:asciiTheme="majorHAnsi" w:hAnsiTheme="majorHAnsi" w:cs="Arial"/>
          <w:sz w:val="24"/>
          <w:szCs w:val="24"/>
        </w:rPr>
        <w:t>á</w:t>
      </w:r>
      <w:r w:rsidR="00D60D62" w:rsidRPr="00EB0EEB">
        <w:rPr>
          <w:rFonts w:asciiTheme="majorHAnsi" w:hAnsiTheme="majorHAnsi" w:cs="Arial"/>
          <w:sz w:val="24"/>
          <w:szCs w:val="24"/>
        </w:rPr>
        <w:t xml:space="preserve"> el cabal cumplimiento del contrato</w:t>
      </w:r>
      <w:r w:rsidR="00FB0D74" w:rsidRPr="00EB0EEB">
        <w:rPr>
          <w:rFonts w:asciiTheme="majorHAnsi" w:hAnsiTheme="majorHAnsi" w:cs="Arial"/>
          <w:sz w:val="24"/>
          <w:szCs w:val="24"/>
        </w:rPr>
        <w:t xml:space="preserve"> y especificaciones técnicas</w:t>
      </w:r>
      <w:r w:rsidR="00D60D62" w:rsidRPr="00EB0EEB">
        <w:rPr>
          <w:rFonts w:asciiTheme="majorHAnsi" w:hAnsiTheme="majorHAnsi" w:cs="Arial"/>
          <w:sz w:val="24"/>
          <w:szCs w:val="24"/>
        </w:rPr>
        <w:t>, sean directos o indirectos.</w:t>
      </w:r>
    </w:p>
    <w:p w14:paraId="26671587" w14:textId="77777777" w:rsidR="00D60D62" w:rsidRPr="00EB0EEB" w:rsidRDefault="00D60D62" w:rsidP="00931F36">
      <w:pPr>
        <w:pStyle w:val="Textoindependiente22"/>
        <w:tabs>
          <w:tab w:val="left" w:pos="567"/>
        </w:tabs>
        <w:jc w:val="both"/>
        <w:rPr>
          <w:rFonts w:asciiTheme="majorHAnsi" w:hAnsiTheme="majorHAnsi"/>
          <w:b/>
          <w:sz w:val="24"/>
        </w:rPr>
      </w:pPr>
    </w:p>
    <w:p w14:paraId="5BB1A9D1" w14:textId="21F14BB0" w:rsidR="00D60D62" w:rsidRPr="00EB0EEB" w:rsidRDefault="00D60D62" w:rsidP="00931F36">
      <w:pPr>
        <w:pStyle w:val="Textoindependiente22"/>
        <w:tabs>
          <w:tab w:val="left" w:pos="567"/>
        </w:tabs>
        <w:jc w:val="both"/>
        <w:rPr>
          <w:rFonts w:asciiTheme="majorHAnsi" w:hAnsiTheme="majorHAnsi"/>
          <w:sz w:val="24"/>
        </w:rPr>
      </w:pPr>
      <w:r w:rsidRPr="00EB0EEB">
        <w:rPr>
          <w:rFonts w:asciiTheme="majorHAnsi" w:hAnsiTheme="majorHAnsi"/>
          <w:b/>
          <w:sz w:val="24"/>
          <w:u w:val="single"/>
        </w:rPr>
        <w:t>Nota:</w:t>
      </w:r>
      <w:r w:rsidRPr="00EB0EEB">
        <w:rPr>
          <w:rFonts w:asciiTheme="majorHAnsi" w:hAnsiTheme="majorHAnsi"/>
          <w:b/>
          <w:sz w:val="24"/>
        </w:rPr>
        <w:t xml:space="preserve"> </w:t>
      </w:r>
      <w:r w:rsidRPr="00EB0EEB">
        <w:rPr>
          <w:rFonts w:asciiTheme="majorHAnsi" w:hAnsiTheme="majorHAnsi"/>
          <w:sz w:val="24"/>
        </w:rPr>
        <w:t>Todos los documentos solicitados en este punto se deberán ingresar al portal Mercado Público como “</w:t>
      </w:r>
      <w:r w:rsidRPr="00EB0EEB">
        <w:rPr>
          <w:rFonts w:asciiTheme="majorHAnsi" w:hAnsiTheme="majorHAnsi"/>
          <w:sz w:val="24"/>
          <w:u w:val="single"/>
        </w:rPr>
        <w:t>Anexos Económicos</w:t>
      </w:r>
      <w:r w:rsidRPr="00EB0EEB">
        <w:rPr>
          <w:rFonts w:asciiTheme="majorHAnsi" w:hAnsiTheme="majorHAnsi"/>
          <w:sz w:val="24"/>
        </w:rPr>
        <w:t>”.</w:t>
      </w:r>
    </w:p>
    <w:p w14:paraId="4AF99CEC" w14:textId="77777777" w:rsidR="00D60D62" w:rsidRPr="00EB0EEB" w:rsidRDefault="00D60D62" w:rsidP="00931F36">
      <w:pPr>
        <w:ind w:right="-26"/>
        <w:jc w:val="both"/>
        <w:rPr>
          <w:rFonts w:asciiTheme="majorHAnsi" w:hAnsiTheme="majorHAnsi" w:cs="Arial"/>
          <w:b/>
          <w:sz w:val="24"/>
          <w:szCs w:val="24"/>
        </w:rPr>
      </w:pPr>
    </w:p>
    <w:p w14:paraId="6505E85E" w14:textId="65BAF526" w:rsidR="00D60D62" w:rsidRPr="00EB0EEB" w:rsidRDefault="00571F47" w:rsidP="00931F36">
      <w:pPr>
        <w:ind w:right="-26"/>
        <w:jc w:val="both"/>
        <w:rPr>
          <w:rFonts w:asciiTheme="majorHAnsi" w:hAnsiTheme="majorHAnsi" w:cs="Arial"/>
          <w:sz w:val="24"/>
          <w:szCs w:val="24"/>
        </w:rPr>
      </w:pPr>
      <w:r w:rsidRPr="00EB0EEB">
        <w:rPr>
          <w:rFonts w:asciiTheme="majorHAnsi" w:hAnsiTheme="majorHAnsi" w:cs="Arial"/>
          <w:b/>
          <w:sz w:val="24"/>
          <w:szCs w:val="24"/>
        </w:rPr>
        <w:t>10.8.</w:t>
      </w:r>
      <w:r w:rsidR="00D60D62" w:rsidRPr="00EB0EEB">
        <w:rPr>
          <w:rFonts w:asciiTheme="majorHAnsi" w:hAnsiTheme="majorHAnsi" w:cs="Arial"/>
          <w:b/>
          <w:sz w:val="24"/>
          <w:szCs w:val="24"/>
        </w:rPr>
        <w:t xml:space="preserve"> </w:t>
      </w:r>
      <w:r w:rsidR="00D60D62" w:rsidRPr="00EB0EEB">
        <w:rPr>
          <w:rFonts w:asciiTheme="majorHAnsi" w:hAnsiTheme="majorHAnsi" w:cs="Arial"/>
          <w:sz w:val="24"/>
          <w:szCs w:val="24"/>
        </w:rPr>
        <w:t>No obstante lo requerido en los puntos anteriores de las presentes bases, los licitantes podrán adjuntar a sus propuestas todos los antecedentes adicionales que estimen pertinentes.</w:t>
      </w:r>
    </w:p>
    <w:p w14:paraId="2EB047CC" w14:textId="40F174A8" w:rsidR="00D60D62" w:rsidRPr="00EB0EEB" w:rsidRDefault="00D60D62" w:rsidP="00931F36">
      <w:pPr>
        <w:tabs>
          <w:tab w:val="left" w:pos="284"/>
          <w:tab w:val="left" w:pos="426"/>
        </w:tabs>
        <w:jc w:val="both"/>
        <w:rPr>
          <w:rFonts w:asciiTheme="majorHAnsi" w:hAnsiTheme="majorHAnsi" w:cs="Arial"/>
          <w:sz w:val="24"/>
          <w:szCs w:val="24"/>
        </w:rPr>
      </w:pPr>
    </w:p>
    <w:p w14:paraId="3771478D" w14:textId="77777777" w:rsidR="00357B27" w:rsidRPr="00357B27" w:rsidRDefault="003440B1" w:rsidP="00357B27">
      <w:pPr>
        <w:ind w:right="49"/>
        <w:jc w:val="both"/>
        <w:rPr>
          <w:rFonts w:asciiTheme="majorHAnsi" w:hAnsiTheme="majorHAnsi" w:cs="Arial"/>
          <w:sz w:val="24"/>
          <w:szCs w:val="24"/>
        </w:rPr>
      </w:pPr>
      <w:r w:rsidRPr="00357B27">
        <w:rPr>
          <w:rFonts w:asciiTheme="majorHAnsi" w:hAnsiTheme="majorHAnsi" w:cs="Arial"/>
          <w:b/>
          <w:sz w:val="24"/>
          <w:szCs w:val="24"/>
        </w:rPr>
        <w:t>10.9.</w:t>
      </w:r>
      <w:r w:rsidR="00D60D62" w:rsidRPr="00357B27">
        <w:rPr>
          <w:rFonts w:asciiTheme="majorHAnsi" w:hAnsiTheme="majorHAnsi" w:cs="Arial"/>
          <w:b/>
          <w:sz w:val="24"/>
          <w:szCs w:val="24"/>
        </w:rPr>
        <w:t xml:space="preserve"> </w:t>
      </w:r>
      <w:r w:rsidR="00357B27" w:rsidRPr="00357B27">
        <w:rPr>
          <w:rFonts w:asciiTheme="majorHAnsi" w:hAnsiTheme="majorHAnsi" w:cs="Arial"/>
          <w:sz w:val="24"/>
          <w:szCs w:val="24"/>
        </w:rPr>
        <w:t xml:space="preserve">La Municipalidad pone en conocimiento de los oferentes que la documentación presentada queda sujeta a la revisión por parte de la Comisión Evaluadora, pudiendo encontrar errores, diferencias u omisiones técnicas y/o económicas. Esta situación implica que el (los) oferentes puedan quedar </w:t>
      </w:r>
      <w:r w:rsidR="00357B27" w:rsidRPr="00357B27">
        <w:rPr>
          <w:rFonts w:asciiTheme="majorHAnsi" w:hAnsiTheme="majorHAnsi" w:cs="Arial"/>
          <w:b/>
          <w:sz w:val="24"/>
          <w:szCs w:val="24"/>
          <w:u w:val="single"/>
        </w:rPr>
        <w:t>FUERA DE BASE</w:t>
      </w:r>
      <w:r w:rsidR="00357B27" w:rsidRPr="00357B27">
        <w:rPr>
          <w:rFonts w:asciiTheme="majorHAnsi" w:hAnsiTheme="majorHAnsi" w:cs="Arial"/>
          <w:sz w:val="24"/>
          <w:szCs w:val="24"/>
        </w:rPr>
        <w:t xml:space="preserve"> en la etapa de evaluación técnica.</w:t>
      </w:r>
    </w:p>
    <w:p w14:paraId="516A521B" w14:textId="0FD2AAF1" w:rsidR="00D60D62" w:rsidRDefault="00D60D62" w:rsidP="00357B27">
      <w:pPr>
        <w:widowControl w:val="0"/>
        <w:ind w:right="74"/>
        <w:jc w:val="both"/>
        <w:rPr>
          <w:rFonts w:asciiTheme="majorHAnsi" w:hAnsiTheme="majorHAnsi" w:cs="Arial"/>
          <w:b/>
          <w:sz w:val="24"/>
          <w:szCs w:val="24"/>
        </w:rPr>
      </w:pPr>
    </w:p>
    <w:p w14:paraId="0D11708C" w14:textId="642F8080" w:rsidR="00D60D62" w:rsidRPr="00EB0EEB" w:rsidRDefault="00D60D62" w:rsidP="00931F36">
      <w:pPr>
        <w:jc w:val="both"/>
        <w:rPr>
          <w:rFonts w:asciiTheme="majorHAnsi" w:hAnsiTheme="majorHAnsi" w:cs="Arial"/>
          <w:b/>
          <w:sz w:val="24"/>
          <w:szCs w:val="24"/>
          <w:u w:val="single"/>
        </w:rPr>
      </w:pPr>
      <w:r w:rsidRPr="00EB0EEB">
        <w:rPr>
          <w:rFonts w:asciiTheme="majorHAnsi" w:hAnsiTheme="majorHAnsi" w:cs="Arial"/>
          <w:b/>
          <w:sz w:val="24"/>
          <w:szCs w:val="24"/>
        </w:rPr>
        <w:t>11.</w:t>
      </w:r>
      <w:r w:rsidR="003440B1" w:rsidRPr="00EB0EEB">
        <w:rPr>
          <w:rFonts w:asciiTheme="majorHAnsi" w:hAnsiTheme="majorHAnsi" w:cs="Arial"/>
          <w:b/>
          <w:sz w:val="24"/>
          <w:szCs w:val="24"/>
        </w:rPr>
        <w:t xml:space="preserve">- </w:t>
      </w:r>
      <w:r w:rsidRPr="00EB0EEB">
        <w:rPr>
          <w:rFonts w:asciiTheme="majorHAnsi" w:hAnsiTheme="majorHAnsi" w:cs="Arial"/>
          <w:b/>
          <w:sz w:val="24"/>
          <w:szCs w:val="24"/>
          <w:u w:val="single"/>
        </w:rPr>
        <w:t>DE LA ADJUDICACI</w:t>
      </w:r>
      <w:r w:rsidR="003972E8" w:rsidRPr="00EB0EEB">
        <w:rPr>
          <w:rFonts w:asciiTheme="majorHAnsi" w:hAnsiTheme="majorHAnsi" w:cs="Arial"/>
          <w:b/>
          <w:sz w:val="24"/>
          <w:szCs w:val="24"/>
          <w:u w:val="single"/>
        </w:rPr>
        <w:t>Ó</w:t>
      </w:r>
      <w:r w:rsidRPr="00EB0EEB">
        <w:rPr>
          <w:rFonts w:asciiTheme="majorHAnsi" w:hAnsiTheme="majorHAnsi" w:cs="Arial"/>
          <w:b/>
          <w:sz w:val="24"/>
          <w:szCs w:val="24"/>
          <w:u w:val="single"/>
        </w:rPr>
        <w:t>N</w:t>
      </w:r>
    </w:p>
    <w:p w14:paraId="1B938DC7" w14:textId="77777777" w:rsidR="00357B27" w:rsidRPr="00357B27" w:rsidRDefault="00357B27" w:rsidP="00357B27">
      <w:pPr>
        <w:jc w:val="both"/>
        <w:rPr>
          <w:rFonts w:asciiTheme="majorHAnsi" w:hAnsiTheme="majorHAnsi" w:cs="Arial"/>
          <w:bCs/>
          <w:sz w:val="24"/>
          <w:szCs w:val="24"/>
        </w:rPr>
      </w:pPr>
      <w:r w:rsidRPr="00357B27">
        <w:rPr>
          <w:rFonts w:asciiTheme="majorHAnsi" w:hAnsiTheme="majorHAnsi" w:cs="Arial"/>
          <w:bCs/>
          <w:sz w:val="24"/>
          <w:szCs w:val="24"/>
        </w:rPr>
        <w:t>La I. Municipalidad de Iquique se reserva el derecho de adjudicar, declarar desierta la propuesta o Inadmisible las ofertas presentadas en dicha propuesta según lo estime conveniente a los intereses municipales mediante resolución fundada.</w:t>
      </w:r>
    </w:p>
    <w:p w14:paraId="06B2C9C9" w14:textId="77777777" w:rsidR="00357B27" w:rsidRPr="00357B27" w:rsidRDefault="00357B27" w:rsidP="00357B27">
      <w:pPr>
        <w:jc w:val="both"/>
        <w:rPr>
          <w:rFonts w:asciiTheme="majorHAnsi" w:hAnsiTheme="majorHAnsi" w:cs="Arial"/>
          <w:bCs/>
          <w:sz w:val="24"/>
          <w:szCs w:val="24"/>
        </w:rPr>
      </w:pPr>
    </w:p>
    <w:p w14:paraId="13F3EA3B" w14:textId="77777777" w:rsidR="00357B27" w:rsidRPr="00357B27" w:rsidRDefault="00357B27" w:rsidP="00357B27">
      <w:pPr>
        <w:jc w:val="both"/>
        <w:rPr>
          <w:rFonts w:asciiTheme="majorHAnsi" w:hAnsiTheme="majorHAnsi" w:cs="Arial"/>
          <w:sz w:val="24"/>
          <w:szCs w:val="24"/>
        </w:rPr>
      </w:pPr>
      <w:r w:rsidRPr="00357B27">
        <w:rPr>
          <w:rFonts w:asciiTheme="majorHAnsi" w:hAnsiTheme="majorHAnsi" w:cs="Arial"/>
          <w:sz w:val="24"/>
          <w:szCs w:val="24"/>
        </w:rPr>
        <w:t>El adjudicatario de la presente licitación se elegirá de entre los proponentes que, habiendo cumplido todos los requisitos señalados, presente la oferta más conveniente para la Ilustre Municipalidad de Iquique.</w:t>
      </w:r>
    </w:p>
    <w:p w14:paraId="0F6D947B" w14:textId="77777777" w:rsidR="00357B27" w:rsidRPr="00357B27" w:rsidRDefault="00357B27" w:rsidP="00357B27">
      <w:pPr>
        <w:jc w:val="both"/>
        <w:rPr>
          <w:rFonts w:asciiTheme="majorHAnsi" w:hAnsiTheme="majorHAnsi" w:cs="Arial"/>
          <w:sz w:val="24"/>
          <w:szCs w:val="24"/>
        </w:rPr>
      </w:pPr>
    </w:p>
    <w:p w14:paraId="79E5EB40" w14:textId="37A5C389" w:rsidR="00357B27" w:rsidRPr="00357B27" w:rsidRDefault="00357B27" w:rsidP="00357B27">
      <w:pPr>
        <w:jc w:val="both"/>
        <w:rPr>
          <w:rFonts w:asciiTheme="majorHAnsi" w:hAnsiTheme="majorHAnsi" w:cs="Arial"/>
          <w:sz w:val="24"/>
          <w:szCs w:val="24"/>
        </w:rPr>
      </w:pPr>
      <w:r w:rsidRPr="00357B27">
        <w:rPr>
          <w:rFonts w:asciiTheme="majorHAnsi" w:hAnsiTheme="majorHAnsi" w:cs="Arial"/>
          <w:sz w:val="24"/>
          <w:szCs w:val="24"/>
        </w:rPr>
        <w:t xml:space="preserve">El plazo para adjudicar la propuesta será de hasta 60 días corridos a contar de la fecha y hora del cierre de las ofertas en el portal </w:t>
      </w:r>
      <w:hyperlink r:id="rId28" w:history="1">
        <w:r w:rsidRPr="007D5756">
          <w:rPr>
            <w:rStyle w:val="Hipervnculo"/>
            <w:rFonts w:asciiTheme="majorHAnsi" w:hAnsiTheme="majorHAnsi" w:cs="Arial"/>
            <w:sz w:val="24"/>
            <w:szCs w:val="24"/>
          </w:rPr>
          <w:t>www.mercadopúblico.cl</w:t>
        </w:r>
      </w:hyperlink>
      <w:r>
        <w:rPr>
          <w:rFonts w:asciiTheme="majorHAnsi" w:hAnsiTheme="majorHAnsi" w:cs="Arial"/>
          <w:sz w:val="24"/>
          <w:szCs w:val="24"/>
        </w:rPr>
        <w:t>. C</w:t>
      </w:r>
      <w:r w:rsidRPr="00357B27">
        <w:rPr>
          <w:rFonts w:asciiTheme="majorHAnsi" w:hAnsiTheme="majorHAnsi" w:cs="Arial"/>
          <w:sz w:val="24"/>
          <w:szCs w:val="24"/>
        </w:rPr>
        <w:t xml:space="preserve">uando la adjudicación no se realice dentro del plazo se informará en el sistema de Informaciones </w:t>
      </w:r>
      <w:hyperlink r:id="rId29" w:history="1">
        <w:r w:rsidRPr="00357B27">
          <w:rPr>
            <w:rStyle w:val="Hipervnculo"/>
            <w:rFonts w:asciiTheme="majorHAnsi" w:hAnsiTheme="majorHAnsi" w:cs="Arial"/>
            <w:sz w:val="24"/>
            <w:szCs w:val="24"/>
          </w:rPr>
          <w:t>www.mercadopublico.cl</w:t>
        </w:r>
      </w:hyperlink>
      <w:r w:rsidRPr="00357B27">
        <w:rPr>
          <w:rFonts w:asciiTheme="majorHAnsi" w:hAnsiTheme="majorHAnsi" w:cs="Arial"/>
          <w:sz w:val="24"/>
          <w:szCs w:val="24"/>
        </w:rPr>
        <w:t xml:space="preserve"> las razones que justifiquen el incumplimiento del plazo para adjudicar e indicar un nuevo plazo para la adjudicación.</w:t>
      </w:r>
    </w:p>
    <w:p w14:paraId="4006C447" w14:textId="5A629EAC" w:rsidR="00BF5D28" w:rsidRPr="00EB0EEB" w:rsidRDefault="00FC1E36" w:rsidP="00931F36">
      <w:pPr>
        <w:jc w:val="both"/>
        <w:rPr>
          <w:rFonts w:asciiTheme="majorHAnsi" w:hAnsiTheme="majorHAnsi" w:cs="Arial"/>
          <w:b/>
          <w:sz w:val="24"/>
          <w:szCs w:val="24"/>
        </w:rPr>
      </w:pPr>
      <w:r w:rsidRPr="00EB0EEB">
        <w:rPr>
          <w:rFonts w:asciiTheme="majorHAnsi" w:hAnsiTheme="majorHAnsi" w:cs="Arial"/>
          <w:b/>
          <w:sz w:val="24"/>
          <w:szCs w:val="24"/>
        </w:rPr>
        <w:lastRenderedPageBreak/>
        <w:t xml:space="preserve">12.- </w:t>
      </w:r>
      <w:r w:rsidRPr="00EB0EEB">
        <w:rPr>
          <w:rFonts w:asciiTheme="majorHAnsi" w:hAnsiTheme="majorHAnsi" w:cs="Arial"/>
          <w:b/>
          <w:sz w:val="24"/>
          <w:szCs w:val="24"/>
          <w:u w:val="single"/>
        </w:rPr>
        <w:t>READJUDICACIÓN</w:t>
      </w:r>
    </w:p>
    <w:p w14:paraId="4D4661EC" w14:textId="4A7A4C6F" w:rsidR="00F16C5D" w:rsidRPr="00EB0EEB" w:rsidRDefault="00F16C5D" w:rsidP="00931F36">
      <w:pPr>
        <w:jc w:val="both"/>
        <w:rPr>
          <w:rFonts w:asciiTheme="majorHAnsi" w:hAnsiTheme="majorHAnsi" w:cs="Arial"/>
          <w:sz w:val="24"/>
          <w:szCs w:val="24"/>
        </w:rPr>
      </w:pPr>
      <w:r w:rsidRPr="00EB0EEB">
        <w:rPr>
          <w:rFonts w:asciiTheme="majorHAnsi" w:hAnsiTheme="majorHAnsi" w:cs="Arial"/>
          <w:sz w:val="24"/>
          <w:szCs w:val="24"/>
        </w:rPr>
        <w:t>La Ilustre Municipalidad de Iquique, podrá readjudicar la presente licitación, si concurre alguna de las siguientes causales</w:t>
      </w:r>
      <w:r w:rsidR="006913DC" w:rsidRPr="00EB0EEB">
        <w:rPr>
          <w:rFonts w:asciiTheme="majorHAnsi" w:hAnsiTheme="majorHAnsi" w:cs="Arial"/>
          <w:sz w:val="24"/>
          <w:szCs w:val="24"/>
        </w:rPr>
        <w:t xml:space="preserve"> que se señalan</w:t>
      </w:r>
      <w:r w:rsidRPr="00EB0EEB">
        <w:rPr>
          <w:rFonts w:asciiTheme="majorHAnsi" w:hAnsiTheme="majorHAnsi" w:cs="Arial"/>
          <w:sz w:val="24"/>
          <w:szCs w:val="24"/>
        </w:rPr>
        <w:t>:</w:t>
      </w:r>
    </w:p>
    <w:p w14:paraId="7AF6EE71" w14:textId="446116A7" w:rsidR="00F16C5D" w:rsidRPr="00EB0EEB" w:rsidRDefault="00F16C5D" w:rsidP="00962C66">
      <w:pPr>
        <w:pStyle w:val="Prrafodelista"/>
        <w:numPr>
          <w:ilvl w:val="0"/>
          <w:numId w:val="11"/>
        </w:numPr>
        <w:jc w:val="both"/>
        <w:rPr>
          <w:rFonts w:asciiTheme="majorHAnsi" w:hAnsiTheme="majorHAnsi" w:cs="Arial"/>
          <w:sz w:val="24"/>
          <w:szCs w:val="24"/>
        </w:rPr>
      </w:pPr>
      <w:r w:rsidRPr="00EB0EEB">
        <w:rPr>
          <w:rFonts w:asciiTheme="majorHAnsi" w:hAnsiTheme="majorHAnsi" w:cs="Arial"/>
          <w:sz w:val="24"/>
          <w:szCs w:val="24"/>
        </w:rPr>
        <w:t>Por desistimiento de oferta del proveedor adjudicado.</w:t>
      </w:r>
    </w:p>
    <w:p w14:paraId="5BAED48A" w14:textId="45435482" w:rsidR="00F16C5D" w:rsidRPr="00EB0EEB" w:rsidRDefault="00F16C5D" w:rsidP="00962C66">
      <w:pPr>
        <w:pStyle w:val="Prrafodelista"/>
        <w:numPr>
          <w:ilvl w:val="0"/>
          <w:numId w:val="11"/>
        </w:numPr>
        <w:jc w:val="both"/>
        <w:rPr>
          <w:rFonts w:asciiTheme="majorHAnsi" w:hAnsiTheme="majorHAnsi" w:cs="Arial"/>
          <w:sz w:val="24"/>
          <w:szCs w:val="24"/>
        </w:rPr>
      </w:pPr>
      <w:r w:rsidRPr="00EB0EEB">
        <w:rPr>
          <w:rFonts w:asciiTheme="majorHAnsi" w:hAnsiTheme="majorHAnsi" w:cs="Arial"/>
          <w:sz w:val="24"/>
          <w:szCs w:val="24"/>
        </w:rPr>
        <w:t xml:space="preserve">Por no acompañar la </w:t>
      </w:r>
      <w:r w:rsidR="00FC1E36" w:rsidRPr="00EB0EEB">
        <w:rPr>
          <w:rFonts w:asciiTheme="majorHAnsi" w:hAnsiTheme="majorHAnsi" w:cs="Arial"/>
          <w:sz w:val="24"/>
          <w:szCs w:val="24"/>
        </w:rPr>
        <w:t xml:space="preserve">documentación requerida en el punto 14.1 </w:t>
      </w:r>
      <w:bookmarkStart w:id="4" w:name="_Hlk2333376"/>
      <w:r w:rsidR="00FC1E36" w:rsidRPr="00EB0EEB">
        <w:rPr>
          <w:rFonts w:asciiTheme="majorHAnsi" w:hAnsiTheme="majorHAnsi" w:cs="Arial"/>
          <w:sz w:val="24"/>
          <w:szCs w:val="24"/>
        </w:rPr>
        <w:t>de las presentes bases.</w:t>
      </w:r>
      <w:bookmarkEnd w:id="4"/>
    </w:p>
    <w:p w14:paraId="430DC67C" w14:textId="457DB76F" w:rsidR="00FC1E36" w:rsidRPr="00EB0EEB" w:rsidRDefault="00FC1E36" w:rsidP="00962C66">
      <w:pPr>
        <w:pStyle w:val="Prrafodelista"/>
        <w:numPr>
          <w:ilvl w:val="0"/>
          <w:numId w:val="11"/>
        </w:numPr>
        <w:jc w:val="both"/>
        <w:rPr>
          <w:rFonts w:asciiTheme="majorHAnsi" w:hAnsiTheme="majorHAnsi" w:cs="Arial"/>
          <w:sz w:val="24"/>
          <w:szCs w:val="24"/>
        </w:rPr>
      </w:pPr>
      <w:r w:rsidRPr="00EB0EEB">
        <w:rPr>
          <w:rFonts w:asciiTheme="majorHAnsi" w:hAnsiTheme="majorHAnsi" w:cs="Arial"/>
          <w:sz w:val="24"/>
          <w:szCs w:val="24"/>
        </w:rPr>
        <w:t>Si el proveedor adjudicado no se inscribe en el registro de Chileproveedores, dentro del plazo establecido en el punto 14.1 de las presentes bases.</w:t>
      </w:r>
    </w:p>
    <w:p w14:paraId="6606E8EF" w14:textId="77777777" w:rsidR="00830E68" w:rsidRPr="00EB0EEB" w:rsidRDefault="00830E68" w:rsidP="00962C66">
      <w:pPr>
        <w:numPr>
          <w:ilvl w:val="0"/>
          <w:numId w:val="11"/>
        </w:numPr>
        <w:spacing w:line="276" w:lineRule="auto"/>
        <w:contextualSpacing/>
        <w:jc w:val="both"/>
        <w:rPr>
          <w:rFonts w:asciiTheme="majorHAnsi" w:hAnsiTheme="majorHAnsi" w:cs="Arial"/>
          <w:sz w:val="24"/>
          <w:szCs w:val="24"/>
          <w:lang w:eastAsia="es-CL"/>
        </w:rPr>
      </w:pPr>
      <w:r w:rsidRPr="00EB0EEB">
        <w:rPr>
          <w:rFonts w:asciiTheme="majorHAnsi" w:hAnsiTheme="majorHAnsi" w:cs="Arial"/>
          <w:sz w:val="24"/>
          <w:szCs w:val="24"/>
          <w:lang w:eastAsia="es-CL"/>
        </w:rPr>
        <w:t>No suscripción del contrato por parte del adjudicado.</w:t>
      </w:r>
    </w:p>
    <w:p w14:paraId="676F5E92" w14:textId="77777777" w:rsidR="00FC1E36" w:rsidRPr="00EB0EEB" w:rsidRDefault="00FC1E36" w:rsidP="00931F36">
      <w:pPr>
        <w:jc w:val="both"/>
        <w:rPr>
          <w:rFonts w:asciiTheme="majorHAnsi" w:hAnsiTheme="majorHAnsi" w:cs="Arial"/>
          <w:sz w:val="24"/>
          <w:szCs w:val="24"/>
        </w:rPr>
      </w:pPr>
    </w:p>
    <w:p w14:paraId="761F93DF" w14:textId="72A96407" w:rsidR="00FC1E36" w:rsidRDefault="00FC1E36" w:rsidP="00931F36">
      <w:pPr>
        <w:jc w:val="both"/>
        <w:rPr>
          <w:rFonts w:asciiTheme="majorHAnsi" w:hAnsiTheme="majorHAnsi" w:cs="Arial"/>
          <w:sz w:val="24"/>
          <w:szCs w:val="24"/>
        </w:rPr>
      </w:pPr>
      <w:r w:rsidRPr="00EB0EEB">
        <w:rPr>
          <w:rFonts w:asciiTheme="majorHAnsi" w:hAnsiTheme="majorHAnsi" w:cs="Arial"/>
          <w:sz w:val="24"/>
          <w:szCs w:val="24"/>
        </w:rPr>
        <w:t>En todos los casos señalados anteriormente no operará indemnización alguna para el adjudicatario.</w:t>
      </w:r>
    </w:p>
    <w:p w14:paraId="78409BEE" w14:textId="77777777" w:rsidR="00357B27" w:rsidRPr="00357B27" w:rsidRDefault="00357B27" w:rsidP="00931F36">
      <w:pPr>
        <w:jc w:val="both"/>
        <w:rPr>
          <w:rFonts w:asciiTheme="majorHAnsi" w:hAnsiTheme="majorHAnsi" w:cs="Arial"/>
          <w:sz w:val="24"/>
          <w:szCs w:val="24"/>
        </w:rPr>
      </w:pPr>
    </w:p>
    <w:p w14:paraId="74EE5AE2" w14:textId="77777777" w:rsidR="00357B27" w:rsidRPr="00357B27" w:rsidRDefault="00357B27" w:rsidP="00357B27">
      <w:pPr>
        <w:jc w:val="both"/>
        <w:rPr>
          <w:rFonts w:asciiTheme="majorHAnsi" w:hAnsiTheme="majorHAnsi" w:cs="Arial"/>
          <w:sz w:val="24"/>
          <w:szCs w:val="24"/>
        </w:rPr>
      </w:pPr>
      <w:r w:rsidRPr="00357B27">
        <w:rPr>
          <w:rFonts w:asciiTheme="majorHAnsi" w:hAnsiTheme="majorHAnsi" w:cs="Arial"/>
          <w:sz w:val="24"/>
          <w:szCs w:val="24"/>
        </w:rPr>
        <w:t>La Readjudicación podrá otorgarse al segundo oferente que hubiere cumplido con los requisitos establecidos en las bases administrativas especiales y en las especificaciones técnicas, y así sucesivamente si es que el readjudicado no cumpliera con los requisitos estipulados anteriormente. Lo anterior siempre y cuando las ofertas presentadas, resulten convenientes a los intereses municipales.</w:t>
      </w:r>
    </w:p>
    <w:p w14:paraId="3A19BA79" w14:textId="77777777" w:rsidR="00680AC2" w:rsidRPr="00EB0EEB" w:rsidRDefault="00680AC2" w:rsidP="00613385">
      <w:pPr>
        <w:rPr>
          <w:rFonts w:asciiTheme="majorHAnsi" w:hAnsiTheme="majorHAnsi" w:cs="Arial"/>
          <w:sz w:val="24"/>
          <w:szCs w:val="24"/>
        </w:rPr>
      </w:pPr>
    </w:p>
    <w:p w14:paraId="7E4104F9" w14:textId="222969FF" w:rsidR="00C50AFC" w:rsidRDefault="00C50AFC" w:rsidP="00613385">
      <w:pPr>
        <w:rPr>
          <w:rFonts w:asciiTheme="majorHAnsi" w:hAnsiTheme="majorHAnsi" w:cs="Arial"/>
          <w:b/>
          <w:sz w:val="24"/>
          <w:szCs w:val="24"/>
          <w:u w:val="single"/>
        </w:rPr>
      </w:pPr>
      <w:r w:rsidRPr="00EB0EEB">
        <w:rPr>
          <w:rFonts w:asciiTheme="majorHAnsi" w:hAnsiTheme="majorHAnsi" w:cs="Arial"/>
          <w:b/>
          <w:sz w:val="24"/>
          <w:szCs w:val="24"/>
        </w:rPr>
        <w:t xml:space="preserve">13.- </w:t>
      </w:r>
      <w:r w:rsidRPr="00EB0EEB">
        <w:rPr>
          <w:rFonts w:asciiTheme="majorHAnsi" w:hAnsiTheme="majorHAnsi" w:cs="Arial"/>
          <w:b/>
          <w:sz w:val="24"/>
          <w:szCs w:val="24"/>
          <w:u w:val="single"/>
        </w:rPr>
        <w:t>CRITERIOS DE EVALUACI</w:t>
      </w:r>
      <w:r w:rsidR="003972E8" w:rsidRPr="00EB0EEB">
        <w:rPr>
          <w:rFonts w:asciiTheme="majorHAnsi" w:hAnsiTheme="majorHAnsi" w:cs="Arial"/>
          <w:b/>
          <w:sz w:val="24"/>
          <w:szCs w:val="24"/>
          <w:u w:val="single"/>
        </w:rPr>
        <w:t>Ó</w:t>
      </w:r>
      <w:r w:rsidRPr="00EB0EEB">
        <w:rPr>
          <w:rFonts w:asciiTheme="majorHAnsi" w:hAnsiTheme="majorHAnsi" w:cs="Arial"/>
          <w:b/>
          <w:sz w:val="24"/>
          <w:szCs w:val="24"/>
          <w:u w:val="single"/>
        </w:rPr>
        <w:t>N</w:t>
      </w:r>
    </w:p>
    <w:p w14:paraId="763E3650" w14:textId="0EF20843" w:rsidR="00613385" w:rsidRPr="00EB0EEB" w:rsidRDefault="00613385" w:rsidP="00102C63">
      <w:pPr>
        <w:jc w:val="both"/>
        <w:textAlignment w:val="baseline"/>
        <w:rPr>
          <w:rFonts w:asciiTheme="majorHAnsi" w:hAnsiTheme="majorHAnsi" w:cs="Arial"/>
          <w:sz w:val="24"/>
          <w:szCs w:val="24"/>
          <w:lang w:eastAsia="es-CL"/>
        </w:rPr>
      </w:pPr>
    </w:p>
    <w:tbl>
      <w:tblPr>
        <w:tblStyle w:val="Tablaconcuadrcula"/>
        <w:tblW w:w="0" w:type="auto"/>
        <w:tblInd w:w="562" w:type="dxa"/>
        <w:tblLook w:val="04A0" w:firstRow="1" w:lastRow="0" w:firstColumn="1" w:lastColumn="0" w:noHBand="0" w:noVBand="1"/>
      </w:tblPr>
      <w:tblGrid>
        <w:gridCol w:w="4111"/>
        <w:gridCol w:w="4961"/>
      </w:tblGrid>
      <w:tr w:rsidR="007666E3" w:rsidRPr="00BE31D2" w14:paraId="1223B586" w14:textId="77777777" w:rsidTr="0069327D">
        <w:tc>
          <w:tcPr>
            <w:tcW w:w="4111" w:type="dxa"/>
          </w:tcPr>
          <w:p w14:paraId="75FA445D" w14:textId="77777777" w:rsidR="007666E3" w:rsidRPr="0069327D" w:rsidRDefault="007666E3" w:rsidP="007E0834">
            <w:pPr>
              <w:jc w:val="center"/>
              <w:rPr>
                <w:rFonts w:asciiTheme="majorHAnsi" w:hAnsiTheme="majorHAnsi" w:cs="Arial"/>
                <w:b/>
                <w:bCs/>
                <w:sz w:val="24"/>
                <w:szCs w:val="24"/>
              </w:rPr>
            </w:pPr>
            <w:r w:rsidRPr="0069327D">
              <w:rPr>
                <w:rFonts w:asciiTheme="majorHAnsi" w:hAnsiTheme="majorHAnsi" w:cs="Arial"/>
                <w:b/>
                <w:bCs/>
                <w:sz w:val="24"/>
                <w:szCs w:val="24"/>
              </w:rPr>
              <w:t>DESCRIPCION</w:t>
            </w:r>
          </w:p>
        </w:tc>
        <w:tc>
          <w:tcPr>
            <w:tcW w:w="4961" w:type="dxa"/>
          </w:tcPr>
          <w:p w14:paraId="1D1D8FD6" w14:textId="77777777" w:rsidR="007666E3" w:rsidRPr="0069327D" w:rsidRDefault="007666E3" w:rsidP="007E0834">
            <w:pPr>
              <w:jc w:val="center"/>
              <w:rPr>
                <w:rFonts w:asciiTheme="majorHAnsi" w:hAnsiTheme="majorHAnsi" w:cs="Arial"/>
                <w:b/>
                <w:bCs/>
                <w:sz w:val="24"/>
                <w:szCs w:val="24"/>
              </w:rPr>
            </w:pPr>
            <w:r w:rsidRPr="0069327D">
              <w:rPr>
                <w:rFonts w:asciiTheme="majorHAnsi" w:hAnsiTheme="majorHAnsi" w:cs="Arial"/>
                <w:b/>
                <w:bCs/>
                <w:sz w:val="24"/>
                <w:szCs w:val="24"/>
              </w:rPr>
              <w:t>PORCENTAJE (%)</w:t>
            </w:r>
          </w:p>
        </w:tc>
      </w:tr>
      <w:tr w:rsidR="007666E3" w:rsidRPr="00BE31D2" w14:paraId="18384D79" w14:textId="77777777" w:rsidTr="0069327D">
        <w:tc>
          <w:tcPr>
            <w:tcW w:w="4111" w:type="dxa"/>
          </w:tcPr>
          <w:p w14:paraId="7EF792AB" w14:textId="77777777" w:rsidR="007666E3" w:rsidRPr="0069327D" w:rsidRDefault="007666E3" w:rsidP="007E0834">
            <w:pPr>
              <w:jc w:val="both"/>
              <w:rPr>
                <w:rFonts w:asciiTheme="majorHAnsi" w:hAnsiTheme="majorHAnsi" w:cs="Arial"/>
                <w:bCs/>
                <w:sz w:val="24"/>
                <w:szCs w:val="24"/>
              </w:rPr>
            </w:pPr>
            <w:r w:rsidRPr="0069327D">
              <w:rPr>
                <w:rFonts w:asciiTheme="majorHAnsi" w:hAnsiTheme="majorHAnsi" w:cs="Arial"/>
                <w:bCs/>
                <w:sz w:val="24"/>
                <w:szCs w:val="24"/>
              </w:rPr>
              <w:t>Oferta Económica</w:t>
            </w:r>
          </w:p>
        </w:tc>
        <w:tc>
          <w:tcPr>
            <w:tcW w:w="4961" w:type="dxa"/>
          </w:tcPr>
          <w:p w14:paraId="7AC2A4C7" w14:textId="3FDDAB08" w:rsidR="007666E3" w:rsidRPr="0069327D" w:rsidRDefault="00217E8E" w:rsidP="007E0834">
            <w:pPr>
              <w:jc w:val="center"/>
              <w:rPr>
                <w:rFonts w:asciiTheme="majorHAnsi" w:hAnsiTheme="majorHAnsi" w:cs="Arial"/>
                <w:bCs/>
                <w:sz w:val="24"/>
                <w:szCs w:val="24"/>
              </w:rPr>
            </w:pPr>
            <w:r w:rsidRPr="0069327D">
              <w:rPr>
                <w:rFonts w:asciiTheme="majorHAnsi" w:hAnsiTheme="majorHAnsi" w:cs="Arial"/>
                <w:bCs/>
                <w:sz w:val="24"/>
                <w:szCs w:val="24"/>
              </w:rPr>
              <w:t>3</w:t>
            </w:r>
            <w:r w:rsidR="004C4B9D" w:rsidRPr="0069327D">
              <w:rPr>
                <w:rFonts w:asciiTheme="majorHAnsi" w:hAnsiTheme="majorHAnsi" w:cs="Arial"/>
                <w:bCs/>
                <w:sz w:val="24"/>
                <w:szCs w:val="24"/>
              </w:rPr>
              <w:t>0</w:t>
            </w:r>
          </w:p>
        </w:tc>
      </w:tr>
      <w:tr w:rsidR="007666E3" w:rsidRPr="00BE31D2" w14:paraId="6EBD3A3F" w14:textId="77777777" w:rsidTr="0069327D">
        <w:tc>
          <w:tcPr>
            <w:tcW w:w="4111" w:type="dxa"/>
          </w:tcPr>
          <w:p w14:paraId="4300D314" w14:textId="77777777" w:rsidR="007666E3" w:rsidRPr="0069327D" w:rsidRDefault="007666E3" w:rsidP="007E0834">
            <w:pPr>
              <w:jc w:val="both"/>
              <w:rPr>
                <w:rFonts w:asciiTheme="majorHAnsi" w:hAnsiTheme="majorHAnsi" w:cs="Arial"/>
                <w:bCs/>
                <w:sz w:val="24"/>
                <w:szCs w:val="24"/>
              </w:rPr>
            </w:pPr>
            <w:r w:rsidRPr="0069327D">
              <w:rPr>
                <w:rFonts w:asciiTheme="majorHAnsi" w:hAnsiTheme="majorHAnsi" w:cs="Arial"/>
                <w:bCs/>
                <w:iCs/>
                <w:sz w:val="24"/>
                <w:szCs w:val="24"/>
              </w:rPr>
              <w:t>Oferta Técnica</w:t>
            </w:r>
          </w:p>
        </w:tc>
        <w:tc>
          <w:tcPr>
            <w:tcW w:w="4961" w:type="dxa"/>
          </w:tcPr>
          <w:p w14:paraId="11AE81FB" w14:textId="55D7B1C2" w:rsidR="007666E3" w:rsidRPr="0069327D" w:rsidRDefault="0069327D" w:rsidP="007E0834">
            <w:pPr>
              <w:jc w:val="center"/>
              <w:rPr>
                <w:rFonts w:asciiTheme="majorHAnsi" w:hAnsiTheme="majorHAnsi" w:cs="Arial"/>
                <w:bCs/>
                <w:sz w:val="24"/>
                <w:szCs w:val="24"/>
              </w:rPr>
            </w:pPr>
            <w:r w:rsidRPr="0069327D">
              <w:rPr>
                <w:rFonts w:asciiTheme="majorHAnsi" w:hAnsiTheme="majorHAnsi" w:cs="Arial"/>
                <w:bCs/>
                <w:sz w:val="24"/>
                <w:szCs w:val="24"/>
              </w:rPr>
              <w:t>40</w:t>
            </w:r>
          </w:p>
        </w:tc>
      </w:tr>
      <w:tr w:rsidR="007666E3" w:rsidRPr="00BE31D2" w14:paraId="03F089C9" w14:textId="77777777" w:rsidTr="0069327D">
        <w:tc>
          <w:tcPr>
            <w:tcW w:w="4111" w:type="dxa"/>
          </w:tcPr>
          <w:p w14:paraId="6C706856" w14:textId="35F71664" w:rsidR="007666E3" w:rsidRPr="0069327D" w:rsidRDefault="007666E3" w:rsidP="007E0834">
            <w:pPr>
              <w:jc w:val="both"/>
              <w:rPr>
                <w:rFonts w:asciiTheme="majorHAnsi" w:hAnsiTheme="majorHAnsi" w:cs="Arial"/>
                <w:bCs/>
                <w:sz w:val="24"/>
                <w:szCs w:val="24"/>
              </w:rPr>
            </w:pPr>
            <w:r w:rsidRPr="0069327D">
              <w:rPr>
                <w:rFonts w:asciiTheme="majorHAnsi" w:hAnsiTheme="majorHAnsi" w:cs="Arial"/>
                <w:bCs/>
                <w:sz w:val="24"/>
                <w:szCs w:val="24"/>
              </w:rPr>
              <w:t xml:space="preserve">Plazo de Ejecución </w:t>
            </w:r>
          </w:p>
        </w:tc>
        <w:tc>
          <w:tcPr>
            <w:tcW w:w="4961" w:type="dxa"/>
          </w:tcPr>
          <w:p w14:paraId="2F5FA959" w14:textId="573D36FA" w:rsidR="007666E3" w:rsidRPr="0069327D" w:rsidRDefault="00217E8E" w:rsidP="007E0834">
            <w:pPr>
              <w:jc w:val="center"/>
              <w:rPr>
                <w:rFonts w:asciiTheme="majorHAnsi" w:hAnsiTheme="majorHAnsi" w:cs="Arial"/>
                <w:bCs/>
                <w:sz w:val="24"/>
                <w:szCs w:val="24"/>
              </w:rPr>
            </w:pPr>
            <w:r w:rsidRPr="0069327D">
              <w:rPr>
                <w:rFonts w:asciiTheme="majorHAnsi" w:hAnsiTheme="majorHAnsi" w:cs="Arial"/>
                <w:bCs/>
                <w:sz w:val="24"/>
                <w:szCs w:val="24"/>
              </w:rPr>
              <w:t>28</w:t>
            </w:r>
          </w:p>
        </w:tc>
      </w:tr>
      <w:tr w:rsidR="007666E3" w:rsidRPr="00BE31D2" w14:paraId="6C5EE6A3" w14:textId="77777777" w:rsidTr="0069327D">
        <w:tc>
          <w:tcPr>
            <w:tcW w:w="4111" w:type="dxa"/>
          </w:tcPr>
          <w:p w14:paraId="3DE29E50" w14:textId="77777777" w:rsidR="007666E3" w:rsidRPr="0069327D" w:rsidRDefault="007666E3" w:rsidP="007E0834">
            <w:pPr>
              <w:jc w:val="both"/>
              <w:rPr>
                <w:rFonts w:asciiTheme="majorHAnsi" w:hAnsiTheme="majorHAnsi" w:cs="Arial"/>
                <w:bCs/>
                <w:sz w:val="24"/>
                <w:szCs w:val="24"/>
              </w:rPr>
            </w:pPr>
            <w:r w:rsidRPr="0069327D">
              <w:rPr>
                <w:rFonts w:asciiTheme="majorHAnsi" w:hAnsiTheme="majorHAnsi" w:cs="Arial"/>
                <w:bCs/>
                <w:sz w:val="24"/>
                <w:szCs w:val="24"/>
              </w:rPr>
              <w:t>Cumplimiento de Requisitos Formales</w:t>
            </w:r>
          </w:p>
        </w:tc>
        <w:tc>
          <w:tcPr>
            <w:tcW w:w="4961" w:type="dxa"/>
          </w:tcPr>
          <w:p w14:paraId="39E0490A" w14:textId="6273086F" w:rsidR="007666E3" w:rsidRPr="0069327D" w:rsidRDefault="00217E8E" w:rsidP="007E0834">
            <w:pPr>
              <w:jc w:val="center"/>
              <w:rPr>
                <w:rFonts w:asciiTheme="majorHAnsi" w:hAnsiTheme="majorHAnsi" w:cs="Arial"/>
                <w:bCs/>
                <w:sz w:val="24"/>
                <w:szCs w:val="24"/>
              </w:rPr>
            </w:pPr>
            <w:r w:rsidRPr="0069327D">
              <w:rPr>
                <w:rFonts w:asciiTheme="majorHAnsi" w:hAnsiTheme="majorHAnsi" w:cs="Arial"/>
                <w:bCs/>
                <w:sz w:val="24"/>
                <w:szCs w:val="24"/>
              </w:rPr>
              <w:t>2</w:t>
            </w:r>
          </w:p>
        </w:tc>
      </w:tr>
      <w:tr w:rsidR="00EA21A5" w:rsidRPr="00BE31D2" w14:paraId="63856BF2" w14:textId="77777777" w:rsidTr="0069327D">
        <w:tc>
          <w:tcPr>
            <w:tcW w:w="4111" w:type="dxa"/>
          </w:tcPr>
          <w:p w14:paraId="4F022289" w14:textId="5AC05672" w:rsidR="00EA21A5" w:rsidRPr="0069327D" w:rsidRDefault="00EA21A5" w:rsidP="007E0834">
            <w:pPr>
              <w:jc w:val="both"/>
              <w:rPr>
                <w:rFonts w:asciiTheme="majorHAnsi" w:hAnsiTheme="majorHAnsi" w:cs="Arial"/>
                <w:bCs/>
                <w:sz w:val="24"/>
                <w:szCs w:val="24"/>
              </w:rPr>
            </w:pPr>
            <w:r w:rsidRPr="0069327D">
              <w:rPr>
                <w:rFonts w:asciiTheme="majorHAnsi" w:hAnsiTheme="majorHAnsi" w:cs="Arial"/>
                <w:bCs/>
                <w:sz w:val="24"/>
                <w:szCs w:val="24"/>
              </w:rPr>
              <w:t>Comportamiento contractual anterior</w:t>
            </w:r>
          </w:p>
        </w:tc>
        <w:tc>
          <w:tcPr>
            <w:tcW w:w="4961" w:type="dxa"/>
          </w:tcPr>
          <w:p w14:paraId="1FF3B577" w14:textId="7BB016FF" w:rsidR="00EA21A5" w:rsidRPr="0069327D" w:rsidRDefault="0069327D" w:rsidP="00613102">
            <w:pPr>
              <w:jc w:val="both"/>
              <w:rPr>
                <w:rFonts w:asciiTheme="majorHAnsi" w:hAnsiTheme="majorHAnsi" w:cs="Arial"/>
                <w:bCs/>
                <w:sz w:val="24"/>
                <w:szCs w:val="24"/>
              </w:rPr>
            </w:pPr>
            <w:r w:rsidRPr="0069327D">
              <w:rPr>
                <w:rFonts w:asciiTheme="majorHAnsi" w:hAnsiTheme="majorHAnsi" w:cs="Arial"/>
                <w:color w:val="222222"/>
                <w:sz w:val="22"/>
                <w:szCs w:val="22"/>
                <w:lang w:val="es-ES_tradnl" w:eastAsia="es-CL"/>
              </w:rPr>
              <w:t xml:space="preserve">Este criterio se aplica al final de la evaluación, y </w:t>
            </w:r>
            <w:r w:rsidRPr="0069327D">
              <w:rPr>
                <w:rFonts w:asciiTheme="majorHAnsi" w:hAnsiTheme="majorHAnsi" w:cs="Arial"/>
                <w:bCs/>
                <w:color w:val="222222"/>
                <w:sz w:val="22"/>
                <w:szCs w:val="22"/>
                <w:lang w:eastAsia="es-CL"/>
              </w:rPr>
              <w:t>descontará un porcentaje del puntaje total obtenido a aquellos</w:t>
            </w:r>
            <w:r w:rsidRPr="0069327D">
              <w:rPr>
                <w:rFonts w:asciiTheme="majorHAnsi" w:hAnsiTheme="majorHAnsi" w:cs="Arial"/>
                <w:color w:val="222222"/>
                <w:sz w:val="22"/>
                <w:szCs w:val="22"/>
                <w:lang w:val="es-ES_tradnl" w:eastAsia="es-CL"/>
              </w:rPr>
              <w:t xml:space="preserve"> proveedores que tienen un mal comportamiento anterior.</w:t>
            </w:r>
          </w:p>
        </w:tc>
      </w:tr>
    </w:tbl>
    <w:p w14:paraId="0FC2EB89" w14:textId="4702A25E" w:rsidR="007666E3" w:rsidRPr="00EB0EEB" w:rsidRDefault="001C1D1A" w:rsidP="001C1D1A">
      <w:pPr>
        <w:tabs>
          <w:tab w:val="left" w:pos="1500"/>
        </w:tabs>
        <w:jc w:val="both"/>
        <w:rPr>
          <w:rFonts w:asciiTheme="majorHAnsi" w:hAnsiTheme="majorHAnsi" w:cs="Arial"/>
          <w:bCs/>
          <w:sz w:val="24"/>
          <w:szCs w:val="24"/>
        </w:rPr>
      </w:pPr>
      <w:r w:rsidRPr="00EB0EEB">
        <w:rPr>
          <w:rFonts w:asciiTheme="majorHAnsi" w:hAnsiTheme="majorHAnsi" w:cs="Arial"/>
          <w:bCs/>
          <w:sz w:val="24"/>
          <w:szCs w:val="24"/>
        </w:rPr>
        <w:tab/>
      </w:r>
    </w:p>
    <w:p w14:paraId="43D2A509" w14:textId="5F131FEE" w:rsidR="007666E3" w:rsidRPr="00EB0EEB" w:rsidRDefault="007666E3" w:rsidP="007666E3">
      <w:pPr>
        <w:jc w:val="both"/>
        <w:rPr>
          <w:rFonts w:asciiTheme="majorHAnsi" w:hAnsiTheme="majorHAnsi" w:cs="Arial"/>
          <w:b/>
          <w:bCs/>
          <w:sz w:val="24"/>
          <w:szCs w:val="24"/>
        </w:rPr>
      </w:pPr>
      <w:bookmarkStart w:id="5" w:name="_Hlk536009135"/>
      <w:r w:rsidRPr="00EB0EEB">
        <w:rPr>
          <w:rFonts w:asciiTheme="majorHAnsi" w:hAnsiTheme="majorHAnsi" w:cs="Arial"/>
          <w:b/>
          <w:bCs/>
          <w:sz w:val="24"/>
          <w:szCs w:val="24"/>
        </w:rPr>
        <w:t>13.1.- ASIGNACION DE PUNTAJE POR PRECIO (3</w:t>
      </w:r>
      <w:r w:rsidR="0069327D">
        <w:rPr>
          <w:rFonts w:asciiTheme="majorHAnsi" w:hAnsiTheme="majorHAnsi" w:cs="Arial"/>
          <w:b/>
          <w:bCs/>
          <w:sz w:val="24"/>
          <w:szCs w:val="24"/>
        </w:rPr>
        <w:t>0</w:t>
      </w:r>
      <w:r w:rsidRPr="00EB0EEB">
        <w:rPr>
          <w:rFonts w:asciiTheme="majorHAnsi" w:hAnsiTheme="majorHAnsi" w:cs="Arial"/>
          <w:b/>
          <w:bCs/>
          <w:sz w:val="24"/>
          <w:szCs w:val="24"/>
        </w:rPr>
        <w:t xml:space="preserve">%) </w:t>
      </w:r>
    </w:p>
    <w:bookmarkEnd w:id="5"/>
    <w:p w14:paraId="031221F1" w14:textId="77777777" w:rsidR="007666E3" w:rsidRPr="00EB0EEB" w:rsidRDefault="007666E3" w:rsidP="007666E3">
      <w:pPr>
        <w:jc w:val="both"/>
        <w:rPr>
          <w:rFonts w:asciiTheme="majorHAnsi" w:hAnsiTheme="majorHAnsi" w:cs="Arial"/>
          <w:bCs/>
          <w:sz w:val="24"/>
          <w:szCs w:val="24"/>
        </w:rPr>
      </w:pPr>
    </w:p>
    <w:p w14:paraId="69ACBB98" w14:textId="77777777" w:rsidR="007666E3" w:rsidRPr="00EB0EEB" w:rsidRDefault="007666E3" w:rsidP="007666E3">
      <w:pPr>
        <w:jc w:val="both"/>
        <w:rPr>
          <w:rFonts w:asciiTheme="majorHAnsi" w:hAnsiTheme="majorHAnsi" w:cs="Arial"/>
          <w:b/>
          <w:bCs/>
          <w:sz w:val="24"/>
          <w:szCs w:val="24"/>
        </w:rPr>
      </w:pPr>
      <w:r w:rsidRPr="00EB0EEB">
        <w:rPr>
          <w:rFonts w:asciiTheme="majorHAnsi" w:hAnsiTheme="majorHAnsi" w:cs="Arial"/>
          <w:b/>
          <w:bCs/>
          <w:sz w:val="24"/>
          <w:szCs w:val="24"/>
        </w:rPr>
        <w:t>PUNTAJE OBTENIDO = (PXI/PE) x100</w:t>
      </w:r>
    </w:p>
    <w:p w14:paraId="22A59409" w14:textId="77777777" w:rsidR="007666E3" w:rsidRPr="00EB0EEB" w:rsidRDefault="007666E3" w:rsidP="007666E3">
      <w:pPr>
        <w:jc w:val="both"/>
        <w:rPr>
          <w:rFonts w:asciiTheme="majorHAnsi" w:hAnsiTheme="majorHAnsi" w:cs="Arial"/>
          <w:bCs/>
          <w:sz w:val="24"/>
          <w:szCs w:val="24"/>
        </w:rPr>
      </w:pPr>
      <w:r w:rsidRPr="00EB0EEB">
        <w:rPr>
          <w:rFonts w:asciiTheme="majorHAnsi" w:hAnsiTheme="majorHAnsi" w:cs="Arial"/>
          <w:bCs/>
          <w:sz w:val="24"/>
          <w:szCs w:val="24"/>
        </w:rPr>
        <w:t>Donde</w:t>
      </w:r>
      <w:r w:rsidRPr="00EB0EEB">
        <w:rPr>
          <w:rFonts w:asciiTheme="majorHAnsi" w:hAnsiTheme="majorHAnsi" w:cs="Arial"/>
          <w:bCs/>
          <w:sz w:val="24"/>
          <w:szCs w:val="24"/>
        </w:rPr>
        <w:tab/>
      </w:r>
      <w:r w:rsidRPr="00EB0EEB">
        <w:rPr>
          <w:rFonts w:asciiTheme="majorHAnsi" w:hAnsiTheme="majorHAnsi" w:cs="Arial"/>
          <w:bCs/>
          <w:sz w:val="24"/>
          <w:szCs w:val="24"/>
        </w:rPr>
        <w:tab/>
        <w:t>PXI: Oferta económica más baja</w:t>
      </w:r>
    </w:p>
    <w:p w14:paraId="452CD145" w14:textId="77777777" w:rsidR="007666E3" w:rsidRPr="00EB0EEB" w:rsidRDefault="007666E3" w:rsidP="007666E3">
      <w:pPr>
        <w:jc w:val="both"/>
        <w:rPr>
          <w:rFonts w:asciiTheme="majorHAnsi" w:hAnsiTheme="majorHAnsi" w:cs="Arial"/>
          <w:bCs/>
          <w:sz w:val="24"/>
          <w:szCs w:val="24"/>
        </w:rPr>
      </w:pPr>
      <w:r w:rsidRPr="00EB0EEB">
        <w:rPr>
          <w:rFonts w:asciiTheme="majorHAnsi" w:hAnsiTheme="majorHAnsi" w:cs="Arial"/>
          <w:bCs/>
          <w:sz w:val="24"/>
          <w:szCs w:val="24"/>
        </w:rPr>
        <w:tab/>
        <w:t xml:space="preserve">               PE: Oferta económica a evaluar</w:t>
      </w:r>
    </w:p>
    <w:p w14:paraId="63652027" w14:textId="77777777" w:rsidR="007666E3" w:rsidRPr="00EB0EEB" w:rsidRDefault="007666E3" w:rsidP="007666E3">
      <w:pPr>
        <w:jc w:val="both"/>
        <w:rPr>
          <w:rFonts w:asciiTheme="majorHAnsi" w:hAnsiTheme="majorHAnsi" w:cs="Arial"/>
          <w:bCs/>
          <w:sz w:val="24"/>
          <w:szCs w:val="24"/>
        </w:rPr>
      </w:pPr>
      <w:r w:rsidRPr="00EB0EEB">
        <w:rPr>
          <w:rFonts w:asciiTheme="majorHAnsi" w:hAnsiTheme="majorHAnsi" w:cs="Arial"/>
          <w:bCs/>
          <w:sz w:val="24"/>
          <w:szCs w:val="24"/>
        </w:rPr>
        <w:t>Oferta económica más baja obtendrá 100 puntos</w:t>
      </w:r>
    </w:p>
    <w:p w14:paraId="51B8E030" w14:textId="77777777" w:rsidR="00217E8E" w:rsidRPr="00EB0EEB" w:rsidRDefault="00217E8E" w:rsidP="007666E3">
      <w:pPr>
        <w:jc w:val="both"/>
        <w:rPr>
          <w:rFonts w:asciiTheme="majorHAnsi" w:hAnsiTheme="majorHAnsi" w:cs="Arial"/>
          <w:b/>
          <w:bCs/>
          <w:sz w:val="24"/>
          <w:szCs w:val="24"/>
        </w:rPr>
      </w:pPr>
    </w:p>
    <w:p w14:paraId="4BA5B8C0" w14:textId="0F276D0E" w:rsidR="007666E3" w:rsidRPr="00EB0EEB" w:rsidRDefault="007666E3" w:rsidP="007666E3">
      <w:pPr>
        <w:jc w:val="both"/>
        <w:rPr>
          <w:rFonts w:asciiTheme="majorHAnsi" w:hAnsiTheme="majorHAnsi" w:cs="Arial"/>
          <w:b/>
          <w:bCs/>
          <w:sz w:val="24"/>
          <w:szCs w:val="24"/>
        </w:rPr>
      </w:pPr>
      <w:r w:rsidRPr="00EB0EEB">
        <w:rPr>
          <w:rFonts w:asciiTheme="majorHAnsi" w:hAnsiTheme="majorHAnsi" w:cs="Arial"/>
          <w:b/>
          <w:bCs/>
          <w:sz w:val="24"/>
          <w:szCs w:val="24"/>
        </w:rPr>
        <w:t>13.2.- ASIGNACION DE PUNTAJE POR OFERTA TECNICA (</w:t>
      </w:r>
      <w:r w:rsidR="0069327D">
        <w:rPr>
          <w:rFonts w:asciiTheme="majorHAnsi" w:hAnsiTheme="majorHAnsi" w:cs="Arial"/>
          <w:b/>
          <w:bCs/>
          <w:sz w:val="24"/>
          <w:szCs w:val="24"/>
        </w:rPr>
        <w:t>40</w:t>
      </w:r>
      <w:r w:rsidRPr="00EB0EEB">
        <w:rPr>
          <w:rFonts w:asciiTheme="majorHAnsi" w:hAnsiTheme="majorHAnsi" w:cs="Arial"/>
          <w:b/>
          <w:bCs/>
          <w:sz w:val="24"/>
          <w:szCs w:val="24"/>
        </w:rPr>
        <w:t xml:space="preserve">%) </w:t>
      </w:r>
    </w:p>
    <w:p w14:paraId="2FAD7737" w14:textId="77777777" w:rsidR="007666E3" w:rsidRPr="00EB0EEB" w:rsidRDefault="007666E3" w:rsidP="007666E3">
      <w:pPr>
        <w:jc w:val="both"/>
        <w:rPr>
          <w:rFonts w:asciiTheme="majorHAnsi" w:hAnsiTheme="majorHAnsi" w:cs="Arial"/>
          <w:bCs/>
          <w:sz w:val="24"/>
          <w:szCs w:val="24"/>
        </w:rPr>
      </w:pPr>
    </w:p>
    <w:p w14:paraId="2CC34E2D" w14:textId="14918BFF" w:rsidR="007666E3" w:rsidRDefault="007666E3">
      <w:pPr>
        <w:pStyle w:val="Prrafodelista"/>
        <w:numPr>
          <w:ilvl w:val="0"/>
          <w:numId w:val="19"/>
        </w:numPr>
        <w:autoSpaceDE w:val="0"/>
        <w:autoSpaceDN w:val="0"/>
        <w:adjustRightInd w:val="0"/>
        <w:jc w:val="both"/>
        <w:rPr>
          <w:rFonts w:asciiTheme="majorHAnsi" w:eastAsia="Calibri" w:hAnsiTheme="majorHAnsi" w:cs="Arial"/>
          <w:b/>
          <w:sz w:val="24"/>
          <w:szCs w:val="24"/>
          <w:lang w:eastAsia="en-US"/>
        </w:rPr>
      </w:pPr>
      <w:r w:rsidRPr="00EB0EEB">
        <w:rPr>
          <w:rFonts w:asciiTheme="majorHAnsi" w:eastAsia="Calibri" w:hAnsiTheme="majorHAnsi" w:cs="Arial"/>
          <w:b/>
          <w:sz w:val="24"/>
          <w:szCs w:val="24"/>
          <w:lang w:eastAsia="en-US"/>
        </w:rPr>
        <w:t>Plan de Trabajo (</w:t>
      </w:r>
      <w:r w:rsidR="00C634A2">
        <w:rPr>
          <w:rFonts w:asciiTheme="majorHAnsi" w:eastAsia="Calibri" w:hAnsiTheme="majorHAnsi" w:cs="Arial"/>
          <w:b/>
          <w:sz w:val="24"/>
          <w:szCs w:val="24"/>
          <w:lang w:eastAsia="en-US"/>
        </w:rPr>
        <w:t>3</w:t>
      </w:r>
      <w:r w:rsidR="00217E8E">
        <w:rPr>
          <w:rFonts w:asciiTheme="majorHAnsi" w:eastAsia="Calibri" w:hAnsiTheme="majorHAnsi" w:cs="Arial"/>
          <w:b/>
          <w:sz w:val="24"/>
          <w:szCs w:val="24"/>
          <w:lang w:eastAsia="en-US"/>
        </w:rPr>
        <w:t>0</w:t>
      </w:r>
      <w:r w:rsidRPr="00EB0EEB">
        <w:rPr>
          <w:rFonts w:asciiTheme="majorHAnsi" w:eastAsia="Calibri" w:hAnsiTheme="majorHAnsi" w:cs="Arial"/>
          <w:b/>
          <w:sz w:val="24"/>
          <w:szCs w:val="24"/>
          <w:lang w:eastAsia="en-US"/>
        </w:rPr>
        <w:t>%)</w:t>
      </w:r>
    </w:p>
    <w:p w14:paraId="208E9D8C" w14:textId="77777777" w:rsidR="00F20595" w:rsidRPr="00FD129D" w:rsidRDefault="00F20595" w:rsidP="00F20595">
      <w:pPr>
        <w:pStyle w:val="Prrafodelista"/>
        <w:autoSpaceDE w:val="0"/>
        <w:autoSpaceDN w:val="0"/>
        <w:adjustRightInd w:val="0"/>
        <w:jc w:val="both"/>
        <w:rPr>
          <w:rFonts w:ascii="Cambria" w:eastAsia="Calibri" w:hAnsi="Cambria" w:cs="Arial"/>
          <w:b/>
          <w:sz w:val="24"/>
          <w:szCs w:val="24"/>
          <w:lang w:eastAsia="en-US"/>
        </w:rPr>
      </w:pPr>
    </w:p>
    <w:p w14:paraId="410BD966" w14:textId="2DB6098D" w:rsidR="00F20595" w:rsidRPr="00FD129D" w:rsidRDefault="00F20595" w:rsidP="00F20595">
      <w:pPr>
        <w:jc w:val="both"/>
        <w:rPr>
          <w:rFonts w:ascii="Cambria" w:hAnsi="Cambria" w:cstheme="minorHAnsi"/>
          <w:bCs/>
          <w:sz w:val="24"/>
          <w:szCs w:val="24"/>
        </w:rPr>
      </w:pPr>
      <w:r w:rsidRPr="00FD129D">
        <w:rPr>
          <w:rFonts w:ascii="Cambria" w:hAnsi="Cambria" w:cstheme="minorHAnsi"/>
          <w:bCs/>
          <w:sz w:val="24"/>
          <w:szCs w:val="24"/>
        </w:rPr>
        <w:t xml:space="preserve">Se evaluará la descripción del Plan de Trabajo propuesto con relación a cada una de las </w:t>
      </w:r>
      <w:r w:rsidR="00C634A2">
        <w:rPr>
          <w:rFonts w:ascii="Cambria" w:hAnsi="Cambria" w:cstheme="minorHAnsi"/>
          <w:bCs/>
          <w:sz w:val="24"/>
          <w:szCs w:val="24"/>
        </w:rPr>
        <w:t xml:space="preserve">etapas </w:t>
      </w:r>
      <w:r w:rsidRPr="00FD129D">
        <w:rPr>
          <w:rFonts w:ascii="Cambria" w:hAnsi="Cambria" w:cstheme="minorHAnsi"/>
          <w:bCs/>
          <w:sz w:val="24"/>
          <w:szCs w:val="24"/>
        </w:rPr>
        <w:t>definidas en las Especificaciones Técnicas, considerando la comprensión que se demuestre de ello y lo apropiado de las actividades que se propone desarrollar para cumplirlos, así como el grado de cobertura de todos los aspectos que deben considerarse, la consistencia y orden de la presentación.</w:t>
      </w:r>
    </w:p>
    <w:p w14:paraId="259CC240" w14:textId="77777777" w:rsidR="00F20595" w:rsidRPr="00FD129D" w:rsidRDefault="00F20595" w:rsidP="00F20595">
      <w:pPr>
        <w:jc w:val="both"/>
        <w:rPr>
          <w:rFonts w:ascii="Cambria" w:hAnsi="Cambria" w:cstheme="minorHAnsi"/>
          <w:bCs/>
          <w:sz w:val="24"/>
          <w:szCs w:val="24"/>
        </w:rPr>
      </w:pPr>
    </w:p>
    <w:p w14:paraId="6D84C733" w14:textId="19DAD1E9" w:rsidR="00680AC2" w:rsidRDefault="00F20595" w:rsidP="00F20595">
      <w:pPr>
        <w:jc w:val="both"/>
        <w:rPr>
          <w:rFonts w:ascii="Cambria" w:hAnsi="Cambria" w:cstheme="minorHAnsi"/>
          <w:bCs/>
          <w:sz w:val="24"/>
          <w:szCs w:val="24"/>
        </w:rPr>
      </w:pPr>
      <w:r w:rsidRPr="00FD129D">
        <w:rPr>
          <w:rFonts w:ascii="Cambria" w:hAnsi="Cambria" w:cstheme="minorHAnsi"/>
          <w:bCs/>
          <w:sz w:val="24"/>
          <w:szCs w:val="24"/>
        </w:rPr>
        <w:t>Se considerará la organización y secuencia de actividades para alcanzar los objetivos del proyecto, el tiempo, requerimientos necesarios, recursos técnicos asignados a cada una de ellas, y su coherencia con la solución propuesta. Se evaluará:</w:t>
      </w:r>
    </w:p>
    <w:p w14:paraId="423FDD28" w14:textId="77777777" w:rsidR="00411A71" w:rsidRPr="00FD129D" w:rsidRDefault="00411A71" w:rsidP="00F20595">
      <w:pPr>
        <w:jc w:val="both"/>
        <w:rPr>
          <w:rFonts w:ascii="Cambria" w:hAnsi="Cambria" w:cstheme="minorHAnsi"/>
          <w:bCs/>
          <w:sz w:val="24"/>
          <w:szCs w:val="24"/>
        </w:rPr>
      </w:pPr>
    </w:p>
    <w:p w14:paraId="5A3DBAA1" w14:textId="77777777" w:rsidR="00F20595" w:rsidRPr="00FD129D" w:rsidRDefault="00F20595">
      <w:pPr>
        <w:pStyle w:val="Prrafodelista"/>
        <w:numPr>
          <w:ilvl w:val="0"/>
          <w:numId w:val="27"/>
        </w:numPr>
        <w:spacing w:after="160" w:line="259" w:lineRule="auto"/>
        <w:jc w:val="both"/>
        <w:rPr>
          <w:rFonts w:ascii="Cambria" w:hAnsi="Cambria" w:cstheme="minorHAnsi"/>
          <w:bCs/>
          <w:sz w:val="24"/>
          <w:szCs w:val="24"/>
        </w:rPr>
      </w:pPr>
      <w:r w:rsidRPr="00FD129D">
        <w:rPr>
          <w:rFonts w:ascii="Cambria" w:hAnsi="Cambria" w:cstheme="minorHAnsi"/>
          <w:bCs/>
          <w:sz w:val="24"/>
          <w:szCs w:val="24"/>
        </w:rPr>
        <w:t>Comprensión de los objetivos (descripción y características de cada uno de los servicios ofrecidos).</w:t>
      </w:r>
    </w:p>
    <w:p w14:paraId="5EF5F889" w14:textId="13C2E395" w:rsidR="007666E3" w:rsidRDefault="00C634A2">
      <w:pPr>
        <w:pStyle w:val="Prrafodelista"/>
        <w:numPr>
          <w:ilvl w:val="0"/>
          <w:numId w:val="27"/>
        </w:numPr>
        <w:spacing w:after="160" w:line="259" w:lineRule="auto"/>
        <w:jc w:val="both"/>
        <w:rPr>
          <w:rFonts w:ascii="Cambria" w:hAnsi="Cambria" w:cstheme="minorHAnsi"/>
          <w:bCs/>
          <w:sz w:val="24"/>
          <w:szCs w:val="24"/>
        </w:rPr>
      </w:pPr>
      <w:r>
        <w:rPr>
          <w:rFonts w:ascii="Cambria" w:hAnsi="Cambria" w:cstheme="minorHAnsi"/>
          <w:bCs/>
          <w:sz w:val="24"/>
          <w:szCs w:val="24"/>
        </w:rPr>
        <w:t>Concordancia entre el Plan de Trabajo y su Carta Gantt (los tiempos de ejecución de cada etapa deberán ser concordantes entre el plan de trabajo y Carta Gantt)</w:t>
      </w:r>
    </w:p>
    <w:p w14:paraId="7435E491" w14:textId="77777777" w:rsidR="00411A71" w:rsidRPr="00FD129D" w:rsidRDefault="00411A71" w:rsidP="00411A71">
      <w:pPr>
        <w:pStyle w:val="Prrafodelista"/>
        <w:spacing w:after="160" w:line="259" w:lineRule="auto"/>
        <w:jc w:val="both"/>
        <w:rPr>
          <w:rFonts w:ascii="Cambria" w:hAnsi="Cambria"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904"/>
      </w:tblGrid>
      <w:tr w:rsidR="00D5365A" w:rsidRPr="00C97D18" w14:paraId="2BD8174B" w14:textId="77777777" w:rsidTr="005001F9">
        <w:trPr>
          <w:trHeight w:val="494"/>
          <w:jc w:val="center"/>
        </w:trPr>
        <w:tc>
          <w:tcPr>
            <w:tcW w:w="7650" w:type="dxa"/>
            <w:tcBorders>
              <w:right w:val="single" w:sz="4" w:space="0" w:color="auto"/>
            </w:tcBorders>
            <w:shd w:val="clear" w:color="auto" w:fill="B8CCE4" w:themeFill="accent1" w:themeFillTint="66"/>
            <w:vAlign w:val="center"/>
          </w:tcPr>
          <w:p w14:paraId="795F56DD" w14:textId="77777777" w:rsidR="00D5365A" w:rsidRPr="00D5365A" w:rsidRDefault="00D5365A" w:rsidP="005001F9">
            <w:pPr>
              <w:spacing w:line="360" w:lineRule="auto"/>
              <w:jc w:val="center"/>
              <w:rPr>
                <w:rFonts w:ascii="Cambria" w:hAnsi="Cambria" w:cstheme="minorHAnsi"/>
                <w:b/>
                <w:sz w:val="24"/>
                <w:szCs w:val="24"/>
              </w:rPr>
            </w:pPr>
            <w:r w:rsidRPr="00D5365A">
              <w:rPr>
                <w:rFonts w:ascii="Cambria" w:hAnsi="Cambria" w:cstheme="minorHAnsi"/>
                <w:b/>
                <w:sz w:val="24"/>
                <w:szCs w:val="24"/>
              </w:rPr>
              <w:lastRenderedPageBreak/>
              <w:t>Descripción del Criterio</w:t>
            </w:r>
          </w:p>
        </w:tc>
        <w:tc>
          <w:tcPr>
            <w:tcW w:w="19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945D9C" w14:textId="77777777" w:rsidR="00D5365A" w:rsidRPr="00D5365A" w:rsidRDefault="00D5365A" w:rsidP="005001F9">
            <w:pPr>
              <w:spacing w:line="360" w:lineRule="auto"/>
              <w:jc w:val="center"/>
              <w:rPr>
                <w:rFonts w:ascii="Cambria" w:hAnsi="Cambria" w:cstheme="minorHAnsi"/>
                <w:b/>
                <w:sz w:val="24"/>
                <w:szCs w:val="24"/>
              </w:rPr>
            </w:pPr>
            <w:r w:rsidRPr="00D5365A">
              <w:rPr>
                <w:rFonts w:ascii="Cambria" w:hAnsi="Cambria" w:cstheme="minorHAnsi"/>
                <w:b/>
                <w:sz w:val="24"/>
                <w:szCs w:val="24"/>
              </w:rPr>
              <w:t>Puntaje</w:t>
            </w:r>
          </w:p>
        </w:tc>
      </w:tr>
      <w:tr w:rsidR="00D5365A" w:rsidRPr="00C97D18" w14:paraId="63CF5AB0" w14:textId="77777777" w:rsidTr="005001F9">
        <w:trPr>
          <w:trHeight w:val="589"/>
          <w:jc w:val="center"/>
        </w:trPr>
        <w:tc>
          <w:tcPr>
            <w:tcW w:w="7650" w:type="dxa"/>
            <w:vAlign w:val="center"/>
          </w:tcPr>
          <w:p w14:paraId="1C02681F" w14:textId="77777777" w:rsidR="00D5365A" w:rsidRPr="00D5365A" w:rsidRDefault="00D5365A" w:rsidP="005001F9">
            <w:pPr>
              <w:spacing w:line="276" w:lineRule="auto"/>
              <w:jc w:val="both"/>
              <w:rPr>
                <w:rFonts w:ascii="Cambria" w:hAnsi="Cambria" w:cstheme="minorHAnsi"/>
                <w:bCs/>
                <w:iCs/>
                <w:sz w:val="24"/>
                <w:szCs w:val="24"/>
              </w:rPr>
            </w:pPr>
            <w:r w:rsidRPr="00D5365A">
              <w:rPr>
                <w:rFonts w:ascii="Cambria" w:hAnsi="Cambria" w:cstheme="minorHAnsi"/>
                <w:bCs/>
                <w:iCs/>
                <w:sz w:val="24"/>
                <w:szCs w:val="24"/>
              </w:rPr>
              <w:t>Se incluye una descripción completa de las actividades del Plan de Trabajo, las que se relacionan con los objetivos del proyecto y su implementación. De tal manera que el tiempo destinado a las actividades o su planificación son congruentes con los plazos propuestos en su oferta y en la carta Gantt acompañada, lo que corresponden a una planificación eficiente de trabajo.</w:t>
            </w:r>
          </w:p>
        </w:tc>
        <w:tc>
          <w:tcPr>
            <w:tcW w:w="1904" w:type="dxa"/>
            <w:tcBorders>
              <w:top w:val="single" w:sz="4" w:space="0" w:color="auto"/>
            </w:tcBorders>
            <w:vAlign w:val="center"/>
          </w:tcPr>
          <w:p w14:paraId="236138DE" w14:textId="77777777" w:rsidR="00D5365A" w:rsidRPr="00D5365A" w:rsidRDefault="00D5365A" w:rsidP="005001F9">
            <w:pPr>
              <w:spacing w:line="360" w:lineRule="auto"/>
              <w:jc w:val="center"/>
              <w:rPr>
                <w:rFonts w:ascii="Cambria" w:hAnsi="Cambria" w:cstheme="minorHAnsi"/>
                <w:b/>
                <w:bCs/>
                <w:sz w:val="24"/>
                <w:szCs w:val="24"/>
              </w:rPr>
            </w:pPr>
            <w:r w:rsidRPr="00D5365A">
              <w:rPr>
                <w:rFonts w:ascii="Cambria" w:hAnsi="Cambria" w:cstheme="minorHAnsi"/>
                <w:b/>
                <w:bCs/>
                <w:sz w:val="24"/>
                <w:szCs w:val="24"/>
              </w:rPr>
              <w:t>100</w:t>
            </w:r>
          </w:p>
        </w:tc>
      </w:tr>
      <w:tr w:rsidR="00D5365A" w:rsidRPr="00C97D18" w14:paraId="1B3AF8D1" w14:textId="77777777" w:rsidTr="005001F9">
        <w:trPr>
          <w:trHeight w:val="389"/>
          <w:jc w:val="center"/>
        </w:trPr>
        <w:tc>
          <w:tcPr>
            <w:tcW w:w="7650" w:type="dxa"/>
            <w:vAlign w:val="center"/>
          </w:tcPr>
          <w:p w14:paraId="24D6FB10" w14:textId="77777777" w:rsidR="00D5365A" w:rsidRPr="00D5365A" w:rsidRDefault="00D5365A" w:rsidP="005001F9">
            <w:pPr>
              <w:spacing w:line="276" w:lineRule="auto"/>
              <w:jc w:val="both"/>
              <w:rPr>
                <w:rFonts w:ascii="Cambria" w:hAnsi="Cambria" w:cstheme="minorHAnsi"/>
                <w:bCs/>
                <w:iCs/>
                <w:sz w:val="24"/>
                <w:szCs w:val="24"/>
              </w:rPr>
            </w:pPr>
            <w:r w:rsidRPr="00D5365A">
              <w:rPr>
                <w:rFonts w:ascii="Cambria" w:hAnsi="Cambria" w:cstheme="minorHAnsi"/>
                <w:bCs/>
                <w:iCs/>
                <w:sz w:val="24"/>
                <w:szCs w:val="24"/>
              </w:rPr>
              <w:t>Se incluye una descripción adecuada de las actividades del Plan de Trabajo, las que se relacionan con los objetivos del proyecto y su implementación. Sin embargo, el tiempo destinado a algunas actividades o su planificación no son congruentes con los plazos propuestos en su oferta y en la carta Gantt acompañada, lo que disminuye la eficiencia general del plan de trabajo.</w:t>
            </w:r>
          </w:p>
        </w:tc>
        <w:tc>
          <w:tcPr>
            <w:tcW w:w="1904" w:type="dxa"/>
            <w:tcBorders>
              <w:top w:val="single" w:sz="4" w:space="0" w:color="auto"/>
            </w:tcBorders>
            <w:vAlign w:val="center"/>
          </w:tcPr>
          <w:p w14:paraId="666A6895" w14:textId="77777777" w:rsidR="00D5365A" w:rsidRPr="00D5365A" w:rsidRDefault="00D5365A" w:rsidP="005001F9">
            <w:pPr>
              <w:spacing w:line="360" w:lineRule="auto"/>
              <w:jc w:val="center"/>
              <w:rPr>
                <w:rFonts w:ascii="Cambria" w:hAnsi="Cambria" w:cstheme="minorHAnsi"/>
                <w:b/>
                <w:bCs/>
                <w:sz w:val="24"/>
                <w:szCs w:val="24"/>
              </w:rPr>
            </w:pPr>
            <w:r w:rsidRPr="00D5365A">
              <w:rPr>
                <w:rFonts w:ascii="Cambria" w:hAnsi="Cambria" w:cstheme="minorHAnsi"/>
                <w:b/>
                <w:bCs/>
                <w:sz w:val="24"/>
                <w:szCs w:val="24"/>
              </w:rPr>
              <w:t>50</w:t>
            </w:r>
          </w:p>
        </w:tc>
      </w:tr>
      <w:tr w:rsidR="00D5365A" w:rsidRPr="00C97D18" w14:paraId="4739B126" w14:textId="77777777" w:rsidTr="005001F9">
        <w:trPr>
          <w:trHeight w:val="189"/>
          <w:jc w:val="center"/>
        </w:trPr>
        <w:tc>
          <w:tcPr>
            <w:tcW w:w="7650" w:type="dxa"/>
            <w:vAlign w:val="center"/>
          </w:tcPr>
          <w:p w14:paraId="406837DA" w14:textId="77777777" w:rsidR="00D5365A" w:rsidRPr="00D5365A" w:rsidRDefault="00D5365A" w:rsidP="005001F9">
            <w:pPr>
              <w:spacing w:line="276" w:lineRule="auto"/>
              <w:jc w:val="both"/>
              <w:rPr>
                <w:rFonts w:ascii="Cambria" w:hAnsi="Cambria" w:cstheme="minorHAnsi"/>
                <w:sz w:val="24"/>
                <w:szCs w:val="24"/>
              </w:rPr>
            </w:pPr>
            <w:r w:rsidRPr="00D5365A">
              <w:rPr>
                <w:rFonts w:ascii="Cambria" w:hAnsi="Cambria" w:cstheme="minorHAnsi"/>
                <w:sz w:val="24"/>
                <w:szCs w:val="24"/>
              </w:rPr>
              <w:t>Ausencia de descripción de las actividades del Plan de Trabajo o No presenta plan de Trabajo y Carta Gantt.</w:t>
            </w:r>
          </w:p>
        </w:tc>
        <w:tc>
          <w:tcPr>
            <w:tcW w:w="1904" w:type="dxa"/>
            <w:vAlign w:val="center"/>
          </w:tcPr>
          <w:p w14:paraId="79337C6F" w14:textId="77777777" w:rsidR="00D5365A" w:rsidRPr="00D5365A" w:rsidRDefault="00D5365A" w:rsidP="005001F9">
            <w:pPr>
              <w:spacing w:line="360" w:lineRule="auto"/>
              <w:jc w:val="center"/>
              <w:rPr>
                <w:rFonts w:ascii="Cambria" w:hAnsi="Cambria" w:cstheme="minorHAnsi"/>
                <w:b/>
                <w:bCs/>
                <w:sz w:val="24"/>
                <w:szCs w:val="24"/>
              </w:rPr>
            </w:pPr>
            <w:r w:rsidRPr="00D5365A">
              <w:rPr>
                <w:rFonts w:ascii="Cambria" w:hAnsi="Cambria" w:cstheme="minorHAnsi"/>
                <w:b/>
                <w:bCs/>
                <w:sz w:val="24"/>
                <w:szCs w:val="24"/>
              </w:rPr>
              <w:t>FUERA DE BASES</w:t>
            </w:r>
          </w:p>
        </w:tc>
      </w:tr>
    </w:tbl>
    <w:p w14:paraId="45100ACA" w14:textId="77777777" w:rsidR="003C4D97" w:rsidRPr="00FD129D" w:rsidRDefault="003C4D97" w:rsidP="003C4D97">
      <w:pPr>
        <w:pStyle w:val="Prrafodelista"/>
        <w:widowControl w:val="0"/>
        <w:suppressAutoHyphens/>
        <w:adjustRightInd w:val="0"/>
        <w:jc w:val="both"/>
        <w:textAlignment w:val="baseline"/>
        <w:rPr>
          <w:rFonts w:ascii="Cambria" w:hAnsi="Cambria" w:cs="Arial"/>
          <w:b/>
          <w:sz w:val="24"/>
          <w:szCs w:val="24"/>
          <w:u w:val="single"/>
        </w:rPr>
      </w:pPr>
    </w:p>
    <w:p w14:paraId="2F997626" w14:textId="0412172F" w:rsidR="007666E3" w:rsidRPr="00FD129D" w:rsidRDefault="007666E3">
      <w:pPr>
        <w:pStyle w:val="Prrafodelista"/>
        <w:widowControl w:val="0"/>
        <w:numPr>
          <w:ilvl w:val="0"/>
          <w:numId w:val="19"/>
        </w:numPr>
        <w:suppressAutoHyphens/>
        <w:adjustRightInd w:val="0"/>
        <w:jc w:val="both"/>
        <w:textAlignment w:val="baseline"/>
        <w:rPr>
          <w:rFonts w:ascii="Cambria" w:hAnsi="Cambria" w:cs="Arial"/>
          <w:b/>
          <w:sz w:val="24"/>
          <w:szCs w:val="24"/>
          <w:u w:val="single"/>
        </w:rPr>
      </w:pPr>
      <w:r w:rsidRPr="00FD129D">
        <w:rPr>
          <w:rFonts w:ascii="Cambria" w:hAnsi="Cambria" w:cs="Arial"/>
          <w:b/>
          <w:bCs/>
          <w:sz w:val="24"/>
          <w:szCs w:val="24"/>
        </w:rPr>
        <w:t>Experiencia del Oferente (30%)</w:t>
      </w:r>
    </w:p>
    <w:p w14:paraId="011ECE7C" w14:textId="243BD2B8" w:rsidR="000367F7" w:rsidRPr="00FD129D" w:rsidRDefault="000367F7" w:rsidP="000367F7">
      <w:pPr>
        <w:pStyle w:val="Prrafodelista"/>
        <w:jc w:val="both"/>
        <w:rPr>
          <w:rFonts w:ascii="Cambria" w:hAnsi="Cambria" w:cstheme="minorHAnsi"/>
          <w:bCs/>
          <w:sz w:val="24"/>
          <w:szCs w:val="24"/>
        </w:rPr>
      </w:pPr>
      <w:bookmarkStart w:id="6" w:name="_Hlk536014990"/>
      <w:r w:rsidRPr="00FD129D">
        <w:rPr>
          <w:rFonts w:ascii="Cambria" w:hAnsi="Cambria" w:cstheme="minorHAnsi"/>
          <w:bCs/>
          <w:sz w:val="24"/>
          <w:szCs w:val="24"/>
        </w:rPr>
        <w:t>Experiencia comprobada a través de certificados, órdenes de compra, facturas, contratos, que acredite experiencia en lo requerido en la presente propuesta.</w:t>
      </w:r>
    </w:p>
    <w:p w14:paraId="62E9D81D" w14:textId="77777777" w:rsidR="007666E3" w:rsidRPr="00FD129D" w:rsidRDefault="007666E3" w:rsidP="007666E3">
      <w:pPr>
        <w:tabs>
          <w:tab w:val="left" w:pos="567"/>
        </w:tabs>
        <w:jc w:val="both"/>
        <w:rPr>
          <w:rFonts w:ascii="Cambria" w:hAnsi="Cambria" w:cs="Arial"/>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276"/>
      </w:tblGrid>
      <w:tr w:rsidR="007666E3" w:rsidRPr="00FD129D" w14:paraId="266AA448" w14:textId="77777777" w:rsidTr="006F4184">
        <w:trPr>
          <w:jc w:val="center"/>
        </w:trPr>
        <w:tc>
          <w:tcPr>
            <w:tcW w:w="5539" w:type="dxa"/>
            <w:shd w:val="clear" w:color="auto" w:fill="auto"/>
          </w:tcPr>
          <w:p w14:paraId="4014ABB9" w14:textId="77777777" w:rsidR="007666E3" w:rsidRPr="00FD129D" w:rsidRDefault="007666E3" w:rsidP="007E0834">
            <w:pPr>
              <w:widowControl w:val="0"/>
              <w:tabs>
                <w:tab w:val="left" w:pos="1418"/>
              </w:tabs>
              <w:suppressAutoHyphens/>
              <w:contextualSpacing/>
              <w:jc w:val="center"/>
              <w:rPr>
                <w:rFonts w:ascii="Cambria" w:hAnsi="Cambria" w:cs="Arial"/>
                <w:b/>
                <w:sz w:val="24"/>
                <w:szCs w:val="24"/>
              </w:rPr>
            </w:pPr>
            <w:bookmarkStart w:id="7" w:name="_Hlk536013407"/>
            <w:bookmarkEnd w:id="6"/>
            <w:r w:rsidRPr="00FD129D">
              <w:rPr>
                <w:rFonts w:ascii="Cambria" w:hAnsi="Cambria" w:cs="Arial"/>
                <w:b/>
                <w:sz w:val="24"/>
                <w:szCs w:val="24"/>
              </w:rPr>
              <w:t>Cantidad de documentación que acredita la experiencia requerida</w:t>
            </w:r>
          </w:p>
        </w:tc>
        <w:tc>
          <w:tcPr>
            <w:tcW w:w="1276" w:type="dxa"/>
            <w:shd w:val="clear" w:color="auto" w:fill="auto"/>
          </w:tcPr>
          <w:p w14:paraId="740CB437" w14:textId="77777777" w:rsidR="007666E3" w:rsidRPr="00FD129D" w:rsidRDefault="007666E3" w:rsidP="007E0834">
            <w:pPr>
              <w:widowControl w:val="0"/>
              <w:tabs>
                <w:tab w:val="left" w:pos="1418"/>
              </w:tabs>
              <w:suppressAutoHyphens/>
              <w:contextualSpacing/>
              <w:jc w:val="center"/>
              <w:rPr>
                <w:rFonts w:ascii="Cambria" w:hAnsi="Cambria" w:cs="Arial"/>
                <w:b/>
                <w:sz w:val="24"/>
                <w:szCs w:val="24"/>
              </w:rPr>
            </w:pPr>
            <w:r w:rsidRPr="00FD129D">
              <w:rPr>
                <w:rFonts w:ascii="Cambria" w:hAnsi="Cambria" w:cs="Arial"/>
                <w:b/>
                <w:sz w:val="24"/>
                <w:szCs w:val="24"/>
              </w:rPr>
              <w:t>Puntos</w:t>
            </w:r>
          </w:p>
        </w:tc>
      </w:tr>
      <w:tr w:rsidR="007666E3" w:rsidRPr="00FD129D" w14:paraId="10534E17" w14:textId="77777777" w:rsidTr="006F4184">
        <w:trPr>
          <w:jc w:val="center"/>
        </w:trPr>
        <w:tc>
          <w:tcPr>
            <w:tcW w:w="5539" w:type="dxa"/>
            <w:shd w:val="clear" w:color="auto" w:fill="auto"/>
            <w:vAlign w:val="center"/>
          </w:tcPr>
          <w:p w14:paraId="642D3333" w14:textId="74635B91" w:rsidR="007666E3" w:rsidRPr="00FD129D" w:rsidRDefault="007666E3" w:rsidP="007666E3">
            <w:pPr>
              <w:tabs>
                <w:tab w:val="left" w:pos="567"/>
              </w:tabs>
              <w:suppressAutoHyphens/>
              <w:jc w:val="both"/>
              <w:rPr>
                <w:rFonts w:ascii="Cambria" w:hAnsi="Cambria" w:cs="Arial"/>
                <w:sz w:val="24"/>
                <w:szCs w:val="24"/>
              </w:rPr>
            </w:pPr>
            <w:r w:rsidRPr="00FD129D">
              <w:rPr>
                <w:rFonts w:ascii="Cambria" w:hAnsi="Cambria" w:cs="Arial"/>
                <w:sz w:val="24"/>
                <w:szCs w:val="24"/>
                <w:lang w:eastAsia="es-CL"/>
              </w:rPr>
              <w:t>10 o más</w:t>
            </w:r>
          </w:p>
        </w:tc>
        <w:tc>
          <w:tcPr>
            <w:tcW w:w="1276" w:type="dxa"/>
            <w:shd w:val="clear" w:color="auto" w:fill="auto"/>
            <w:vAlign w:val="center"/>
          </w:tcPr>
          <w:p w14:paraId="35120B96" w14:textId="3D7A4701" w:rsidR="007666E3" w:rsidRPr="00FD129D" w:rsidRDefault="007666E3" w:rsidP="007666E3">
            <w:pPr>
              <w:tabs>
                <w:tab w:val="left" w:pos="567"/>
              </w:tabs>
              <w:suppressAutoHyphens/>
              <w:jc w:val="center"/>
              <w:rPr>
                <w:rFonts w:ascii="Cambria" w:hAnsi="Cambria" w:cs="Arial"/>
                <w:sz w:val="24"/>
                <w:szCs w:val="24"/>
              </w:rPr>
            </w:pPr>
            <w:r w:rsidRPr="00FD129D">
              <w:rPr>
                <w:rFonts w:ascii="Cambria" w:hAnsi="Cambria" w:cs="Arial"/>
                <w:sz w:val="24"/>
                <w:szCs w:val="24"/>
                <w:lang w:eastAsia="es-CL"/>
              </w:rPr>
              <w:t>100</w:t>
            </w:r>
          </w:p>
        </w:tc>
      </w:tr>
      <w:tr w:rsidR="007666E3" w:rsidRPr="00FD129D" w14:paraId="05195612" w14:textId="77777777" w:rsidTr="006F4184">
        <w:trPr>
          <w:trHeight w:val="349"/>
          <w:jc w:val="center"/>
        </w:trPr>
        <w:tc>
          <w:tcPr>
            <w:tcW w:w="5539" w:type="dxa"/>
            <w:shd w:val="clear" w:color="auto" w:fill="auto"/>
            <w:vAlign w:val="center"/>
          </w:tcPr>
          <w:p w14:paraId="66E77E9A" w14:textId="5F3D9274" w:rsidR="007666E3" w:rsidRPr="00FD129D" w:rsidRDefault="007666E3" w:rsidP="007666E3">
            <w:pPr>
              <w:suppressAutoHyphens/>
              <w:rPr>
                <w:rFonts w:ascii="Cambria" w:hAnsi="Cambria" w:cs="Arial"/>
                <w:sz w:val="24"/>
                <w:szCs w:val="24"/>
              </w:rPr>
            </w:pPr>
            <w:r w:rsidRPr="00FD129D">
              <w:rPr>
                <w:rFonts w:ascii="Cambria" w:hAnsi="Cambria" w:cs="Arial"/>
                <w:sz w:val="24"/>
                <w:szCs w:val="24"/>
                <w:lang w:eastAsia="es-CL"/>
              </w:rPr>
              <w:t>7 a 9</w:t>
            </w:r>
          </w:p>
        </w:tc>
        <w:tc>
          <w:tcPr>
            <w:tcW w:w="1276" w:type="dxa"/>
            <w:shd w:val="clear" w:color="auto" w:fill="auto"/>
            <w:vAlign w:val="center"/>
          </w:tcPr>
          <w:p w14:paraId="59F0C744" w14:textId="1C145FBB" w:rsidR="007666E3" w:rsidRPr="00FD129D" w:rsidRDefault="007666E3" w:rsidP="007666E3">
            <w:pPr>
              <w:tabs>
                <w:tab w:val="left" w:pos="567"/>
              </w:tabs>
              <w:suppressAutoHyphens/>
              <w:jc w:val="center"/>
              <w:rPr>
                <w:rFonts w:ascii="Cambria" w:hAnsi="Cambria" w:cs="Arial"/>
                <w:sz w:val="24"/>
                <w:szCs w:val="24"/>
              </w:rPr>
            </w:pPr>
            <w:r w:rsidRPr="00FD129D">
              <w:rPr>
                <w:rFonts w:ascii="Cambria" w:hAnsi="Cambria" w:cs="Arial"/>
                <w:sz w:val="24"/>
                <w:szCs w:val="24"/>
                <w:lang w:eastAsia="es-CL"/>
              </w:rPr>
              <w:t>75</w:t>
            </w:r>
          </w:p>
        </w:tc>
      </w:tr>
      <w:tr w:rsidR="007666E3" w:rsidRPr="00FD129D" w14:paraId="5727B0BC" w14:textId="77777777" w:rsidTr="006F4184">
        <w:trPr>
          <w:trHeight w:val="349"/>
          <w:jc w:val="center"/>
        </w:trPr>
        <w:tc>
          <w:tcPr>
            <w:tcW w:w="5539" w:type="dxa"/>
            <w:shd w:val="clear" w:color="auto" w:fill="auto"/>
            <w:vAlign w:val="center"/>
          </w:tcPr>
          <w:p w14:paraId="3807A643" w14:textId="7AD001B4" w:rsidR="007666E3" w:rsidRPr="00FD129D" w:rsidRDefault="007666E3" w:rsidP="007666E3">
            <w:pPr>
              <w:suppressAutoHyphens/>
              <w:rPr>
                <w:rFonts w:ascii="Cambria" w:hAnsi="Cambria" w:cs="Arial"/>
                <w:sz w:val="24"/>
                <w:szCs w:val="24"/>
              </w:rPr>
            </w:pPr>
            <w:r w:rsidRPr="00FD129D">
              <w:rPr>
                <w:rFonts w:ascii="Cambria" w:hAnsi="Cambria" w:cs="Arial"/>
                <w:sz w:val="24"/>
                <w:szCs w:val="24"/>
                <w:lang w:eastAsia="es-CL"/>
              </w:rPr>
              <w:t>4 a 6</w:t>
            </w:r>
          </w:p>
        </w:tc>
        <w:tc>
          <w:tcPr>
            <w:tcW w:w="1276" w:type="dxa"/>
            <w:shd w:val="clear" w:color="auto" w:fill="auto"/>
            <w:vAlign w:val="center"/>
          </w:tcPr>
          <w:p w14:paraId="18823B3F" w14:textId="22095549" w:rsidR="007666E3" w:rsidRPr="00FD129D" w:rsidRDefault="007666E3" w:rsidP="007666E3">
            <w:pPr>
              <w:tabs>
                <w:tab w:val="left" w:pos="567"/>
              </w:tabs>
              <w:suppressAutoHyphens/>
              <w:jc w:val="center"/>
              <w:rPr>
                <w:rFonts w:ascii="Cambria" w:hAnsi="Cambria" w:cs="Arial"/>
                <w:sz w:val="24"/>
                <w:szCs w:val="24"/>
              </w:rPr>
            </w:pPr>
            <w:r w:rsidRPr="00FD129D">
              <w:rPr>
                <w:rFonts w:ascii="Cambria" w:hAnsi="Cambria" w:cs="Arial"/>
                <w:sz w:val="24"/>
                <w:szCs w:val="24"/>
                <w:lang w:eastAsia="es-CL"/>
              </w:rPr>
              <w:t>50</w:t>
            </w:r>
          </w:p>
        </w:tc>
      </w:tr>
      <w:tr w:rsidR="007666E3" w:rsidRPr="00FD129D" w14:paraId="539593E6" w14:textId="77777777" w:rsidTr="006F4184">
        <w:trPr>
          <w:trHeight w:val="349"/>
          <w:jc w:val="center"/>
        </w:trPr>
        <w:tc>
          <w:tcPr>
            <w:tcW w:w="5539" w:type="dxa"/>
            <w:shd w:val="clear" w:color="auto" w:fill="auto"/>
            <w:vAlign w:val="center"/>
          </w:tcPr>
          <w:p w14:paraId="28B3F5C3" w14:textId="7E660CEA" w:rsidR="007666E3" w:rsidRPr="00FD129D" w:rsidRDefault="007666E3" w:rsidP="007666E3">
            <w:pPr>
              <w:suppressAutoHyphens/>
              <w:rPr>
                <w:rFonts w:ascii="Cambria" w:hAnsi="Cambria" w:cs="Arial"/>
                <w:sz w:val="24"/>
                <w:szCs w:val="24"/>
              </w:rPr>
            </w:pPr>
            <w:r w:rsidRPr="00FD129D">
              <w:rPr>
                <w:rFonts w:ascii="Cambria" w:hAnsi="Cambria" w:cs="Arial"/>
                <w:sz w:val="24"/>
                <w:szCs w:val="24"/>
                <w:lang w:eastAsia="es-CL"/>
              </w:rPr>
              <w:t>1 a 3</w:t>
            </w:r>
          </w:p>
        </w:tc>
        <w:tc>
          <w:tcPr>
            <w:tcW w:w="1276" w:type="dxa"/>
            <w:shd w:val="clear" w:color="auto" w:fill="auto"/>
            <w:vAlign w:val="center"/>
          </w:tcPr>
          <w:p w14:paraId="1AE80F09" w14:textId="283A54B6" w:rsidR="007666E3" w:rsidRPr="00FD129D" w:rsidRDefault="007666E3" w:rsidP="007666E3">
            <w:pPr>
              <w:tabs>
                <w:tab w:val="left" w:pos="567"/>
              </w:tabs>
              <w:suppressAutoHyphens/>
              <w:jc w:val="center"/>
              <w:rPr>
                <w:rFonts w:ascii="Cambria" w:hAnsi="Cambria" w:cs="Arial"/>
                <w:sz w:val="24"/>
                <w:szCs w:val="24"/>
              </w:rPr>
            </w:pPr>
            <w:r w:rsidRPr="00FD129D">
              <w:rPr>
                <w:rFonts w:ascii="Cambria" w:hAnsi="Cambria" w:cs="Arial"/>
                <w:sz w:val="24"/>
                <w:szCs w:val="24"/>
                <w:lang w:eastAsia="es-CL"/>
              </w:rPr>
              <w:t>25</w:t>
            </w:r>
          </w:p>
        </w:tc>
      </w:tr>
      <w:tr w:rsidR="007666E3" w:rsidRPr="00FD129D" w14:paraId="798338DF" w14:textId="77777777" w:rsidTr="006F4184">
        <w:trPr>
          <w:trHeight w:val="349"/>
          <w:jc w:val="center"/>
        </w:trPr>
        <w:tc>
          <w:tcPr>
            <w:tcW w:w="5539" w:type="dxa"/>
            <w:shd w:val="clear" w:color="auto" w:fill="auto"/>
            <w:vAlign w:val="center"/>
          </w:tcPr>
          <w:p w14:paraId="2C57D145" w14:textId="3D8272F2" w:rsidR="007666E3" w:rsidRPr="00FD129D" w:rsidRDefault="007666E3" w:rsidP="007666E3">
            <w:pPr>
              <w:suppressAutoHyphens/>
              <w:rPr>
                <w:rFonts w:ascii="Cambria" w:hAnsi="Cambria" w:cs="Arial"/>
                <w:sz w:val="24"/>
                <w:szCs w:val="24"/>
              </w:rPr>
            </w:pPr>
            <w:r w:rsidRPr="00FD129D">
              <w:rPr>
                <w:rFonts w:ascii="Cambria" w:hAnsi="Cambria" w:cs="Arial"/>
                <w:sz w:val="24"/>
                <w:szCs w:val="24"/>
                <w:lang w:val="pt-BR" w:eastAsia="es-CL"/>
              </w:rPr>
              <w:t>No presenta o no informa</w:t>
            </w:r>
          </w:p>
        </w:tc>
        <w:tc>
          <w:tcPr>
            <w:tcW w:w="1276" w:type="dxa"/>
            <w:shd w:val="clear" w:color="auto" w:fill="auto"/>
            <w:vAlign w:val="center"/>
          </w:tcPr>
          <w:p w14:paraId="4004216D" w14:textId="6DDC292C" w:rsidR="007666E3" w:rsidRPr="00FD129D" w:rsidRDefault="007666E3" w:rsidP="007666E3">
            <w:pPr>
              <w:tabs>
                <w:tab w:val="left" w:pos="567"/>
              </w:tabs>
              <w:suppressAutoHyphens/>
              <w:jc w:val="center"/>
              <w:rPr>
                <w:rFonts w:ascii="Cambria" w:hAnsi="Cambria" w:cs="Arial"/>
                <w:sz w:val="24"/>
                <w:szCs w:val="24"/>
              </w:rPr>
            </w:pPr>
            <w:r w:rsidRPr="00FD129D">
              <w:rPr>
                <w:rFonts w:ascii="Cambria" w:hAnsi="Cambria" w:cs="Arial"/>
                <w:sz w:val="24"/>
                <w:szCs w:val="24"/>
                <w:lang w:eastAsia="es-CL"/>
              </w:rPr>
              <w:t>0</w:t>
            </w:r>
          </w:p>
        </w:tc>
      </w:tr>
    </w:tbl>
    <w:bookmarkEnd w:id="7"/>
    <w:p w14:paraId="599EAD0F" w14:textId="17DF8AFA" w:rsidR="000367F7" w:rsidRPr="00C634A2" w:rsidRDefault="00647A33" w:rsidP="00C634A2">
      <w:pPr>
        <w:pStyle w:val="Prrafodelista"/>
        <w:numPr>
          <w:ilvl w:val="0"/>
          <w:numId w:val="25"/>
        </w:numPr>
        <w:spacing w:beforeAutospacing="1" w:afterAutospacing="1"/>
        <w:rPr>
          <w:rFonts w:ascii="Cambria" w:hAnsi="Cambria" w:cs="Calibri"/>
          <w:color w:val="000000"/>
          <w:sz w:val="24"/>
          <w:szCs w:val="24"/>
          <w:lang w:eastAsia="es-CL"/>
        </w:rPr>
      </w:pPr>
      <w:r w:rsidRPr="00FD129D">
        <w:rPr>
          <w:rFonts w:ascii="Cambria" w:hAnsi="Cambria" w:cs="Calibri Light"/>
          <w:b/>
          <w:bCs/>
          <w:color w:val="000000"/>
          <w:sz w:val="24"/>
          <w:szCs w:val="24"/>
          <w:bdr w:val="none" w:sz="0" w:space="0" w:color="auto" w:frame="1"/>
          <w:lang w:eastAsia="es-CL"/>
        </w:rPr>
        <w:t>Experiencia del Equipo de Trabajo (</w:t>
      </w:r>
      <w:r w:rsidR="00C634A2">
        <w:rPr>
          <w:rFonts w:ascii="Cambria" w:hAnsi="Cambria" w:cs="Calibri Light"/>
          <w:b/>
          <w:bCs/>
          <w:color w:val="000000"/>
          <w:sz w:val="24"/>
          <w:szCs w:val="24"/>
          <w:bdr w:val="none" w:sz="0" w:space="0" w:color="auto" w:frame="1"/>
          <w:lang w:eastAsia="es-CL"/>
        </w:rPr>
        <w:t>40</w:t>
      </w:r>
      <w:r w:rsidRPr="00FD129D">
        <w:rPr>
          <w:rFonts w:ascii="Cambria" w:hAnsi="Cambria" w:cs="Calibri Light"/>
          <w:b/>
          <w:bCs/>
          <w:color w:val="000000"/>
          <w:sz w:val="24"/>
          <w:szCs w:val="24"/>
          <w:bdr w:val="none" w:sz="0" w:space="0" w:color="auto" w:frame="1"/>
          <w:lang w:eastAsia="es-CL"/>
        </w:rPr>
        <w:t>%) </w:t>
      </w:r>
    </w:p>
    <w:p w14:paraId="441F8047" w14:textId="77777777" w:rsidR="00C634A2" w:rsidRPr="00C634A2" w:rsidRDefault="00C634A2" w:rsidP="00C634A2">
      <w:pPr>
        <w:pStyle w:val="Prrafodelista"/>
        <w:spacing w:beforeAutospacing="1" w:afterAutospacing="1"/>
        <w:rPr>
          <w:rFonts w:ascii="Cambria" w:hAnsi="Cambria" w:cs="Calibri"/>
          <w:color w:val="000000"/>
          <w:sz w:val="24"/>
          <w:szCs w:val="24"/>
          <w:lang w:eastAsia="es-CL"/>
        </w:rPr>
      </w:pPr>
    </w:p>
    <w:p w14:paraId="05EEACB2" w14:textId="79AA8F47" w:rsidR="000367F7" w:rsidRDefault="000367F7" w:rsidP="000367F7">
      <w:pPr>
        <w:pStyle w:val="Prrafodelista"/>
        <w:widowControl w:val="0"/>
        <w:suppressAutoHyphens/>
        <w:adjustRightInd w:val="0"/>
        <w:jc w:val="both"/>
        <w:textAlignment w:val="baseline"/>
        <w:rPr>
          <w:rFonts w:ascii="Cambria" w:hAnsi="Cambria" w:cstheme="minorHAnsi"/>
          <w:b/>
          <w:sz w:val="24"/>
          <w:szCs w:val="24"/>
        </w:rPr>
      </w:pPr>
      <w:r w:rsidRPr="00FD129D">
        <w:rPr>
          <w:rFonts w:ascii="Cambria" w:hAnsi="Cambria" w:cstheme="minorHAnsi"/>
          <w:b/>
          <w:sz w:val="24"/>
          <w:szCs w:val="24"/>
        </w:rPr>
        <w:t xml:space="preserve">c.1) Experiencia Jefe de proyecto </w:t>
      </w:r>
      <w:r w:rsidR="00C634A2">
        <w:rPr>
          <w:rFonts w:ascii="Cambria" w:hAnsi="Cambria" w:cstheme="minorHAnsi"/>
          <w:b/>
          <w:sz w:val="24"/>
          <w:szCs w:val="24"/>
        </w:rPr>
        <w:t xml:space="preserve">(Arquitecto o Ingeniero Civil) </w:t>
      </w:r>
      <w:r w:rsidRPr="00FD129D">
        <w:rPr>
          <w:rFonts w:ascii="Cambria" w:hAnsi="Cambria" w:cstheme="minorHAnsi"/>
          <w:b/>
          <w:sz w:val="24"/>
          <w:szCs w:val="24"/>
        </w:rPr>
        <w:t>(</w:t>
      </w:r>
      <w:r w:rsidR="0069327D">
        <w:rPr>
          <w:rFonts w:ascii="Cambria" w:hAnsi="Cambria" w:cstheme="minorHAnsi"/>
          <w:b/>
          <w:sz w:val="24"/>
          <w:szCs w:val="24"/>
        </w:rPr>
        <w:t>2</w:t>
      </w:r>
      <w:r w:rsidRPr="00FD129D">
        <w:rPr>
          <w:rFonts w:ascii="Cambria" w:hAnsi="Cambria" w:cstheme="minorHAnsi"/>
          <w:b/>
          <w:sz w:val="24"/>
          <w:szCs w:val="24"/>
        </w:rPr>
        <w:t>0%).</w:t>
      </w:r>
    </w:p>
    <w:p w14:paraId="4AB52FA1" w14:textId="680B31DB" w:rsidR="00301B25" w:rsidRPr="00301B25" w:rsidRDefault="00301B25" w:rsidP="00301B25">
      <w:pPr>
        <w:widowControl w:val="0"/>
        <w:suppressAutoHyphens/>
        <w:adjustRightInd w:val="0"/>
        <w:jc w:val="both"/>
        <w:textAlignment w:val="baseline"/>
        <w:rPr>
          <w:rFonts w:ascii="Cambria" w:hAnsi="Cambria" w:cstheme="minorHAnsi"/>
          <w:bCs/>
          <w:sz w:val="24"/>
          <w:szCs w:val="24"/>
        </w:rPr>
      </w:pPr>
    </w:p>
    <w:p w14:paraId="7B5B4476" w14:textId="1F479772" w:rsidR="00301B25" w:rsidRPr="00301B25" w:rsidRDefault="00301B25" w:rsidP="00301B2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Para evaluar la experiencia del Jefe de Proyecto, deberá presentar Curriculum Vitae donde indique sus proyectos en estudios de prefactibilidad en el servicio solicitado. Para acreditar la experiencia podrá adjuntar contratos y/o certificados que acrediten experiencia como Jefe de Proyectos en el servicio solicitado.</w:t>
      </w:r>
    </w:p>
    <w:p w14:paraId="6AE7197C" w14:textId="4534B0D6" w:rsidR="003D064B" w:rsidRPr="003E0668" w:rsidRDefault="003D064B" w:rsidP="003D064B">
      <w:pPr>
        <w:widowControl w:val="0"/>
        <w:suppressAutoHyphens/>
        <w:adjustRightInd w:val="0"/>
        <w:jc w:val="both"/>
        <w:textAlignment w:val="baseline"/>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3D064B" w:rsidRPr="00C97D18" w14:paraId="74276898" w14:textId="77777777" w:rsidTr="003D064B">
        <w:trPr>
          <w:jc w:val="center"/>
        </w:trPr>
        <w:tc>
          <w:tcPr>
            <w:tcW w:w="7933" w:type="dxa"/>
            <w:shd w:val="clear" w:color="auto" w:fill="B8CCE4" w:themeFill="accent1" w:themeFillTint="66"/>
          </w:tcPr>
          <w:p w14:paraId="3EC9A395" w14:textId="77777777" w:rsidR="003D064B" w:rsidRPr="003D064B" w:rsidRDefault="003D064B" w:rsidP="003D064B">
            <w:pPr>
              <w:tabs>
                <w:tab w:val="left" w:pos="567"/>
              </w:tabs>
              <w:rPr>
                <w:rFonts w:asciiTheme="majorHAnsi" w:hAnsiTheme="majorHAnsi" w:cstheme="minorHAnsi"/>
                <w:b/>
                <w:sz w:val="24"/>
                <w:szCs w:val="24"/>
              </w:rPr>
            </w:pPr>
            <w:bookmarkStart w:id="8" w:name="_Hlk536015210"/>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58955695" w14:textId="77777777" w:rsidR="003D064B" w:rsidRPr="003D064B" w:rsidRDefault="003D064B" w:rsidP="005001F9">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3D064B" w:rsidRPr="00C97D18" w14:paraId="704CDE30" w14:textId="77777777" w:rsidTr="003D064B">
        <w:trPr>
          <w:trHeight w:val="349"/>
          <w:jc w:val="center"/>
        </w:trPr>
        <w:tc>
          <w:tcPr>
            <w:tcW w:w="7933" w:type="dxa"/>
            <w:shd w:val="clear" w:color="auto" w:fill="auto"/>
            <w:vAlign w:val="center"/>
          </w:tcPr>
          <w:p w14:paraId="26E48096" w14:textId="7DC82D7B" w:rsidR="003D064B" w:rsidRPr="003D064B" w:rsidRDefault="003D064B" w:rsidP="005001F9">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sidR="00301B25">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 </w:t>
            </w:r>
            <w:r w:rsidR="00301B25">
              <w:rPr>
                <w:rFonts w:asciiTheme="majorHAnsi" w:hAnsiTheme="majorHAnsi" w:cstheme="minorHAnsi"/>
                <w:sz w:val="24"/>
                <w:szCs w:val="24"/>
              </w:rPr>
              <w:t>como Jefe de Proyectos en estudios de prefactibilidad en el servicio solicitado.</w:t>
            </w:r>
          </w:p>
        </w:tc>
        <w:tc>
          <w:tcPr>
            <w:tcW w:w="1701" w:type="dxa"/>
            <w:shd w:val="clear" w:color="auto" w:fill="auto"/>
            <w:vAlign w:val="center"/>
          </w:tcPr>
          <w:p w14:paraId="2725CD97" w14:textId="77777777" w:rsidR="003D064B" w:rsidRPr="003D064B" w:rsidRDefault="003D064B" w:rsidP="005001F9">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3D064B" w:rsidRPr="00C97D18" w14:paraId="273C03C1" w14:textId="77777777" w:rsidTr="003D064B">
        <w:trPr>
          <w:trHeight w:val="349"/>
          <w:jc w:val="center"/>
        </w:trPr>
        <w:tc>
          <w:tcPr>
            <w:tcW w:w="7933" w:type="dxa"/>
            <w:shd w:val="clear" w:color="auto" w:fill="auto"/>
            <w:vAlign w:val="center"/>
          </w:tcPr>
          <w:p w14:paraId="4FF4CA74" w14:textId="13A388C2" w:rsidR="003D064B" w:rsidRPr="003D064B" w:rsidRDefault="003D064B" w:rsidP="005001F9">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sidR="00301B25">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sidR="00301B25">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w:t>
            </w:r>
            <w:r w:rsidR="00301B25" w:rsidRPr="003D064B">
              <w:rPr>
                <w:rFonts w:asciiTheme="majorHAnsi" w:hAnsiTheme="majorHAnsi" w:cstheme="minorHAnsi"/>
                <w:sz w:val="24"/>
                <w:szCs w:val="24"/>
              </w:rPr>
              <w:t xml:space="preserve">de experiencia </w:t>
            </w:r>
            <w:r w:rsidR="00301B25">
              <w:rPr>
                <w:rFonts w:asciiTheme="majorHAnsi" w:hAnsiTheme="majorHAnsi" w:cstheme="minorHAnsi"/>
                <w:sz w:val="24"/>
                <w:szCs w:val="24"/>
              </w:rPr>
              <w:t>como Jefe de Proyectos en estudios de prefactibilidad en el servicio solicitado.</w:t>
            </w:r>
          </w:p>
        </w:tc>
        <w:tc>
          <w:tcPr>
            <w:tcW w:w="1701" w:type="dxa"/>
            <w:shd w:val="clear" w:color="auto" w:fill="auto"/>
            <w:vAlign w:val="center"/>
          </w:tcPr>
          <w:p w14:paraId="7D079715" w14:textId="78FD36D0" w:rsidR="003D064B" w:rsidRPr="003D064B" w:rsidRDefault="00301B25" w:rsidP="005001F9">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301B25" w:rsidRPr="00C97D18" w14:paraId="33A8E66C" w14:textId="77777777" w:rsidTr="003D064B">
        <w:trPr>
          <w:trHeight w:val="349"/>
          <w:jc w:val="center"/>
        </w:trPr>
        <w:tc>
          <w:tcPr>
            <w:tcW w:w="7933" w:type="dxa"/>
            <w:shd w:val="clear" w:color="auto" w:fill="auto"/>
            <w:vAlign w:val="center"/>
          </w:tcPr>
          <w:p w14:paraId="1A237E8C" w14:textId="68FA8468" w:rsidR="00301B25" w:rsidRPr="003D064B" w:rsidRDefault="00301B25" w:rsidP="00301B25">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como Jefe de Proyectos en estudios de prefactibilidad en el servicio solicitado.</w:t>
            </w:r>
          </w:p>
        </w:tc>
        <w:tc>
          <w:tcPr>
            <w:tcW w:w="1701" w:type="dxa"/>
            <w:shd w:val="clear" w:color="auto" w:fill="auto"/>
            <w:vAlign w:val="center"/>
          </w:tcPr>
          <w:p w14:paraId="5EBA7F0C" w14:textId="3FFA63A1" w:rsidR="00301B25" w:rsidRDefault="00301B25" w:rsidP="00301B25">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301B25" w:rsidRPr="00C97D18" w14:paraId="03BBB374" w14:textId="77777777" w:rsidTr="00301B25">
        <w:trPr>
          <w:trHeight w:val="280"/>
          <w:jc w:val="center"/>
        </w:trPr>
        <w:tc>
          <w:tcPr>
            <w:tcW w:w="7933" w:type="dxa"/>
            <w:shd w:val="clear" w:color="auto" w:fill="auto"/>
            <w:vAlign w:val="center"/>
          </w:tcPr>
          <w:p w14:paraId="4468D828" w14:textId="4B02825E" w:rsidR="00301B25" w:rsidRPr="003D064B" w:rsidRDefault="00301B25" w:rsidP="00301B25">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como Jefe de Proyectos en estudios de prefactibilidad en el servicio solicitado o no posee experiencia o no informa.</w:t>
            </w:r>
          </w:p>
        </w:tc>
        <w:tc>
          <w:tcPr>
            <w:tcW w:w="1701" w:type="dxa"/>
            <w:shd w:val="clear" w:color="auto" w:fill="auto"/>
            <w:vAlign w:val="center"/>
          </w:tcPr>
          <w:p w14:paraId="05395698" w14:textId="2A2D5036" w:rsidR="00301B25" w:rsidRPr="003D064B" w:rsidRDefault="00301B25" w:rsidP="00301B25">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bookmarkEnd w:id="8"/>
    </w:tbl>
    <w:p w14:paraId="7DA00F73" w14:textId="77777777" w:rsidR="00411A71" w:rsidRPr="0069327D" w:rsidRDefault="00411A71" w:rsidP="0069327D">
      <w:pPr>
        <w:widowControl w:val="0"/>
        <w:suppressAutoHyphens/>
        <w:adjustRightInd w:val="0"/>
        <w:jc w:val="both"/>
        <w:textAlignment w:val="baseline"/>
        <w:rPr>
          <w:rFonts w:ascii="Cambria" w:hAnsi="Cambria" w:cstheme="minorHAnsi"/>
          <w:bCs/>
          <w:sz w:val="24"/>
          <w:szCs w:val="24"/>
        </w:rPr>
      </w:pPr>
    </w:p>
    <w:p w14:paraId="346A2449" w14:textId="655B20BE" w:rsidR="000367F7" w:rsidRDefault="000367F7" w:rsidP="000367F7">
      <w:pPr>
        <w:pStyle w:val="Prrafodelista"/>
        <w:jc w:val="both"/>
        <w:rPr>
          <w:rFonts w:ascii="Cambria" w:hAnsi="Cambria" w:cstheme="minorHAnsi"/>
          <w:b/>
          <w:sz w:val="24"/>
          <w:szCs w:val="24"/>
        </w:rPr>
      </w:pPr>
      <w:r w:rsidRPr="00FD129D">
        <w:rPr>
          <w:rFonts w:ascii="Cambria" w:hAnsi="Cambria" w:cstheme="minorHAnsi"/>
          <w:b/>
          <w:sz w:val="24"/>
          <w:szCs w:val="24"/>
        </w:rPr>
        <w:t xml:space="preserve">c.2) Experiencia </w:t>
      </w:r>
      <w:r w:rsidR="00301B25">
        <w:rPr>
          <w:rFonts w:ascii="Cambria" w:hAnsi="Cambria" w:cstheme="minorHAnsi"/>
          <w:b/>
          <w:sz w:val="24"/>
          <w:szCs w:val="24"/>
        </w:rPr>
        <w:t>Arquitecto</w:t>
      </w:r>
      <w:r w:rsidRPr="00FD129D">
        <w:rPr>
          <w:rFonts w:ascii="Cambria" w:hAnsi="Cambria" w:cstheme="minorHAnsi"/>
          <w:b/>
          <w:sz w:val="24"/>
          <w:szCs w:val="24"/>
        </w:rPr>
        <w:t xml:space="preserve"> (</w:t>
      </w:r>
      <w:r w:rsidR="00301B25">
        <w:rPr>
          <w:rFonts w:ascii="Cambria" w:hAnsi="Cambria" w:cstheme="minorHAnsi"/>
          <w:b/>
          <w:sz w:val="24"/>
          <w:szCs w:val="24"/>
        </w:rPr>
        <w:t>15</w:t>
      </w:r>
      <w:r w:rsidRPr="00FD129D">
        <w:rPr>
          <w:rFonts w:ascii="Cambria" w:hAnsi="Cambria" w:cstheme="minorHAnsi"/>
          <w:b/>
          <w:sz w:val="24"/>
          <w:szCs w:val="24"/>
        </w:rPr>
        <w:t>%)</w:t>
      </w:r>
    </w:p>
    <w:p w14:paraId="020B4500" w14:textId="77777777" w:rsidR="00301B25" w:rsidRDefault="00301B25" w:rsidP="000367F7">
      <w:pPr>
        <w:pStyle w:val="Prrafodelista"/>
        <w:jc w:val="both"/>
        <w:rPr>
          <w:rFonts w:ascii="Cambria" w:hAnsi="Cambria" w:cstheme="minorHAnsi"/>
          <w:b/>
          <w:sz w:val="24"/>
          <w:szCs w:val="24"/>
        </w:rPr>
      </w:pPr>
    </w:p>
    <w:p w14:paraId="371E64C2" w14:textId="4CA6CF7E" w:rsidR="00301B25" w:rsidRPr="00301B25" w:rsidRDefault="00301B25" w:rsidP="00301B2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Arquitecto,</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 xml:space="preserve">los </w:t>
      </w:r>
      <w:r w:rsidR="00613102">
        <w:rPr>
          <w:rFonts w:ascii="Cambria" w:hAnsi="Cambria" w:cstheme="minorHAnsi"/>
          <w:bCs/>
          <w:sz w:val="24"/>
          <w:szCs w:val="24"/>
        </w:rPr>
        <w:lastRenderedPageBreak/>
        <w:t xml:space="preserve">anteproyectos o </w:t>
      </w:r>
      <w:r>
        <w:rPr>
          <w:rFonts w:ascii="Cambria" w:hAnsi="Cambria" w:cstheme="minorHAnsi"/>
          <w:bCs/>
          <w:sz w:val="24"/>
          <w:szCs w:val="24"/>
        </w:rPr>
        <w:t>proyectos</w:t>
      </w:r>
      <w:r w:rsidRPr="00301B25">
        <w:rPr>
          <w:rFonts w:ascii="Cambria" w:hAnsi="Cambria" w:cstheme="minorHAnsi"/>
          <w:bCs/>
          <w:sz w:val="24"/>
          <w:szCs w:val="24"/>
        </w:rPr>
        <w:t xml:space="preserve"> </w:t>
      </w:r>
      <w:r w:rsidR="00613102">
        <w:rPr>
          <w:rFonts w:ascii="Cambria" w:hAnsi="Cambria" w:cstheme="minorHAnsi"/>
          <w:bCs/>
          <w:sz w:val="24"/>
          <w:szCs w:val="24"/>
        </w:rPr>
        <w:t xml:space="preserve">en cementerios. </w:t>
      </w:r>
      <w:r w:rsidRPr="00301B25">
        <w:rPr>
          <w:rFonts w:ascii="Cambria" w:hAnsi="Cambria" w:cstheme="minorHAnsi"/>
          <w:bCs/>
          <w:sz w:val="24"/>
          <w:szCs w:val="24"/>
        </w:rPr>
        <w:t>Para acreditar la experiencia podrá adjuntar contratos y/o certificados que acrediten experiencia en el servicio solicitado.</w:t>
      </w:r>
    </w:p>
    <w:p w14:paraId="09758D8E" w14:textId="77777777" w:rsidR="000367F7" w:rsidRPr="00FD129D" w:rsidRDefault="000367F7" w:rsidP="000367F7">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301B25" w:rsidRPr="00C97D18" w14:paraId="624FD5A1" w14:textId="77777777" w:rsidTr="008A340C">
        <w:trPr>
          <w:jc w:val="center"/>
        </w:trPr>
        <w:tc>
          <w:tcPr>
            <w:tcW w:w="7933" w:type="dxa"/>
            <w:shd w:val="clear" w:color="auto" w:fill="B8CCE4" w:themeFill="accent1" w:themeFillTint="66"/>
          </w:tcPr>
          <w:p w14:paraId="61B79CD9" w14:textId="77777777" w:rsidR="00301B25" w:rsidRPr="003D064B" w:rsidRDefault="00301B2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5C090D4B" w14:textId="77777777" w:rsidR="00301B25" w:rsidRPr="003D064B" w:rsidRDefault="00301B2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301B25" w:rsidRPr="00C97D18" w14:paraId="1A7EAB0A" w14:textId="77777777" w:rsidTr="008A340C">
        <w:trPr>
          <w:trHeight w:val="349"/>
          <w:jc w:val="center"/>
        </w:trPr>
        <w:tc>
          <w:tcPr>
            <w:tcW w:w="7933" w:type="dxa"/>
            <w:shd w:val="clear" w:color="auto" w:fill="auto"/>
            <w:vAlign w:val="center"/>
          </w:tcPr>
          <w:p w14:paraId="2BC36418" w14:textId="271D13C5"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 xml:space="preserve">como Arquitecto en </w:t>
            </w:r>
            <w:r w:rsidR="001A1E20">
              <w:rPr>
                <w:rFonts w:asciiTheme="majorHAnsi" w:hAnsiTheme="majorHAnsi" w:cstheme="minorHAnsi"/>
                <w:sz w:val="24"/>
                <w:szCs w:val="24"/>
              </w:rPr>
              <w:t>anteproyectos o proyectos en cementerio</w:t>
            </w:r>
            <w:r>
              <w:rPr>
                <w:rFonts w:asciiTheme="majorHAnsi" w:hAnsiTheme="majorHAnsi" w:cstheme="minorHAnsi"/>
                <w:sz w:val="24"/>
                <w:szCs w:val="24"/>
              </w:rPr>
              <w:t>.</w:t>
            </w:r>
          </w:p>
        </w:tc>
        <w:tc>
          <w:tcPr>
            <w:tcW w:w="1701" w:type="dxa"/>
            <w:shd w:val="clear" w:color="auto" w:fill="auto"/>
            <w:vAlign w:val="center"/>
          </w:tcPr>
          <w:p w14:paraId="01E3C80F" w14:textId="77777777" w:rsidR="00301B25" w:rsidRPr="003D064B" w:rsidRDefault="00301B2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301B25" w:rsidRPr="00C97D18" w14:paraId="59903E1F" w14:textId="77777777" w:rsidTr="008A340C">
        <w:trPr>
          <w:trHeight w:val="349"/>
          <w:jc w:val="center"/>
        </w:trPr>
        <w:tc>
          <w:tcPr>
            <w:tcW w:w="7933" w:type="dxa"/>
            <w:shd w:val="clear" w:color="auto" w:fill="auto"/>
            <w:vAlign w:val="center"/>
          </w:tcPr>
          <w:p w14:paraId="08744BF8" w14:textId="67248B5A"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 xml:space="preserve">como Arquitecto en </w:t>
            </w:r>
            <w:r w:rsidR="001A1E20">
              <w:rPr>
                <w:rFonts w:asciiTheme="majorHAnsi" w:hAnsiTheme="majorHAnsi" w:cstheme="minorHAnsi"/>
                <w:sz w:val="24"/>
                <w:szCs w:val="24"/>
              </w:rPr>
              <w:t>anteproyectos o proyectos en cementerio.</w:t>
            </w:r>
          </w:p>
        </w:tc>
        <w:tc>
          <w:tcPr>
            <w:tcW w:w="1701" w:type="dxa"/>
            <w:shd w:val="clear" w:color="auto" w:fill="auto"/>
            <w:vAlign w:val="center"/>
          </w:tcPr>
          <w:p w14:paraId="70932F73" w14:textId="4A1898AE" w:rsidR="00301B25" w:rsidRPr="003D064B"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301B25" w:rsidRPr="00C97D18" w14:paraId="270E34AA" w14:textId="77777777" w:rsidTr="008A340C">
        <w:trPr>
          <w:trHeight w:val="349"/>
          <w:jc w:val="center"/>
        </w:trPr>
        <w:tc>
          <w:tcPr>
            <w:tcW w:w="7933" w:type="dxa"/>
            <w:shd w:val="clear" w:color="auto" w:fill="auto"/>
            <w:vAlign w:val="center"/>
          </w:tcPr>
          <w:p w14:paraId="0DAC021B" w14:textId="0BFCA9F3"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 xml:space="preserve">como Arquitecto en </w:t>
            </w:r>
            <w:r w:rsidR="001A1E20">
              <w:rPr>
                <w:rFonts w:asciiTheme="majorHAnsi" w:hAnsiTheme="majorHAnsi" w:cstheme="minorHAnsi"/>
                <w:sz w:val="24"/>
                <w:szCs w:val="24"/>
              </w:rPr>
              <w:t>anteproyectos o proyectos en cementerio.</w:t>
            </w:r>
          </w:p>
        </w:tc>
        <w:tc>
          <w:tcPr>
            <w:tcW w:w="1701" w:type="dxa"/>
            <w:shd w:val="clear" w:color="auto" w:fill="auto"/>
            <w:vAlign w:val="center"/>
          </w:tcPr>
          <w:p w14:paraId="1AD98D4B" w14:textId="505A2F60" w:rsidR="00301B25"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301B25" w:rsidRPr="00C97D18" w14:paraId="1B0D51D2" w14:textId="77777777" w:rsidTr="008A340C">
        <w:trPr>
          <w:trHeight w:val="280"/>
          <w:jc w:val="center"/>
        </w:trPr>
        <w:tc>
          <w:tcPr>
            <w:tcW w:w="7933" w:type="dxa"/>
            <w:shd w:val="clear" w:color="auto" w:fill="auto"/>
            <w:vAlign w:val="center"/>
          </w:tcPr>
          <w:p w14:paraId="67071CFF" w14:textId="7640E4B3"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 xml:space="preserve">como Arquitecto en </w:t>
            </w:r>
            <w:r w:rsidR="001A1E20">
              <w:rPr>
                <w:rFonts w:asciiTheme="majorHAnsi" w:hAnsiTheme="majorHAnsi" w:cstheme="minorHAnsi"/>
                <w:sz w:val="24"/>
                <w:szCs w:val="24"/>
              </w:rPr>
              <w:t xml:space="preserve">anteproyectos o proyectos en cementerio </w:t>
            </w:r>
            <w:r>
              <w:rPr>
                <w:rFonts w:asciiTheme="majorHAnsi" w:hAnsiTheme="majorHAnsi" w:cstheme="minorHAnsi"/>
                <w:sz w:val="24"/>
                <w:szCs w:val="24"/>
              </w:rPr>
              <w:t>o no posee experiencia o no informa.</w:t>
            </w:r>
          </w:p>
        </w:tc>
        <w:tc>
          <w:tcPr>
            <w:tcW w:w="1701" w:type="dxa"/>
            <w:shd w:val="clear" w:color="auto" w:fill="auto"/>
            <w:vAlign w:val="center"/>
          </w:tcPr>
          <w:p w14:paraId="16F0482B" w14:textId="253241E5" w:rsidR="00301B25" w:rsidRPr="003D064B"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1E17BA82" w14:textId="77777777" w:rsidR="000367F7" w:rsidRPr="00301B25" w:rsidRDefault="000367F7" w:rsidP="00301B25">
      <w:pPr>
        <w:jc w:val="both"/>
        <w:rPr>
          <w:rFonts w:ascii="Cambria" w:hAnsi="Cambria" w:cstheme="minorHAnsi"/>
          <w:bCs/>
          <w:sz w:val="24"/>
          <w:szCs w:val="24"/>
        </w:rPr>
      </w:pPr>
    </w:p>
    <w:p w14:paraId="0F5ACA4C" w14:textId="2EF7A309" w:rsidR="000367F7" w:rsidRPr="00FD129D" w:rsidRDefault="000367F7" w:rsidP="000367F7">
      <w:pPr>
        <w:pStyle w:val="Prrafodelista"/>
        <w:jc w:val="both"/>
        <w:rPr>
          <w:rFonts w:ascii="Cambria" w:hAnsi="Cambria" w:cstheme="minorHAnsi"/>
          <w:b/>
          <w:sz w:val="24"/>
          <w:szCs w:val="24"/>
        </w:rPr>
      </w:pPr>
      <w:r w:rsidRPr="00FD129D">
        <w:rPr>
          <w:rFonts w:ascii="Cambria" w:hAnsi="Cambria" w:cstheme="minorHAnsi"/>
          <w:b/>
          <w:sz w:val="24"/>
          <w:szCs w:val="24"/>
        </w:rPr>
        <w:t xml:space="preserve">c.3) Experiencia </w:t>
      </w:r>
      <w:r w:rsidR="00301B25">
        <w:rPr>
          <w:rFonts w:ascii="Cambria" w:hAnsi="Cambria" w:cstheme="minorHAnsi"/>
          <w:b/>
          <w:sz w:val="24"/>
          <w:szCs w:val="24"/>
        </w:rPr>
        <w:t>Ingeniero Civil (Ingeniero Civil o Ingeniero Civil Industrial)</w:t>
      </w:r>
      <w:r w:rsidRPr="00FD129D">
        <w:rPr>
          <w:rFonts w:ascii="Cambria" w:hAnsi="Cambria" w:cstheme="minorHAnsi"/>
          <w:b/>
          <w:sz w:val="24"/>
          <w:szCs w:val="24"/>
        </w:rPr>
        <w:t xml:space="preserve"> (</w:t>
      </w:r>
      <w:r w:rsidR="00301B25">
        <w:rPr>
          <w:rFonts w:ascii="Cambria" w:hAnsi="Cambria" w:cstheme="minorHAnsi"/>
          <w:b/>
          <w:sz w:val="24"/>
          <w:szCs w:val="24"/>
        </w:rPr>
        <w:t>15</w:t>
      </w:r>
      <w:r w:rsidRPr="00FD129D">
        <w:rPr>
          <w:rFonts w:ascii="Cambria" w:hAnsi="Cambria" w:cstheme="minorHAnsi"/>
          <w:b/>
          <w:sz w:val="24"/>
          <w:szCs w:val="24"/>
        </w:rPr>
        <w:t>%)</w:t>
      </w:r>
    </w:p>
    <w:p w14:paraId="77C8E987" w14:textId="77777777" w:rsidR="000367F7" w:rsidRPr="00FD129D" w:rsidRDefault="000367F7" w:rsidP="000367F7">
      <w:pPr>
        <w:pStyle w:val="Prrafodelista"/>
        <w:jc w:val="both"/>
        <w:rPr>
          <w:rFonts w:ascii="Cambria" w:hAnsi="Cambria" w:cstheme="minorHAnsi"/>
          <w:b/>
          <w:sz w:val="24"/>
          <w:szCs w:val="24"/>
        </w:rPr>
      </w:pPr>
    </w:p>
    <w:p w14:paraId="5D91B489" w14:textId="3CB66DCB" w:rsidR="00301B25" w:rsidRPr="00301B25" w:rsidRDefault="00301B25" w:rsidP="00301B2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Ingeniero Civil o Ingeniero Civil Industrial,</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ordenes de compras, facturas, contratos y/o certificados que acrediten experiencia en el servicio solicitado.</w:t>
      </w:r>
    </w:p>
    <w:p w14:paraId="39C7D81E" w14:textId="77777777" w:rsidR="00301B25" w:rsidRPr="00FD129D" w:rsidRDefault="00301B25" w:rsidP="00301B2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301B25" w:rsidRPr="00C97D18" w14:paraId="67AB59BA" w14:textId="77777777" w:rsidTr="008A340C">
        <w:trPr>
          <w:jc w:val="center"/>
        </w:trPr>
        <w:tc>
          <w:tcPr>
            <w:tcW w:w="7933" w:type="dxa"/>
            <w:shd w:val="clear" w:color="auto" w:fill="B8CCE4" w:themeFill="accent1" w:themeFillTint="66"/>
          </w:tcPr>
          <w:p w14:paraId="42BAC366" w14:textId="77777777" w:rsidR="00301B25" w:rsidRPr="003D064B" w:rsidRDefault="00301B2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11E70B5B" w14:textId="77777777" w:rsidR="00301B25" w:rsidRPr="003D064B" w:rsidRDefault="00301B2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301B25" w:rsidRPr="00C97D18" w14:paraId="5BF57AA1" w14:textId="77777777" w:rsidTr="008A340C">
        <w:trPr>
          <w:trHeight w:val="349"/>
          <w:jc w:val="center"/>
        </w:trPr>
        <w:tc>
          <w:tcPr>
            <w:tcW w:w="7933" w:type="dxa"/>
            <w:shd w:val="clear" w:color="auto" w:fill="auto"/>
            <w:vAlign w:val="center"/>
          </w:tcPr>
          <w:p w14:paraId="339E3333" w14:textId="4871364A"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Cambria" w:hAnsi="Cambria" w:cstheme="minorHAnsi"/>
                <w:bCs/>
                <w:sz w:val="24"/>
                <w:szCs w:val="24"/>
              </w:rPr>
              <w:t xml:space="preserve"> o proyectos similares.</w:t>
            </w:r>
          </w:p>
        </w:tc>
        <w:tc>
          <w:tcPr>
            <w:tcW w:w="1701" w:type="dxa"/>
            <w:shd w:val="clear" w:color="auto" w:fill="auto"/>
            <w:vAlign w:val="center"/>
          </w:tcPr>
          <w:p w14:paraId="571F0451" w14:textId="77777777" w:rsidR="00301B25" w:rsidRPr="003D064B" w:rsidRDefault="00301B2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301B25" w:rsidRPr="00C97D18" w14:paraId="09C4BB6D" w14:textId="77777777" w:rsidTr="008A340C">
        <w:trPr>
          <w:trHeight w:val="349"/>
          <w:jc w:val="center"/>
        </w:trPr>
        <w:tc>
          <w:tcPr>
            <w:tcW w:w="7933" w:type="dxa"/>
            <w:shd w:val="clear" w:color="auto" w:fill="auto"/>
            <w:vAlign w:val="center"/>
          </w:tcPr>
          <w:p w14:paraId="736E5F35" w14:textId="37C9F307"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Cambria" w:hAnsi="Cambria" w:cstheme="minorHAnsi"/>
                <w:bCs/>
                <w:sz w:val="24"/>
                <w:szCs w:val="24"/>
              </w:rPr>
              <w:t xml:space="preserve"> o proyectos similares.</w:t>
            </w:r>
          </w:p>
        </w:tc>
        <w:tc>
          <w:tcPr>
            <w:tcW w:w="1701" w:type="dxa"/>
            <w:shd w:val="clear" w:color="auto" w:fill="auto"/>
            <w:vAlign w:val="center"/>
          </w:tcPr>
          <w:p w14:paraId="6C476398" w14:textId="45339D2D" w:rsidR="00301B25" w:rsidRPr="003D064B"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301B25" w:rsidRPr="00C97D18" w14:paraId="2927357E" w14:textId="77777777" w:rsidTr="008A340C">
        <w:trPr>
          <w:trHeight w:val="349"/>
          <w:jc w:val="center"/>
        </w:trPr>
        <w:tc>
          <w:tcPr>
            <w:tcW w:w="7933" w:type="dxa"/>
            <w:shd w:val="clear" w:color="auto" w:fill="auto"/>
            <w:vAlign w:val="center"/>
          </w:tcPr>
          <w:p w14:paraId="5B570C27" w14:textId="4BAF1D49"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357A1FEA" w14:textId="2063A00D" w:rsidR="00301B25"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301B25" w:rsidRPr="00C97D18" w14:paraId="06059D86" w14:textId="77777777" w:rsidTr="008A340C">
        <w:trPr>
          <w:trHeight w:val="280"/>
          <w:jc w:val="center"/>
        </w:trPr>
        <w:tc>
          <w:tcPr>
            <w:tcW w:w="7933" w:type="dxa"/>
            <w:shd w:val="clear" w:color="auto" w:fill="auto"/>
            <w:vAlign w:val="center"/>
          </w:tcPr>
          <w:p w14:paraId="603BE250" w14:textId="6C5F15B5"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 xml:space="preserve">en estudios de prefactibilidad en el servicio solicitado </w:t>
            </w:r>
            <w:r w:rsidR="00613102">
              <w:rPr>
                <w:rFonts w:ascii="Cambria" w:hAnsi="Cambria" w:cstheme="minorHAnsi"/>
                <w:bCs/>
                <w:sz w:val="24"/>
                <w:szCs w:val="24"/>
              </w:rPr>
              <w:t xml:space="preserve">o proyectos similares </w:t>
            </w:r>
            <w:r>
              <w:rPr>
                <w:rFonts w:asciiTheme="majorHAnsi" w:hAnsiTheme="majorHAnsi" w:cstheme="minorHAnsi"/>
                <w:sz w:val="24"/>
                <w:szCs w:val="24"/>
              </w:rPr>
              <w:t>o no posee experiencia o no informa.</w:t>
            </w:r>
          </w:p>
        </w:tc>
        <w:tc>
          <w:tcPr>
            <w:tcW w:w="1701" w:type="dxa"/>
            <w:shd w:val="clear" w:color="auto" w:fill="auto"/>
            <w:vAlign w:val="center"/>
          </w:tcPr>
          <w:p w14:paraId="7465F219" w14:textId="7749855C" w:rsidR="00301B25" w:rsidRPr="003D064B"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6F8CE122" w14:textId="77777777" w:rsidR="003D064B" w:rsidRPr="00FD129D" w:rsidRDefault="00647A33" w:rsidP="00647A33">
      <w:pPr>
        <w:ind w:left="360"/>
        <w:jc w:val="both"/>
        <w:rPr>
          <w:rFonts w:ascii="Cambria" w:hAnsi="Cambria" w:cs="Calibri Light"/>
          <w:b/>
          <w:bCs/>
          <w:color w:val="000000"/>
          <w:sz w:val="24"/>
          <w:szCs w:val="24"/>
          <w:bdr w:val="none" w:sz="0" w:space="0" w:color="auto" w:frame="1"/>
          <w:lang w:eastAsia="es-CL"/>
        </w:rPr>
      </w:pPr>
      <w:r w:rsidRPr="00FD129D">
        <w:rPr>
          <w:rFonts w:ascii="Cambria" w:hAnsi="Cambria" w:cs="Calibri Light"/>
          <w:b/>
          <w:bCs/>
          <w:color w:val="000000"/>
          <w:sz w:val="24"/>
          <w:szCs w:val="24"/>
          <w:bdr w:val="none" w:sz="0" w:space="0" w:color="auto" w:frame="1"/>
          <w:lang w:eastAsia="es-CL"/>
        </w:rPr>
        <w:t> </w:t>
      </w:r>
    </w:p>
    <w:p w14:paraId="37358E4A" w14:textId="5ECC6C17" w:rsidR="00301B25" w:rsidRPr="00FD129D" w:rsidRDefault="00301B25" w:rsidP="00301B25">
      <w:pPr>
        <w:pStyle w:val="Prrafodelista"/>
        <w:jc w:val="both"/>
        <w:rPr>
          <w:rFonts w:ascii="Cambria" w:hAnsi="Cambria" w:cstheme="minorHAnsi"/>
          <w:b/>
          <w:sz w:val="24"/>
          <w:szCs w:val="24"/>
        </w:rPr>
      </w:pPr>
      <w:r w:rsidRPr="00FD129D">
        <w:rPr>
          <w:rFonts w:ascii="Cambria" w:hAnsi="Cambria" w:cstheme="minorHAnsi"/>
          <w:b/>
          <w:sz w:val="24"/>
          <w:szCs w:val="24"/>
        </w:rPr>
        <w:t>c.</w:t>
      </w:r>
      <w:r>
        <w:rPr>
          <w:rFonts w:ascii="Cambria" w:hAnsi="Cambria" w:cstheme="minorHAnsi"/>
          <w:b/>
          <w:sz w:val="24"/>
          <w:szCs w:val="24"/>
        </w:rPr>
        <w:t>4</w:t>
      </w:r>
      <w:r w:rsidRPr="00FD129D">
        <w:rPr>
          <w:rFonts w:ascii="Cambria" w:hAnsi="Cambria" w:cstheme="minorHAnsi"/>
          <w:b/>
          <w:sz w:val="24"/>
          <w:szCs w:val="24"/>
        </w:rPr>
        <w:t xml:space="preserve">) Experiencia </w:t>
      </w:r>
      <w:r>
        <w:rPr>
          <w:rFonts w:ascii="Cambria" w:hAnsi="Cambria" w:cstheme="minorHAnsi"/>
          <w:b/>
          <w:sz w:val="24"/>
          <w:szCs w:val="24"/>
        </w:rPr>
        <w:t xml:space="preserve">Geólogo </w:t>
      </w:r>
      <w:r w:rsidRPr="00FD129D">
        <w:rPr>
          <w:rFonts w:ascii="Cambria" w:hAnsi="Cambria" w:cstheme="minorHAnsi"/>
          <w:b/>
          <w:sz w:val="24"/>
          <w:szCs w:val="24"/>
        </w:rPr>
        <w:t>(</w:t>
      </w:r>
      <w:r>
        <w:rPr>
          <w:rFonts w:ascii="Cambria" w:hAnsi="Cambria" w:cstheme="minorHAnsi"/>
          <w:b/>
          <w:sz w:val="24"/>
          <w:szCs w:val="24"/>
        </w:rPr>
        <w:t>1</w:t>
      </w:r>
      <w:r w:rsidR="00BF6E68">
        <w:rPr>
          <w:rFonts w:ascii="Cambria" w:hAnsi="Cambria" w:cstheme="minorHAnsi"/>
          <w:b/>
          <w:sz w:val="24"/>
          <w:szCs w:val="24"/>
        </w:rPr>
        <w:t>0</w:t>
      </w:r>
      <w:r w:rsidRPr="00FD129D">
        <w:rPr>
          <w:rFonts w:ascii="Cambria" w:hAnsi="Cambria" w:cstheme="minorHAnsi"/>
          <w:b/>
          <w:sz w:val="24"/>
          <w:szCs w:val="24"/>
        </w:rPr>
        <w:t>%)</w:t>
      </w:r>
    </w:p>
    <w:p w14:paraId="1CA08F6A" w14:textId="77777777" w:rsidR="00301B25" w:rsidRPr="00FD129D" w:rsidRDefault="00301B25" w:rsidP="00301B25">
      <w:pPr>
        <w:pStyle w:val="Prrafodelista"/>
        <w:jc w:val="both"/>
        <w:rPr>
          <w:rFonts w:ascii="Cambria" w:hAnsi="Cambria" w:cstheme="minorHAnsi"/>
          <w:b/>
          <w:sz w:val="24"/>
          <w:szCs w:val="24"/>
        </w:rPr>
      </w:pPr>
    </w:p>
    <w:p w14:paraId="56AAA9E0" w14:textId="52DEDACE" w:rsidR="00301B25" w:rsidRPr="00301B25" w:rsidRDefault="00301B25" w:rsidP="00301B2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Geólogo,</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contratos y/o certificados que acrediten experiencia en el servicio solicitado.</w:t>
      </w:r>
    </w:p>
    <w:p w14:paraId="6C43E471" w14:textId="77777777" w:rsidR="00301B25" w:rsidRPr="00FD129D" w:rsidRDefault="00301B25" w:rsidP="00301B2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301B25" w:rsidRPr="00C97D18" w14:paraId="19FCDB6D" w14:textId="77777777" w:rsidTr="008A340C">
        <w:trPr>
          <w:jc w:val="center"/>
        </w:trPr>
        <w:tc>
          <w:tcPr>
            <w:tcW w:w="7933" w:type="dxa"/>
            <w:shd w:val="clear" w:color="auto" w:fill="B8CCE4" w:themeFill="accent1" w:themeFillTint="66"/>
          </w:tcPr>
          <w:p w14:paraId="039FBCBD" w14:textId="77777777" w:rsidR="00301B25" w:rsidRPr="003D064B" w:rsidRDefault="00301B2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2218518A" w14:textId="77777777" w:rsidR="00301B25" w:rsidRPr="003D064B" w:rsidRDefault="00301B2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301B25" w:rsidRPr="00C97D18" w14:paraId="2814B752" w14:textId="77777777" w:rsidTr="008A340C">
        <w:trPr>
          <w:trHeight w:val="349"/>
          <w:jc w:val="center"/>
        </w:trPr>
        <w:tc>
          <w:tcPr>
            <w:tcW w:w="7933" w:type="dxa"/>
            <w:shd w:val="clear" w:color="auto" w:fill="auto"/>
            <w:vAlign w:val="center"/>
          </w:tcPr>
          <w:p w14:paraId="147A923B" w14:textId="6FF13CAE"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3D48ACA9" w14:textId="77777777" w:rsidR="00301B25" w:rsidRPr="003D064B" w:rsidRDefault="00301B2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301B25" w:rsidRPr="00C97D18" w14:paraId="7B4A4FE4" w14:textId="77777777" w:rsidTr="008A340C">
        <w:trPr>
          <w:trHeight w:val="349"/>
          <w:jc w:val="center"/>
        </w:trPr>
        <w:tc>
          <w:tcPr>
            <w:tcW w:w="7933" w:type="dxa"/>
            <w:shd w:val="clear" w:color="auto" w:fill="auto"/>
            <w:vAlign w:val="center"/>
          </w:tcPr>
          <w:p w14:paraId="3DC99C28" w14:textId="4190ECCF"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7A787C6D" w14:textId="77777777" w:rsidR="00301B25" w:rsidRPr="003D064B"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301B25" w:rsidRPr="00C97D18" w14:paraId="7EC44C16" w14:textId="77777777" w:rsidTr="008A340C">
        <w:trPr>
          <w:trHeight w:val="349"/>
          <w:jc w:val="center"/>
        </w:trPr>
        <w:tc>
          <w:tcPr>
            <w:tcW w:w="7933" w:type="dxa"/>
            <w:shd w:val="clear" w:color="auto" w:fill="auto"/>
            <w:vAlign w:val="center"/>
          </w:tcPr>
          <w:p w14:paraId="6CE7C60D" w14:textId="49B1800D"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12A5D40A" w14:textId="77777777" w:rsidR="00301B25"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301B25" w:rsidRPr="00C97D18" w14:paraId="72A1A7A9" w14:textId="77777777" w:rsidTr="008A340C">
        <w:trPr>
          <w:trHeight w:val="280"/>
          <w:jc w:val="center"/>
        </w:trPr>
        <w:tc>
          <w:tcPr>
            <w:tcW w:w="7933" w:type="dxa"/>
            <w:shd w:val="clear" w:color="auto" w:fill="auto"/>
            <w:vAlign w:val="center"/>
          </w:tcPr>
          <w:p w14:paraId="4BA7DAA2" w14:textId="1AD0537E" w:rsidR="00301B25" w:rsidRPr="003D064B" w:rsidRDefault="00301B2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r>
              <w:rPr>
                <w:rFonts w:asciiTheme="majorHAnsi" w:hAnsiTheme="majorHAnsi" w:cstheme="minorHAnsi"/>
                <w:sz w:val="24"/>
                <w:szCs w:val="24"/>
              </w:rPr>
              <w:t xml:space="preserve"> o no posee experiencia o no informa.</w:t>
            </w:r>
          </w:p>
        </w:tc>
        <w:tc>
          <w:tcPr>
            <w:tcW w:w="1701" w:type="dxa"/>
            <w:shd w:val="clear" w:color="auto" w:fill="auto"/>
            <w:vAlign w:val="center"/>
          </w:tcPr>
          <w:p w14:paraId="017B4F66" w14:textId="77777777" w:rsidR="00301B25" w:rsidRPr="003D064B" w:rsidRDefault="00301B2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011A470D" w14:textId="79C401FB" w:rsidR="00647A33" w:rsidRDefault="00647A33" w:rsidP="00647A33">
      <w:pPr>
        <w:ind w:left="360"/>
        <w:jc w:val="both"/>
        <w:rPr>
          <w:rFonts w:ascii="Cambria" w:hAnsi="Cambria" w:cs="Calibri Light"/>
          <w:b/>
          <w:bCs/>
          <w:color w:val="000000"/>
          <w:sz w:val="24"/>
          <w:szCs w:val="24"/>
          <w:bdr w:val="none" w:sz="0" w:space="0" w:color="auto" w:frame="1"/>
          <w:lang w:eastAsia="es-CL"/>
        </w:rPr>
      </w:pPr>
    </w:p>
    <w:p w14:paraId="57C71515" w14:textId="77777777" w:rsidR="00680AC2" w:rsidRDefault="00680AC2" w:rsidP="00647A33">
      <w:pPr>
        <w:rPr>
          <w:rFonts w:ascii="Cambria" w:hAnsi="Cambria"/>
          <w:color w:val="000000"/>
          <w:sz w:val="24"/>
          <w:szCs w:val="24"/>
          <w:bdr w:val="none" w:sz="0" w:space="0" w:color="auto" w:frame="1"/>
          <w:lang w:eastAsia="es-CL"/>
        </w:rPr>
      </w:pPr>
    </w:p>
    <w:p w14:paraId="6DE00542" w14:textId="77777777" w:rsidR="00411A71" w:rsidRDefault="00411A71" w:rsidP="00647A33">
      <w:pPr>
        <w:rPr>
          <w:rFonts w:ascii="Cambria" w:hAnsi="Cambria"/>
          <w:color w:val="000000"/>
          <w:sz w:val="24"/>
          <w:szCs w:val="24"/>
          <w:bdr w:val="none" w:sz="0" w:space="0" w:color="auto" w:frame="1"/>
          <w:lang w:eastAsia="es-CL"/>
        </w:rPr>
      </w:pPr>
    </w:p>
    <w:p w14:paraId="3BF6E13E" w14:textId="77777777" w:rsidR="00411A71" w:rsidRDefault="00411A71" w:rsidP="00647A33">
      <w:pPr>
        <w:rPr>
          <w:rFonts w:ascii="Cambria" w:hAnsi="Cambria"/>
          <w:color w:val="000000"/>
          <w:sz w:val="24"/>
          <w:szCs w:val="24"/>
          <w:bdr w:val="none" w:sz="0" w:space="0" w:color="auto" w:frame="1"/>
          <w:lang w:eastAsia="es-CL"/>
        </w:rPr>
      </w:pPr>
    </w:p>
    <w:p w14:paraId="65E7A891" w14:textId="4C33B8ED" w:rsidR="00EA21A5" w:rsidRPr="00FD129D" w:rsidRDefault="00EA21A5" w:rsidP="00EA21A5">
      <w:pPr>
        <w:pStyle w:val="Prrafodelista"/>
        <w:jc w:val="both"/>
        <w:rPr>
          <w:rFonts w:ascii="Cambria" w:hAnsi="Cambria" w:cstheme="minorHAnsi"/>
          <w:b/>
          <w:sz w:val="24"/>
          <w:szCs w:val="24"/>
        </w:rPr>
      </w:pPr>
      <w:r w:rsidRPr="00FD129D">
        <w:rPr>
          <w:rFonts w:ascii="Cambria" w:hAnsi="Cambria" w:cstheme="minorHAnsi"/>
          <w:b/>
          <w:sz w:val="24"/>
          <w:szCs w:val="24"/>
        </w:rPr>
        <w:t>c.</w:t>
      </w:r>
      <w:r>
        <w:rPr>
          <w:rFonts w:ascii="Cambria" w:hAnsi="Cambria" w:cstheme="minorHAnsi"/>
          <w:b/>
          <w:sz w:val="24"/>
          <w:szCs w:val="24"/>
        </w:rPr>
        <w:t>5</w:t>
      </w:r>
      <w:r w:rsidRPr="00FD129D">
        <w:rPr>
          <w:rFonts w:ascii="Cambria" w:hAnsi="Cambria" w:cstheme="minorHAnsi"/>
          <w:b/>
          <w:sz w:val="24"/>
          <w:szCs w:val="24"/>
        </w:rPr>
        <w:t>) Experiencia</w:t>
      </w:r>
      <w:r>
        <w:rPr>
          <w:rFonts w:ascii="Cambria" w:hAnsi="Cambria" w:cstheme="minorHAnsi"/>
          <w:b/>
          <w:sz w:val="24"/>
          <w:szCs w:val="24"/>
        </w:rPr>
        <w:t xml:space="preserve"> Arqueólogo</w:t>
      </w:r>
      <w:r w:rsidRPr="00FD129D">
        <w:rPr>
          <w:rFonts w:ascii="Cambria" w:hAnsi="Cambria" w:cstheme="minorHAnsi"/>
          <w:b/>
          <w:sz w:val="24"/>
          <w:szCs w:val="24"/>
        </w:rPr>
        <w:t xml:space="preserve"> (</w:t>
      </w:r>
      <w:r>
        <w:rPr>
          <w:rFonts w:ascii="Cambria" w:hAnsi="Cambria" w:cstheme="minorHAnsi"/>
          <w:b/>
          <w:sz w:val="24"/>
          <w:szCs w:val="24"/>
        </w:rPr>
        <w:t>1</w:t>
      </w:r>
      <w:r w:rsidR="00BF6E68">
        <w:rPr>
          <w:rFonts w:ascii="Cambria" w:hAnsi="Cambria" w:cstheme="minorHAnsi"/>
          <w:b/>
          <w:sz w:val="24"/>
          <w:szCs w:val="24"/>
        </w:rPr>
        <w:t>0</w:t>
      </w:r>
      <w:r w:rsidRPr="00FD129D">
        <w:rPr>
          <w:rFonts w:ascii="Cambria" w:hAnsi="Cambria" w:cstheme="minorHAnsi"/>
          <w:b/>
          <w:sz w:val="24"/>
          <w:szCs w:val="24"/>
        </w:rPr>
        <w:t>%)</w:t>
      </w:r>
    </w:p>
    <w:p w14:paraId="033AB40C" w14:textId="77777777" w:rsidR="00EA21A5" w:rsidRPr="00FD129D" w:rsidRDefault="00EA21A5" w:rsidP="00EA21A5">
      <w:pPr>
        <w:pStyle w:val="Prrafodelista"/>
        <w:jc w:val="both"/>
        <w:rPr>
          <w:rFonts w:ascii="Cambria" w:hAnsi="Cambria" w:cstheme="minorHAnsi"/>
          <w:b/>
          <w:sz w:val="24"/>
          <w:szCs w:val="24"/>
        </w:rPr>
      </w:pPr>
    </w:p>
    <w:p w14:paraId="7E19DD03" w14:textId="659E24C9" w:rsidR="00EA21A5" w:rsidRPr="00301B25" w:rsidRDefault="00EA21A5" w:rsidP="00EA21A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lastRenderedPageBreak/>
        <w:t xml:space="preserve">Para evaluar la experiencia del </w:t>
      </w:r>
      <w:r>
        <w:rPr>
          <w:rFonts w:ascii="Cambria" w:hAnsi="Cambria" w:cstheme="minorHAnsi"/>
          <w:bCs/>
          <w:sz w:val="24"/>
          <w:szCs w:val="24"/>
        </w:rPr>
        <w:t>Arqueólogo,</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contratos y/o certificados que acrediten experiencia en el servicio solicitado.</w:t>
      </w:r>
    </w:p>
    <w:p w14:paraId="4140C62F" w14:textId="77777777" w:rsidR="00EA21A5" w:rsidRPr="00FD129D" w:rsidRDefault="00EA21A5" w:rsidP="00EA21A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EA21A5" w:rsidRPr="00C97D18" w14:paraId="5726D843" w14:textId="77777777" w:rsidTr="008A340C">
        <w:trPr>
          <w:jc w:val="center"/>
        </w:trPr>
        <w:tc>
          <w:tcPr>
            <w:tcW w:w="7933" w:type="dxa"/>
            <w:shd w:val="clear" w:color="auto" w:fill="B8CCE4" w:themeFill="accent1" w:themeFillTint="66"/>
          </w:tcPr>
          <w:p w14:paraId="6CFFE0D9" w14:textId="77777777" w:rsidR="00EA21A5" w:rsidRPr="003D064B" w:rsidRDefault="00EA21A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2F61D4A0" w14:textId="77777777" w:rsidR="00EA21A5" w:rsidRPr="003D064B" w:rsidRDefault="00EA21A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EA21A5" w:rsidRPr="00C97D18" w14:paraId="046EAC3D" w14:textId="77777777" w:rsidTr="008A340C">
        <w:trPr>
          <w:trHeight w:val="349"/>
          <w:jc w:val="center"/>
        </w:trPr>
        <w:tc>
          <w:tcPr>
            <w:tcW w:w="7933" w:type="dxa"/>
            <w:shd w:val="clear" w:color="auto" w:fill="auto"/>
            <w:vAlign w:val="center"/>
          </w:tcPr>
          <w:p w14:paraId="08436FE4" w14:textId="43361749"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1E28205F" w14:textId="77777777" w:rsidR="00EA21A5" w:rsidRPr="003D064B" w:rsidRDefault="00EA21A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EA21A5" w:rsidRPr="00C97D18" w14:paraId="31BCCFFC" w14:textId="77777777" w:rsidTr="008A340C">
        <w:trPr>
          <w:trHeight w:val="349"/>
          <w:jc w:val="center"/>
        </w:trPr>
        <w:tc>
          <w:tcPr>
            <w:tcW w:w="7933" w:type="dxa"/>
            <w:shd w:val="clear" w:color="auto" w:fill="auto"/>
            <w:vAlign w:val="center"/>
          </w:tcPr>
          <w:p w14:paraId="24D25DD4" w14:textId="143CBA3D"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3566544D"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EA21A5" w:rsidRPr="00C97D18" w14:paraId="1B9CA22F" w14:textId="77777777" w:rsidTr="008A340C">
        <w:trPr>
          <w:trHeight w:val="349"/>
          <w:jc w:val="center"/>
        </w:trPr>
        <w:tc>
          <w:tcPr>
            <w:tcW w:w="7933" w:type="dxa"/>
            <w:shd w:val="clear" w:color="auto" w:fill="auto"/>
            <w:vAlign w:val="center"/>
          </w:tcPr>
          <w:p w14:paraId="3383D15C" w14:textId="5342120E"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630395F4" w14:textId="77777777" w:rsidR="00EA21A5"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EA21A5" w:rsidRPr="00C97D18" w14:paraId="4EE7FA71" w14:textId="77777777" w:rsidTr="008A340C">
        <w:trPr>
          <w:trHeight w:val="280"/>
          <w:jc w:val="center"/>
        </w:trPr>
        <w:tc>
          <w:tcPr>
            <w:tcW w:w="7933" w:type="dxa"/>
            <w:shd w:val="clear" w:color="auto" w:fill="auto"/>
            <w:vAlign w:val="center"/>
          </w:tcPr>
          <w:p w14:paraId="6306B82B" w14:textId="7EC49E05"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r>
              <w:rPr>
                <w:rFonts w:asciiTheme="majorHAnsi" w:hAnsiTheme="majorHAnsi" w:cstheme="minorHAnsi"/>
                <w:sz w:val="24"/>
                <w:szCs w:val="24"/>
              </w:rPr>
              <w:t xml:space="preserve"> o no posee experiencia o no informa.</w:t>
            </w:r>
          </w:p>
        </w:tc>
        <w:tc>
          <w:tcPr>
            <w:tcW w:w="1701" w:type="dxa"/>
            <w:shd w:val="clear" w:color="auto" w:fill="auto"/>
            <w:vAlign w:val="center"/>
          </w:tcPr>
          <w:p w14:paraId="13D43452"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00967157" w14:textId="77777777" w:rsidR="00EA21A5" w:rsidRDefault="00EA21A5" w:rsidP="00EA21A5">
      <w:pPr>
        <w:rPr>
          <w:rFonts w:ascii="Cambria" w:hAnsi="Cambria"/>
          <w:color w:val="000000"/>
          <w:sz w:val="24"/>
          <w:szCs w:val="24"/>
          <w:bdr w:val="none" w:sz="0" w:space="0" w:color="auto" w:frame="1"/>
          <w:lang w:eastAsia="es-CL"/>
        </w:rPr>
      </w:pPr>
    </w:p>
    <w:p w14:paraId="2686CF2E" w14:textId="76D2D509" w:rsidR="00EA21A5" w:rsidRPr="00FD129D" w:rsidRDefault="00EA21A5" w:rsidP="00EA21A5">
      <w:pPr>
        <w:pStyle w:val="Prrafodelista"/>
        <w:jc w:val="both"/>
        <w:rPr>
          <w:rFonts w:ascii="Cambria" w:hAnsi="Cambria" w:cstheme="minorHAnsi"/>
          <w:b/>
          <w:sz w:val="24"/>
          <w:szCs w:val="24"/>
        </w:rPr>
      </w:pPr>
      <w:r w:rsidRPr="00FD129D">
        <w:rPr>
          <w:rFonts w:ascii="Cambria" w:hAnsi="Cambria" w:cstheme="minorHAnsi"/>
          <w:b/>
          <w:sz w:val="24"/>
          <w:szCs w:val="24"/>
        </w:rPr>
        <w:t>c.</w:t>
      </w:r>
      <w:r>
        <w:rPr>
          <w:rFonts w:ascii="Cambria" w:hAnsi="Cambria" w:cstheme="minorHAnsi"/>
          <w:b/>
          <w:sz w:val="24"/>
          <w:szCs w:val="24"/>
        </w:rPr>
        <w:t>6</w:t>
      </w:r>
      <w:r w:rsidRPr="00FD129D">
        <w:rPr>
          <w:rFonts w:ascii="Cambria" w:hAnsi="Cambria" w:cstheme="minorHAnsi"/>
          <w:b/>
          <w:sz w:val="24"/>
          <w:szCs w:val="24"/>
        </w:rPr>
        <w:t xml:space="preserve">) Experiencia </w:t>
      </w:r>
      <w:r>
        <w:rPr>
          <w:rFonts w:ascii="Cambria" w:hAnsi="Cambria" w:cstheme="minorHAnsi"/>
          <w:b/>
          <w:sz w:val="24"/>
          <w:szCs w:val="24"/>
        </w:rPr>
        <w:t>Ingeniero con mención y/o formación en Tr</w:t>
      </w:r>
      <w:r w:rsidR="002C3599">
        <w:rPr>
          <w:rFonts w:ascii="Cambria" w:hAnsi="Cambria" w:cstheme="minorHAnsi"/>
          <w:b/>
          <w:sz w:val="24"/>
          <w:szCs w:val="24"/>
        </w:rPr>
        <w:t>á</w:t>
      </w:r>
      <w:r>
        <w:rPr>
          <w:rFonts w:ascii="Cambria" w:hAnsi="Cambria" w:cstheme="minorHAnsi"/>
          <w:b/>
          <w:sz w:val="24"/>
          <w:szCs w:val="24"/>
        </w:rPr>
        <w:t>nsito</w:t>
      </w:r>
      <w:r w:rsidRPr="00FD129D">
        <w:rPr>
          <w:rFonts w:ascii="Cambria" w:hAnsi="Cambria" w:cstheme="minorHAnsi"/>
          <w:b/>
          <w:sz w:val="24"/>
          <w:szCs w:val="24"/>
        </w:rPr>
        <w:t xml:space="preserve"> (</w:t>
      </w:r>
      <w:r>
        <w:rPr>
          <w:rFonts w:ascii="Cambria" w:hAnsi="Cambria" w:cstheme="minorHAnsi"/>
          <w:b/>
          <w:sz w:val="24"/>
          <w:szCs w:val="24"/>
        </w:rPr>
        <w:t>1</w:t>
      </w:r>
      <w:r w:rsidR="00BF6E68">
        <w:rPr>
          <w:rFonts w:ascii="Cambria" w:hAnsi="Cambria" w:cstheme="minorHAnsi"/>
          <w:b/>
          <w:sz w:val="24"/>
          <w:szCs w:val="24"/>
        </w:rPr>
        <w:t>0</w:t>
      </w:r>
      <w:r w:rsidRPr="00FD129D">
        <w:rPr>
          <w:rFonts w:ascii="Cambria" w:hAnsi="Cambria" w:cstheme="minorHAnsi"/>
          <w:b/>
          <w:sz w:val="24"/>
          <w:szCs w:val="24"/>
        </w:rPr>
        <w:t>%)</w:t>
      </w:r>
    </w:p>
    <w:p w14:paraId="1CC6D083" w14:textId="77777777" w:rsidR="00EA21A5" w:rsidRPr="00FD129D" w:rsidRDefault="00EA21A5" w:rsidP="00EA21A5">
      <w:pPr>
        <w:pStyle w:val="Prrafodelista"/>
        <w:jc w:val="both"/>
        <w:rPr>
          <w:rFonts w:ascii="Cambria" w:hAnsi="Cambria" w:cstheme="minorHAnsi"/>
          <w:b/>
          <w:sz w:val="24"/>
          <w:szCs w:val="24"/>
        </w:rPr>
      </w:pPr>
    </w:p>
    <w:p w14:paraId="1239E46F" w14:textId="37E805F5" w:rsidR="00EA21A5" w:rsidRPr="00301B25" w:rsidRDefault="00EA21A5" w:rsidP="00EA21A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Ingeniero,</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contratos y/o certificados que acrediten experiencia en el servicio solicitado.</w:t>
      </w:r>
    </w:p>
    <w:p w14:paraId="51FD1FF2" w14:textId="77777777" w:rsidR="00EA21A5" w:rsidRPr="00FD129D" w:rsidRDefault="00EA21A5" w:rsidP="00EA21A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EA21A5" w:rsidRPr="00C97D18" w14:paraId="570C7206" w14:textId="77777777" w:rsidTr="008A340C">
        <w:trPr>
          <w:jc w:val="center"/>
        </w:trPr>
        <w:tc>
          <w:tcPr>
            <w:tcW w:w="7933" w:type="dxa"/>
            <w:shd w:val="clear" w:color="auto" w:fill="B8CCE4" w:themeFill="accent1" w:themeFillTint="66"/>
          </w:tcPr>
          <w:p w14:paraId="76BF7026" w14:textId="77777777" w:rsidR="00EA21A5" w:rsidRPr="003D064B" w:rsidRDefault="00EA21A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293E533F" w14:textId="77777777" w:rsidR="00EA21A5" w:rsidRPr="003D064B" w:rsidRDefault="00EA21A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EA21A5" w:rsidRPr="00C97D18" w14:paraId="43C4050B" w14:textId="77777777" w:rsidTr="008A340C">
        <w:trPr>
          <w:trHeight w:val="349"/>
          <w:jc w:val="center"/>
        </w:trPr>
        <w:tc>
          <w:tcPr>
            <w:tcW w:w="7933" w:type="dxa"/>
            <w:shd w:val="clear" w:color="auto" w:fill="auto"/>
            <w:vAlign w:val="center"/>
          </w:tcPr>
          <w:p w14:paraId="137F3DBA" w14:textId="1378C1DC"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136FD17B" w14:textId="77777777" w:rsidR="00EA21A5" w:rsidRPr="003D064B" w:rsidRDefault="00EA21A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EA21A5" w:rsidRPr="00C97D18" w14:paraId="02664408" w14:textId="77777777" w:rsidTr="008A340C">
        <w:trPr>
          <w:trHeight w:val="349"/>
          <w:jc w:val="center"/>
        </w:trPr>
        <w:tc>
          <w:tcPr>
            <w:tcW w:w="7933" w:type="dxa"/>
            <w:shd w:val="clear" w:color="auto" w:fill="auto"/>
            <w:vAlign w:val="center"/>
          </w:tcPr>
          <w:p w14:paraId="52025B06" w14:textId="6C6FE29D"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3F6AE1D3"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EA21A5" w:rsidRPr="00C97D18" w14:paraId="3AA59567" w14:textId="77777777" w:rsidTr="008A340C">
        <w:trPr>
          <w:trHeight w:val="349"/>
          <w:jc w:val="center"/>
        </w:trPr>
        <w:tc>
          <w:tcPr>
            <w:tcW w:w="7933" w:type="dxa"/>
            <w:shd w:val="clear" w:color="auto" w:fill="auto"/>
            <w:vAlign w:val="center"/>
          </w:tcPr>
          <w:p w14:paraId="284C9B5C" w14:textId="36BE7A19"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1DF0D199" w14:textId="77777777" w:rsidR="00EA21A5"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EA21A5" w:rsidRPr="00C97D18" w14:paraId="5FF86DD6" w14:textId="77777777" w:rsidTr="008A340C">
        <w:trPr>
          <w:trHeight w:val="280"/>
          <w:jc w:val="center"/>
        </w:trPr>
        <w:tc>
          <w:tcPr>
            <w:tcW w:w="7933" w:type="dxa"/>
            <w:shd w:val="clear" w:color="auto" w:fill="auto"/>
            <w:vAlign w:val="center"/>
          </w:tcPr>
          <w:p w14:paraId="7D615A72" w14:textId="08556896"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r>
              <w:rPr>
                <w:rFonts w:asciiTheme="majorHAnsi" w:hAnsiTheme="majorHAnsi" w:cstheme="minorHAnsi"/>
                <w:sz w:val="24"/>
                <w:szCs w:val="24"/>
              </w:rPr>
              <w:t xml:space="preserve"> o no posee experiencia o no informa.</w:t>
            </w:r>
          </w:p>
        </w:tc>
        <w:tc>
          <w:tcPr>
            <w:tcW w:w="1701" w:type="dxa"/>
            <w:shd w:val="clear" w:color="auto" w:fill="auto"/>
            <w:vAlign w:val="center"/>
          </w:tcPr>
          <w:p w14:paraId="1AD7B2F0"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6A091C1D" w14:textId="77777777" w:rsidR="00EA21A5" w:rsidRDefault="00EA21A5" w:rsidP="00EA21A5">
      <w:pPr>
        <w:rPr>
          <w:rFonts w:ascii="Cambria" w:hAnsi="Cambria"/>
          <w:color w:val="000000"/>
          <w:sz w:val="24"/>
          <w:szCs w:val="24"/>
          <w:bdr w:val="none" w:sz="0" w:space="0" w:color="auto" w:frame="1"/>
          <w:lang w:eastAsia="es-CL"/>
        </w:rPr>
      </w:pPr>
    </w:p>
    <w:p w14:paraId="7A887680" w14:textId="6C9519E0" w:rsidR="00EA21A5" w:rsidRPr="00FD129D" w:rsidRDefault="00EA21A5" w:rsidP="00EA21A5">
      <w:pPr>
        <w:pStyle w:val="Prrafodelista"/>
        <w:jc w:val="both"/>
        <w:rPr>
          <w:rFonts w:ascii="Cambria" w:hAnsi="Cambria" w:cstheme="minorHAnsi"/>
          <w:b/>
          <w:sz w:val="24"/>
          <w:szCs w:val="24"/>
        </w:rPr>
      </w:pPr>
      <w:r w:rsidRPr="00FD129D">
        <w:rPr>
          <w:rFonts w:ascii="Cambria" w:hAnsi="Cambria" w:cstheme="minorHAnsi"/>
          <w:b/>
          <w:sz w:val="24"/>
          <w:szCs w:val="24"/>
        </w:rPr>
        <w:t>c.</w:t>
      </w:r>
      <w:r>
        <w:rPr>
          <w:rFonts w:ascii="Cambria" w:hAnsi="Cambria" w:cstheme="minorHAnsi"/>
          <w:b/>
          <w:sz w:val="24"/>
          <w:szCs w:val="24"/>
        </w:rPr>
        <w:t>7</w:t>
      </w:r>
      <w:r w:rsidRPr="00FD129D">
        <w:rPr>
          <w:rFonts w:ascii="Cambria" w:hAnsi="Cambria" w:cstheme="minorHAnsi"/>
          <w:b/>
          <w:sz w:val="24"/>
          <w:szCs w:val="24"/>
        </w:rPr>
        <w:t xml:space="preserve">) Experiencia </w:t>
      </w:r>
      <w:r>
        <w:rPr>
          <w:rFonts w:ascii="Cambria" w:hAnsi="Cambria" w:cstheme="minorHAnsi"/>
          <w:b/>
          <w:sz w:val="24"/>
          <w:szCs w:val="24"/>
        </w:rPr>
        <w:t>Ingeniero Comercial</w:t>
      </w:r>
      <w:r w:rsidRPr="00FD129D">
        <w:rPr>
          <w:rFonts w:ascii="Cambria" w:hAnsi="Cambria" w:cstheme="minorHAnsi"/>
          <w:b/>
          <w:sz w:val="24"/>
          <w:szCs w:val="24"/>
        </w:rPr>
        <w:t xml:space="preserve"> (</w:t>
      </w:r>
      <w:r>
        <w:rPr>
          <w:rFonts w:ascii="Cambria" w:hAnsi="Cambria" w:cstheme="minorHAnsi"/>
          <w:b/>
          <w:sz w:val="24"/>
          <w:szCs w:val="24"/>
        </w:rPr>
        <w:t>1</w:t>
      </w:r>
      <w:r w:rsidR="00BF6E68">
        <w:rPr>
          <w:rFonts w:ascii="Cambria" w:hAnsi="Cambria" w:cstheme="minorHAnsi"/>
          <w:b/>
          <w:sz w:val="24"/>
          <w:szCs w:val="24"/>
        </w:rPr>
        <w:t>0</w:t>
      </w:r>
      <w:r w:rsidRPr="00FD129D">
        <w:rPr>
          <w:rFonts w:ascii="Cambria" w:hAnsi="Cambria" w:cstheme="minorHAnsi"/>
          <w:b/>
          <w:sz w:val="24"/>
          <w:szCs w:val="24"/>
        </w:rPr>
        <w:t>%)</w:t>
      </w:r>
    </w:p>
    <w:p w14:paraId="603707E8" w14:textId="77777777" w:rsidR="00EA21A5" w:rsidRPr="00FD129D" w:rsidRDefault="00EA21A5" w:rsidP="00EA21A5">
      <w:pPr>
        <w:pStyle w:val="Prrafodelista"/>
        <w:jc w:val="both"/>
        <w:rPr>
          <w:rFonts w:ascii="Cambria" w:hAnsi="Cambria" w:cstheme="minorHAnsi"/>
          <w:b/>
          <w:sz w:val="24"/>
          <w:szCs w:val="24"/>
        </w:rPr>
      </w:pPr>
    </w:p>
    <w:p w14:paraId="3A372F6A" w14:textId="7E15B820" w:rsidR="00EA21A5" w:rsidRPr="00301B25" w:rsidRDefault="00EA21A5" w:rsidP="00EA21A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Ingeniero Comercial,</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contratos y/o certificados que acrediten experiencia en el servicio solicitado.</w:t>
      </w:r>
    </w:p>
    <w:p w14:paraId="7222D111" w14:textId="77777777" w:rsidR="00EA21A5" w:rsidRPr="00FD129D" w:rsidRDefault="00EA21A5" w:rsidP="00EA21A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EA21A5" w:rsidRPr="00C97D18" w14:paraId="2111E4E0" w14:textId="77777777" w:rsidTr="008A340C">
        <w:trPr>
          <w:jc w:val="center"/>
        </w:trPr>
        <w:tc>
          <w:tcPr>
            <w:tcW w:w="7933" w:type="dxa"/>
            <w:shd w:val="clear" w:color="auto" w:fill="B8CCE4" w:themeFill="accent1" w:themeFillTint="66"/>
          </w:tcPr>
          <w:p w14:paraId="3CBB7808" w14:textId="77777777" w:rsidR="00EA21A5" w:rsidRPr="003D064B" w:rsidRDefault="00EA21A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7EF8924F" w14:textId="77777777" w:rsidR="00EA21A5" w:rsidRPr="003D064B" w:rsidRDefault="00EA21A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EA21A5" w:rsidRPr="00C97D18" w14:paraId="546CB2DC" w14:textId="77777777" w:rsidTr="008A340C">
        <w:trPr>
          <w:trHeight w:val="349"/>
          <w:jc w:val="center"/>
        </w:trPr>
        <w:tc>
          <w:tcPr>
            <w:tcW w:w="7933" w:type="dxa"/>
            <w:shd w:val="clear" w:color="auto" w:fill="auto"/>
            <w:vAlign w:val="center"/>
          </w:tcPr>
          <w:p w14:paraId="468628BC" w14:textId="4083AC29"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23D59974" w14:textId="77777777" w:rsidR="00EA21A5" w:rsidRPr="003D064B" w:rsidRDefault="00EA21A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EA21A5" w:rsidRPr="00C97D18" w14:paraId="549C76FD" w14:textId="77777777" w:rsidTr="008A340C">
        <w:trPr>
          <w:trHeight w:val="349"/>
          <w:jc w:val="center"/>
        </w:trPr>
        <w:tc>
          <w:tcPr>
            <w:tcW w:w="7933" w:type="dxa"/>
            <w:shd w:val="clear" w:color="auto" w:fill="auto"/>
            <w:vAlign w:val="center"/>
          </w:tcPr>
          <w:p w14:paraId="691672D8" w14:textId="44223407"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1D40A8E7"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EA21A5" w:rsidRPr="00C97D18" w14:paraId="2410A2AB" w14:textId="77777777" w:rsidTr="008A340C">
        <w:trPr>
          <w:trHeight w:val="349"/>
          <w:jc w:val="center"/>
        </w:trPr>
        <w:tc>
          <w:tcPr>
            <w:tcW w:w="7933" w:type="dxa"/>
            <w:shd w:val="clear" w:color="auto" w:fill="auto"/>
            <w:vAlign w:val="center"/>
          </w:tcPr>
          <w:p w14:paraId="118DB648" w14:textId="0E40F999"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0496B0FE" w14:textId="77777777" w:rsidR="00EA21A5"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EA21A5" w:rsidRPr="00C97D18" w14:paraId="4E37501E" w14:textId="77777777" w:rsidTr="008A340C">
        <w:trPr>
          <w:trHeight w:val="280"/>
          <w:jc w:val="center"/>
        </w:trPr>
        <w:tc>
          <w:tcPr>
            <w:tcW w:w="7933" w:type="dxa"/>
            <w:shd w:val="clear" w:color="auto" w:fill="auto"/>
            <w:vAlign w:val="center"/>
          </w:tcPr>
          <w:p w14:paraId="2D3D3BE9" w14:textId="282B814A"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r>
              <w:rPr>
                <w:rFonts w:asciiTheme="majorHAnsi" w:hAnsiTheme="majorHAnsi" w:cstheme="minorHAnsi"/>
                <w:sz w:val="24"/>
                <w:szCs w:val="24"/>
              </w:rPr>
              <w:t xml:space="preserve"> o no posee experiencia o no informa.</w:t>
            </w:r>
          </w:p>
        </w:tc>
        <w:tc>
          <w:tcPr>
            <w:tcW w:w="1701" w:type="dxa"/>
            <w:shd w:val="clear" w:color="auto" w:fill="auto"/>
            <w:vAlign w:val="center"/>
          </w:tcPr>
          <w:p w14:paraId="21301F8E"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59EA0CA0" w14:textId="77777777" w:rsidR="00EA21A5" w:rsidRDefault="00EA21A5" w:rsidP="007666E3">
      <w:pPr>
        <w:jc w:val="both"/>
        <w:rPr>
          <w:rFonts w:ascii="Cambria" w:hAnsi="Cambria" w:cs="Arial"/>
          <w:b/>
          <w:sz w:val="24"/>
          <w:szCs w:val="24"/>
        </w:rPr>
      </w:pPr>
    </w:p>
    <w:p w14:paraId="1FF18381" w14:textId="77777777" w:rsidR="00EA21A5" w:rsidRDefault="00EA21A5" w:rsidP="00EA21A5">
      <w:pPr>
        <w:rPr>
          <w:rFonts w:ascii="Cambria" w:hAnsi="Cambria"/>
          <w:color w:val="000000"/>
          <w:sz w:val="24"/>
          <w:szCs w:val="24"/>
          <w:bdr w:val="none" w:sz="0" w:space="0" w:color="auto" w:frame="1"/>
          <w:lang w:eastAsia="es-CL"/>
        </w:rPr>
      </w:pPr>
    </w:p>
    <w:p w14:paraId="70F07B4B" w14:textId="77777777" w:rsidR="00411A71" w:rsidRDefault="00411A71" w:rsidP="00EA21A5">
      <w:pPr>
        <w:rPr>
          <w:rFonts w:ascii="Cambria" w:hAnsi="Cambria"/>
          <w:color w:val="000000"/>
          <w:sz w:val="24"/>
          <w:szCs w:val="24"/>
          <w:bdr w:val="none" w:sz="0" w:space="0" w:color="auto" w:frame="1"/>
          <w:lang w:eastAsia="es-CL"/>
        </w:rPr>
      </w:pPr>
    </w:p>
    <w:p w14:paraId="2A2A6FC0" w14:textId="77777777" w:rsidR="00411A71" w:rsidRDefault="00411A71" w:rsidP="00EA21A5">
      <w:pPr>
        <w:rPr>
          <w:rFonts w:ascii="Cambria" w:hAnsi="Cambria"/>
          <w:color w:val="000000"/>
          <w:sz w:val="24"/>
          <w:szCs w:val="24"/>
          <w:bdr w:val="none" w:sz="0" w:space="0" w:color="auto" w:frame="1"/>
          <w:lang w:eastAsia="es-CL"/>
        </w:rPr>
      </w:pPr>
    </w:p>
    <w:p w14:paraId="0F4EAD6E" w14:textId="73FA4550" w:rsidR="00EA21A5" w:rsidRPr="00FD129D" w:rsidRDefault="00EA21A5" w:rsidP="00EA21A5">
      <w:pPr>
        <w:pStyle w:val="Prrafodelista"/>
        <w:jc w:val="both"/>
        <w:rPr>
          <w:rFonts w:ascii="Cambria" w:hAnsi="Cambria" w:cstheme="minorHAnsi"/>
          <w:b/>
          <w:sz w:val="24"/>
          <w:szCs w:val="24"/>
        </w:rPr>
      </w:pPr>
      <w:r w:rsidRPr="00FD129D">
        <w:rPr>
          <w:rFonts w:ascii="Cambria" w:hAnsi="Cambria" w:cstheme="minorHAnsi"/>
          <w:b/>
          <w:sz w:val="24"/>
          <w:szCs w:val="24"/>
        </w:rPr>
        <w:lastRenderedPageBreak/>
        <w:t>c.</w:t>
      </w:r>
      <w:r>
        <w:rPr>
          <w:rFonts w:ascii="Cambria" w:hAnsi="Cambria" w:cstheme="minorHAnsi"/>
          <w:b/>
          <w:sz w:val="24"/>
          <w:szCs w:val="24"/>
        </w:rPr>
        <w:t>8</w:t>
      </w:r>
      <w:r w:rsidRPr="00FD129D">
        <w:rPr>
          <w:rFonts w:ascii="Cambria" w:hAnsi="Cambria" w:cstheme="minorHAnsi"/>
          <w:b/>
          <w:sz w:val="24"/>
          <w:szCs w:val="24"/>
        </w:rPr>
        <w:t xml:space="preserve">) Experiencia </w:t>
      </w:r>
      <w:r>
        <w:rPr>
          <w:rFonts w:ascii="Cambria" w:hAnsi="Cambria" w:cstheme="minorHAnsi"/>
          <w:b/>
          <w:sz w:val="24"/>
          <w:szCs w:val="24"/>
        </w:rPr>
        <w:t>Antropólogo</w:t>
      </w:r>
      <w:r w:rsidRPr="00FD129D">
        <w:rPr>
          <w:rFonts w:ascii="Cambria" w:hAnsi="Cambria" w:cstheme="minorHAnsi"/>
          <w:b/>
          <w:sz w:val="24"/>
          <w:szCs w:val="24"/>
        </w:rPr>
        <w:t xml:space="preserve"> (</w:t>
      </w:r>
      <w:r w:rsidR="003D3BEA">
        <w:rPr>
          <w:rFonts w:ascii="Cambria" w:hAnsi="Cambria" w:cstheme="minorHAnsi"/>
          <w:b/>
          <w:sz w:val="24"/>
          <w:szCs w:val="24"/>
        </w:rPr>
        <w:t>5</w:t>
      </w:r>
      <w:r w:rsidRPr="00FD129D">
        <w:rPr>
          <w:rFonts w:ascii="Cambria" w:hAnsi="Cambria" w:cstheme="minorHAnsi"/>
          <w:b/>
          <w:sz w:val="24"/>
          <w:szCs w:val="24"/>
        </w:rPr>
        <w:t>%)</w:t>
      </w:r>
    </w:p>
    <w:p w14:paraId="586005F6" w14:textId="77777777" w:rsidR="00EA21A5" w:rsidRPr="00FD129D" w:rsidRDefault="00EA21A5" w:rsidP="00EA21A5">
      <w:pPr>
        <w:pStyle w:val="Prrafodelista"/>
        <w:jc w:val="both"/>
        <w:rPr>
          <w:rFonts w:ascii="Cambria" w:hAnsi="Cambria" w:cstheme="minorHAnsi"/>
          <w:b/>
          <w:sz w:val="24"/>
          <w:szCs w:val="24"/>
        </w:rPr>
      </w:pPr>
    </w:p>
    <w:p w14:paraId="76D1A6A0" w14:textId="27883081" w:rsidR="00EA21A5" w:rsidRPr="00301B25" w:rsidRDefault="00EA21A5" w:rsidP="00EA21A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Antropólogo,</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contratos y/o certificados que acrediten experiencia en el servicio solicitado.</w:t>
      </w:r>
    </w:p>
    <w:p w14:paraId="63F2366B" w14:textId="77777777" w:rsidR="00EA21A5" w:rsidRPr="00FD129D" w:rsidRDefault="00EA21A5" w:rsidP="00EA21A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EA21A5" w:rsidRPr="00C97D18" w14:paraId="0B6764C8" w14:textId="77777777" w:rsidTr="008A340C">
        <w:trPr>
          <w:jc w:val="center"/>
        </w:trPr>
        <w:tc>
          <w:tcPr>
            <w:tcW w:w="7933" w:type="dxa"/>
            <w:shd w:val="clear" w:color="auto" w:fill="B8CCE4" w:themeFill="accent1" w:themeFillTint="66"/>
          </w:tcPr>
          <w:p w14:paraId="5E1E8F18" w14:textId="77777777" w:rsidR="00EA21A5" w:rsidRPr="003D064B" w:rsidRDefault="00EA21A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55647EF5" w14:textId="77777777" w:rsidR="00EA21A5" w:rsidRPr="003D064B" w:rsidRDefault="00EA21A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EA21A5" w:rsidRPr="00C97D18" w14:paraId="6484F388" w14:textId="77777777" w:rsidTr="008A340C">
        <w:trPr>
          <w:trHeight w:val="349"/>
          <w:jc w:val="center"/>
        </w:trPr>
        <w:tc>
          <w:tcPr>
            <w:tcW w:w="7933" w:type="dxa"/>
            <w:shd w:val="clear" w:color="auto" w:fill="auto"/>
            <w:vAlign w:val="center"/>
          </w:tcPr>
          <w:p w14:paraId="18921617" w14:textId="2C182719"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37662422" w14:textId="77777777" w:rsidR="00EA21A5" w:rsidRPr="003D064B" w:rsidRDefault="00EA21A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EA21A5" w:rsidRPr="00C97D18" w14:paraId="6AC5A011" w14:textId="77777777" w:rsidTr="008A340C">
        <w:trPr>
          <w:trHeight w:val="349"/>
          <w:jc w:val="center"/>
        </w:trPr>
        <w:tc>
          <w:tcPr>
            <w:tcW w:w="7933" w:type="dxa"/>
            <w:shd w:val="clear" w:color="auto" w:fill="auto"/>
            <w:vAlign w:val="center"/>
          </w:tcPr>
          <w:p w14:paraId="5B7F97AC" w14:textId="61AE186D"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48EA9792"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EA21A5" w:rsidRPr="00C97D18" w14:paraId="1E244C51" w14:textId="77777777" w:rsidTr="008A340C">
        <w:trPr>
          <w:trHeight w:val="349"/>
          <w:jc w:val="center"/>
        </w:trPr>
        <w:tc>
          <w:tcPr>
            <w:tcW w:w="7933" w:type="dxa"/>
            <w:shd w:val="clear" w:color="auto" w:fill="auto"/>
            <w:vAlign w:val="center"/>
          </w:tcPr>
          <w:p w14:paraId="3A9A98D3" w14:textId="5F6F3D57"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57E598D0" w14:textId="77777777" w:rsidR="00EA21A5"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EA21A5" w:rsidRPr="00C97D18" w14:paraId="3D123EF6" w14:textId="77777777" w:rsidTr="008A340C">
        <w:trPr>
          <w:trHeight w:val="280"/>
          <w:jc w:val="center"/>
        </w:trPr>
        <w:tc>
          <w:tcPr>
            <w:tcW w:w="7933" w:type="dxa"/>
            <w:shd w:val="clear" w:color="auto" w:fill="auto"/>
            <w:vAlign w:val="center"/>
          </w:tcPr>
          <w:p w14:paraId="7190705A" w14:textId="1D4770B4"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 xml:space="preserve">en estudios de prefactibilidad en el servicio solicitado </w:t>
            </w:r>
            <w:r w:rsidR="00613102">
              <w:rPr>
                <w:rFonts w:ascii="Cambria" w:hAnsi="Cambria" w:cstheme="minorHAnsi"/>
                <w:bCs/>
                <w:sz w:val="24"/>
                <w:szCs w:val="24"/>
              </w:rPr>
              <w:t xml:space="preserve">o proyectos similares, </w:t>
            </w:r>
            <w:r>
              <w:rPr>
                <w:rFonts w:asciiTheme="majorHAnsi" w:hAnsiTheme="majorHAnsi" w:cstheme="minorHAnsi"/>
                <w:sz w:val="24"/>
                <w:szCs w:val="24"/>
              </w:rPr>
              <w:t>o no posee experiencia o no informa.</w:t>
            </w:r>
          </w:p>
        </w:tc>
        <w:tc>
          <w:tcPr>
            <w:tcW w:w="1701" w:type="dxa"/>
            <w:shd w:val="clear" w:color="auto" w:fill="auto"/>
            <w:vAlign w:val="center"/>
          </w:tcPr>
          <w:p w14:paraId="4D331DFD"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3F8FF002" w14:textId="77777777" w:rsidR="00EA21A5" w:rsidRDefault="00EA21A5" w:rsidP="00EA21A5">
      <w:pPr>
        <w:rPr>
          <w:rFonts w:ascii="Cambria" w:hAnsi="Cambria"/>
          <w:color w:val="000000"/>
          <w:sz w:val="24"/>
          <w:szCs w:val="24"/>
          <w:bdr w:val="none" w:sz="0" w:space="0" w:color="auto" w:frame="1"/>
          <w:lang w:eastAsia="es-CL"/>
        </w:rPr>
      </w:pPr>
    </w:p>
    <w:p w14:paraId="0FF749AE" w14:textId="568EC34E" w:rsidR="00EA21A5" w:rsidRPr="00FD129D" w:rsidRDefault="00EA21A5" w:rsidP="00EA21A5">
      <w:pPr>
        <w:pStyle w:val="Prrafodelista"/>
        <w:jc w:val="both"/>
        <w:rPr>
          <w:rFonts w:ascii="Cambria" w:hAnsi="Cambria" w:cstheme="minorHAnsi"/>
          <w:b/>
          <w:sz w:val="24"/>
          <w:szCs w:val="24"/>
        </w:rPr>
      </w:pPr>
      <w:r w:rsidRPr="00FD129D">
        <w:rPr>
          <w:rFonts w:ascii="Cambria" w:hAnsi="Cambria" w:cstheme="minorHAnsi"/>
          <w:b/>
          <w:sz w:val="24"/>
          <w:szCs w:val="24"/>
        </w:rPr>
        <w:t>c.</w:t>
      </w:r>
      <w:r>
        <w:rPr>
          <w:rFonts w:ascii="Cambria" w:hAnsi="Cambria" w:cstheme="minorHAnsi"/>
          <w:b/>
          <w:sz w:val="24"/>
          <w:szCs w:val="24"/>
        </w:rPr>
        <w:t>9</w:t>
      </w:r>
      <w:r w:rsidRPr="00FD129D">
        <w:rPr>
          <w:rFonts w:ascii="Cambria" w:hAnsi="Cambria" w:cstheme="minorHAnsi"/>
          <w:b/>
          <w:sz w:val="24"/>
          <w:szCs w:val="24"/>
        </w:rPr>
        <w:t xml:space="preserve">) Experiencia </w:t>
      </w:r>
      <w:r>
        <w:rPr>
          <w:rFonts w:ascii="Cambria" w:hAnsi="Cambria" w:cstheme="minorHAnsi"/>
          <w:b/>
          <w:sz w:val="24"/>
          <w:szCs w:val="24"/>
        </w:rPr>
        <w:t>Topógrafo</w:t>
      </w:r>
      <w:r w:rsidRPr="00FD129D">
        <w:rPr>
          <w:rFonts w:ascii="Cambria" w:hAnsi="Cambria" w:cstheme="minorHAnsi"/>
          <w:b/>
          <w:sz w:val="24"/>
          <w:szCs w:val="24"/>
        </w:rPr>
        <w:t xml:space="preserve"> (</w:t>
      </w:r>
      <w:r w:rsidR="003D3BEA">
        <w:rPr>
          <w:rFonts w:ascii="Cambria" w:hAnsi="Cambria" w:cstheme="minorHAnsi"/>
          <w:b/>
          <w:sz w:val="24"/>
          <w:szCs w:val="24"/>
        </w:rPr>
        <w:t>5</w:t>
      </w:r>
      <w:r w:rsidRPr="00FD129D">
        <w:rPr>
          <w:rFonts w:ascii="Cambria" w:hAnsi="Cambria" w:cstheme="minorHAnsi"/>
          <w:b/>
          <w:sz w:val="24"/>
          <w:szCs w:val="24"/>
        </w:rPr>
        <w:t>%)</w:t>
      </w:r>
    </w:p>
    <w:p w14:paraId="1CD26098" w14:textId="77777777" w:rsidR="00EA21A5" w:rsidRPr="00FD129D" w:rsidRDefault="00EA21A5" w:rsidP="00EA21A5">
      <w:pPr>
        <w:pStyle w:val="Prrafodelista"/>
        <w:jc w:val="both"/>
        <w:rPr>
          <w:rFonts w:ascii="Cambria" w:hAnsi="Cambria" w:cstheme="minorHAnsi"/>
          <w:b/>
          <w:sz w:val="24"/>
          <w:szCs w:val="24"/>
        </w:rPr>
      </w:pPr>
    </w:p>
    <w:p w14:paraId="4DD06C87" w14:textId="3F5FD6BA" w:rsidR="00EA21A5" w:rsidRPr="00301B25" w:rsidRDefault="00EA21A5" w:rsidP="00EA21A5">
      <w:pPr>
        <w:widowControl w:val="0"/>
        <w:suppressAutoHyphens/>
        <w:adjustRightInd w:val="0"/>
        <w:jc w:val="both"/>
        <w:textAlignment w:val="baseline"/>
        <w:rPr>
          <w:rFonts w:ascii="Cambria" w:hAnsi="Cambria" w:cstheme="minorHAnsi"/>
          <w:bCs/>
          <w:sz w:val="24"/>
          <w:szCs w:val="24"/>
        </w:rPr>
      </w:pPr>
      <w:r w:rsidRPr="00301B25">
        <w:rPr>
          <w:rFonts w:ascii="Cambria" w:hAnsi="Cambria" w:cstheme="minorHAnsi"/>
          <w:bCs/>
          <w:sz w:val="24"/>
          <w:szCs w:val="24"/>
        </w:rPr>
        <w:t xml:space="preserve">Para evaluar la experiencia del </w:t>
      </w:r>
      <w:r>
        <w:rPr>
          <w:rFonts w:ascii="Cambria" w:hAnsi="Cambria" w:cstheme="minorHAnsi"/>
          <w:bCs/>
          <w:sz w:val="24"/>
          <w:szCs w:val="24"/>
        </w:rPr>
        <w:t>Topógrafo,</w:t>
      </w:r>
      <w:r w:rsidRPr="00301B25">
        <w:rPr>
          <w:rFonts w:ascii="Cambria" w:hAnsi="Cambria" w:cstheme="minorHAnsi"/>
          <w:bCs/>
          <w:sz w:val="24"/>
          <w:szCs w:val="24"/>
        </w:rPr>
        <w:t xml:space="preserve"> deberá presentar Curriculum Vitae donde indique </w:t>
      </w:r>
      <w:r>
        <w:rPr>
          <w:rFonts w:ascii="Cambria" w:hAnsi="Cambria" w:cstheme="minorHAnsi"/>
          <w:bCs/>
          <w:sz w:val="24"/>
          <w:szCs w:val="24"/>
        </w:rPr>
        <w:t>los</w:t>
      </w:r>
      <w:r w:rsidRPr="00301B25">
        <w:rPr>
          <w:rFonts w:ascii="Cambria" w:hAnsi="Cambria" w:cstheme="minorHAnsi"/>
          <w:bCs/>
          <w:sz w:val="24"/>
          <w:szCs w:val="24"/>
        </w:rPr>
        <w:t xml:space="preserve"> proyectos</w:t>
      </w:r>
      <w:r>
        <w:rPr>
          <w:rFonts w:ascii="Cambria" w:hAnsi="Cambria" w:cstheme="minorHAnsi"/>
          <w:bCs/>
          <w:sz w:val="24"/>
          <w:szCs w:val="24"/>
        </w:rPr>
        <w:t xml:space="preserve"> que ha participado</w:t>
      </w:r>
      <w:r w:rsidRPr="00301B25">
        <w:rPr>
          <w:rFonts w:ascii="Cambria" w:hAnsi="Cambria" w:cstheme="minorHAnsi"/>
          <w:bCs/>
          <w:sz w:val="24"/>
          <w:szCs w:val="24"/>
        </w:rPr>
        <w:t xml:space="preserve"> en estudios de prefactibilidad en el servicio solicitado</w:t>
      </w:r>
      <w:r w:rsidR="00613102">
        <w:rPr>
          <w:rFonts w:ascii="Cambria" w:hAnsi="Cambria" w:cstheme="minorHAnsi"/>
          <w:bCs/>
          <w:sz w:val="24"/>
          <w:szCs w:val="24"/>
        </w:rPr>
        <w:t xml:space="preserve"> o proyectos similares</w:t>
      </w:r>
      <w:r w:rsidRPr="00301B25">
        <w:rPr>
          <w:rFonts w:ascii="Cambria" w:hAnsi="Cambria" w:cstheme="minorHAnsi"/>
          <w:bCs/>
          <w:sz w:val="24"/>
          <w:szCs w:val="24"/>
        </w:rPr>
        <w:t>. Para acreditar la experiencia podrá adjuntar contratos y/o certificados que acrediten experiencia en el servicio solicitado.</w:t>
      </w:r>
    </w:p>
    <w:p w14:paraId="4FE0518E" w14:textId="77777777" w:rsidR="00EA21A5" w:rsidRPr="00FD129D" w:rsidRDefault="00EA21A5" w:rsidP="00EA21A5">
      <w:pPr>
        <w:pStyle w:val="Prrafodelista"/>
        <w:jc w:val="both"/>
        <w:rPr>
          <w:rFonts w:ascii="Cambria" w:hAnsi="Cambria"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EA21A5" w:rsidRPr="00C97D18" w14:paraId="04B431FE" w14:textId="77777777" w:rsidTr="008A340C">
        <w:trPr>
          <w:jc w:val="center"/>
        </w:trPr>
        <w:tc>
          <w:tcPr>
            <w:tcW w:w="7933" w:type="dxa"/>
            <w:shd w:val="clear" w:color="auto" w:fill="B8CCE4" w:themeFill="accent1" w:themeFillTint="66"/>
          </w:tcPr>
          <w:p w14:paraId="6BA59E9B" w14:textId="77777777" w:rsidR="00EA21A5" w:rsidRPr="003D064B" w:rsidRDefault="00EA21A5" w:rsidP="008A340C">
            <w:pPr>
              <w:tabs>
                <w:tab w:val="left" w:pos="567"/>
              </w:tabs>
              <w:rPr>
                <w:rFonts w:asciiTheme="majorHAnsi" w:hAnsiTheme="majorHAnsi" w:cstheme="minorHAnsi"/>
                <w:b/>
                <w:sz w:val="24"/>
                <w:szCs w:val="24"/>
              </w:rPr>
            </w:pPr>
            <w:r w:rsidRPr="003D064B">
              <w:rPr>
                <w:rFonts w:asciiTheme="majorHAnsi" w:hAnsiTheme="majorHAnsi" w:cstheme="minorHAnsi"/>
                <w:b/>
                <w:sz w:val="24"/>
                <w:szCs w:val="24"/>
              </w:rPr>
              <w:t>Cantidad de documentación que acredita la experiencia requerida</w:t>
            </w:r>
          </w:p>
        </w:tc>
        <w:tc>
          <w:tcPr>
            <w:tcW w:w="1701" w:type="dxa"/>
            <w:shd w:val="clear" w:color="auto" w:fill="B8CCE4" w:themeFill="accent1" w:themeFillTint="66"/>
          </w:tcPr>
          <w:p w14:paraId="4BC2A156" w14:textId="77777777" w:rsidR="00EA21A5" w:rsidRPr="003D064B" w:rsidRDefault="00EA21A5" w:rsidP="008A340C">
            <w:pPr>
              <w:tabs>
                <w:tab w:val="left" w:pos="567"/>
              </w:tabs>
              <w:jc w:val="center"/>
              <w:rPr>
                <w:rFonts w:asciiTheme="majorHAnsi" w:hAnsiTheme="majorHAnsi" w:cstheme="minorHAnsi"/>
                <w:b/>
                <w:sz w:val="24"/>
                <w:szCs w:val="24"/>
              </w:rPr>
            </w:pPr>
            <w:r w:rsidRPr="003D064B">
              <w:rPr>
                <w:rFonts w:asciiTheme="majorHAnsi" w:hAnsiTheme="majorHAnsi" w:cstheme="minorHAnsi"/>
                <w:b/>
                <w:sz w:val="24"/>
                <w:szCs w:val="24"/>
              </w:rPr>
              <w:t>Puntos</w:t>
            </w:r>
          </w:p>
        </w:tc>
      </w:tr>
      <w:tr w:rsidR="00EA21A5" w:rsidRPr="00C97D18" w14:paraId="322FF01D" w14:textId="77777777" w:rsidTr="008A340C">
        <w:trPr>
          <w:trHeight w:val="349"/>
          <w:jc w:val="center"/>
        </w:trPr>
        <w:tc>
          <w:tcPr>
            <w:tcW w:w="7933" w:type="dxa"/>
            <w:shd w:val="clear" w:color="auto" w:fill="auto"/>
            <w:vAlign w:val="center"/>
          </w:tcPr>
          <w:p w14:paraId="0FEE9745" w14:textId="13F89F67"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Profesional, con</w:t>
            </w:r>
            <w:r w:rsidRPr="003D064B">
              <w:rPr>
                <w:rFonts w:asciiTheme="majorHAnsi" w:hAnsiTheme="majorHAnsi" w:cstheme="minorHAnsi"/>
                <w:b/>
                <w:sz w:val="24"/>
                <w:szCs w:val="24"/>
              </w:rPr>
              <w:t xml:space="preserve"> 1</w:t>
            </w:r>
            <w:r>
              <w:rPr>
                <w:rFonts w:asciiTheme="majorHAnsi" w:hAnsiTheme="majorHAnsi" w:cstheme="minorHAnsi"/>
                <w:b/>
                <w:sz w:val="24"/>
                <w:szCs w:val="24"/>
              </w:rPr>
              <w:t>6</w:t>
            </w:r>
            <w:r w:rsidRPr="003D064B">
              <w:rPr>
                <w:rFonts w:asciiTheme="majorHAnsi" w:hAnsiTheme="majorHAnsi" w:cstheme="minorHAnsi"/>
                <w:b/>
                <w:sz w:val="24"/>
                <w:szCs w:val="24"/>
              </w:rPr>
              <w:t xml:space="preserve"> años o más años</w:t>
            </w:r>
            <w:r w:rsidRPr="003D064B">
              <w:rPr>
                <w:rFonts w:asciiTheme="majorHAnsi" w:hAnsiTheme="majorHAnsi" w:cstheme="minorHAnsi"/>
                <w:sz w:val="24"/>
                <w:szCs w:val="24"/>
              </w:rPr>
              <w:t xml:space="preserve"> de experiencia</w:t>
            </w:r>
            <w:r>
              <w:rPr>
                <w:rFonts w:asciiTheme="majorHAnsi" w:hAnsiTheme="majorHAnsi" w:cstheme="minorHAnsi"/>
                <w:sz w:val="24"/>
                <w:szCs w:val="24"/>
              </w:rPr>
              <w:t xml:space="preserve"> 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4F2DFC2B" w14:textId="77777777" w:rsidR="00EA21A5" w:rsidRPr="003D064B" w:rsidRDefault="00EA21A5" w:rsidP="008A340C">
            <w:pPr>
              <w:tabs>
                <w:tab w:val="left" w:pos="567"/>
              </w:tabs>
              <w:jc w:val="center"/>
              <w:rPr>
                <w:rFonts w:asciiTheme="majorHAnsi" w:hAnsiTheme="majorHAnsi" w:cstheme="minorHAnsi"/>
                <w:b/>
                <w:bCs/>
                <w:sz w:val="24"/>
                <w:szCs w:val="24"/>
              </w:rPr>
            </w:pPr>
            <w:r w:rsidRPr="003D064B">
              <w:rPr>
                <w:rFonts w:asciiTheme="majorHAnsi" w:hAnsiTheme="majorHAnsi" w:cstheme="minorHAnsi"/>
                <w:b/>
                <w:bCs/>
                <w:sz w:val="24"/>
                <w:szCs w:val="24"/>
              </w:rPr>
              <w:t>100</w:t>
            </w:r>
          </w:p>
        </w:tc>
      </w:tr>
      <w:tr w:rsidR="00EA21A5" w:rsidRPr="00C97D18" w14:paraId="0CC5B3C5" w14:textId="77777777" w:rsidTr="008A340C">
        <w:trPr>
          <w:trHeight w:val="349"/>
          <w:jc w:val="center"/>
        </w:trPr>
        <w:tc>
          <w:tcPr>
            <w:tcW w:w="7933" w:type="dxa"/>
            <w:shd w:val="clear" w:color="auto" w:fill="auto"/>
            <w:vAlign w:val="center"/>
          </w:tcPr>
          <w:p w14:paraId="741B50FD" w14:textId="7E37B477"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10 </w:t>
            </w:r>
            <w:r w:rsidRPr="003D064B">
              <w:rPr>
                <w:rFonts w:asciiTheme="majorHAnsi" w:hAnsiTheme="majorHAnsi" w:cstheme="minorHAnsi"/>
                <w:b/>
                <w:sz w:val="24"/>
                <w:szCs w:val="24"/>
              </w:rPr>
              <w:t>y menos de 1</w:t>
            </w:r>
            <w:r>
              <w:rPr>
                <w:rFonts w:asciiTheme="majorHAnsi" w:hAnsiTheme="majorHAnsi" w:cstheme="minorHAnsi"/>
                <w:b/>
                <w:sz w:val="24"/>
                <w:szCs w:val="24"/>
              </w:rPr>
              <w:t>6</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56FEEC8D"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70</w:t>
            </w:r>
          </w:p>
        </w:tc>
      </w:tr>
      <w:tr w:rsidR="00EA21A5" w:rsidRPr="00C97D18" w14:paraId="1E2085FE" w14:textId="77777777" w:rsidTr="008A340C">
        <w:trPr>
          <w:trHeight w:val="349"/>
          <w:jc w:val="center"/>
        </w:trPr>
        <w:tc>
          <w:tcPr>
            <w:tcW w:w="7933" w:type="dxa"/>
            <w:shd w:val="clear" w:color="auto" w:fill="auto"/>
            <w:vAlign w:val="center"/>
          </w:tcPr>
          <w:p w14:paraId="178E382D" w14:textId="134EC4AF"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sz w:val="24"/>
                <w:szCs w:val="24"/>
              </w:rPr>
              <w:t xml:space="preserve">entre </w:t>
            </w:r>
            <w:r>
              <w:rPr>
                <w:rFonts w:asciiTheme="majorHAnsi" w:hAnsiTheme="majorHAnsi" w:cstheme="minorHAnsi"/>
                <w:b/>
                <w:sz w:val="24"/>
                <w:szCs w:val="24"/>
              </w:rPr>
              <w:t xml:space="preserve">5 </w:t>
            </w:r>
            <w:r w:rsidRPr="003D064B">
              <w:rPr>
                <w:rFonts w:asciiTheme="majorHAnsi" w:hAnsiTheme="majorHAnsi" w:cstheme="minorHAnsi"/>
                <w:b/>
                <w:sz w:val="24"/>
                <w:szCs w:val="24"/>
              </w:rPr>
              <w:t>y menos de 1</w:t>
            </w:r>
            <w:r>
              <w:rPr>
                <w:rFonts w:asciiTheme="majorHAnsi" w:hAnsiTheme="majorHAnsi" w:cstheme="minorHAnsi"/>
                <w:b/>
                <w:sz w:val="24"/>
                <w:szCs w:val="24"/>
              </w:rPr>
              <w:t>0</w:t>
            </w:r>
            <w:r w:rsidRPr="003D064B">
              <w:rPr>
                <w:rFonts w:asciiTheme="majorHAnsi" w:hAnsiTheme="majorHAnsi" w:cstheme="minorHAnsi"/>
                <w:sz w:val="24"/>
                <w:szCs w:val="24"/>
              </w:rPr>
              <w:t xml:space="preserve"> </w:t>
            </w:r>
            <w:r w:rsidRPr="003D064B">
              <w:rPr>
                <w:rFonts w:asciiTheme="majorHAnsi" w:hAnsiTheme="majorHAnsi" w:cstheme="minorHAnsi"/>
                <w:b/>
                <w:bCs/>
                <w:sz w:val="24"/>
                <w:szCs w:val="24"/>
              </w:rPr>
              <w:t>años</w:t>
            </w:r>
            <w:r w:rsidRPr="003D064B">
              <w:rPr>
                <w:rFonts w:asciiTheme="majorHAnsi" w:hAnsiTheme="majorHAnsi" w:cstheme="minorHAnsi"/>
                <w:sz w:val="24"/>
                <w:szCs w:val="24"/>
              </w:rPr>
              <w:t xml:space="preserve"> 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o proyectos similares.</w:t>
            </w:r>
          </w:p>
        </w:tc>
        <w:tc>
          <w:tcPr>
            <w:tcW w:w="1701" w:type="dxa"/>
            <w:shd w:val="clear" w:color="auto" w:fill="auto"/>
            <w:vAlign w:val="center"/>
          </w:tcPr>
          <w:p w14:paraId="460DE53F" w14:textId="77777777" w:rsidR="00EA21A5"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40</w:t>
            </w:r>
          </w:p>
        </w:tc>
      </w:tr>
      <w:tr w:rsidR="00EA21A5" w:rsidRPr="00C97D18" w14:paraId="439DE203" w14:textId="77777777" w:rsidTr="008A340C">
        <w:trPr>
          <w:trHeight w:val="280"/>
          <w:jc w:val="center"/>
        </w:trPr>
        <w:tc>
          <w:tcPr>
            <w:tcW w:w="7933" w:type="dxa"/>
            <w:shd w:val="clear" w:color="auto" w:fill="auto"/>
            <w:vAlign w:val="center"/>
          </w:tcPr>
          <w:p w14:paraId="60C12E86" w14:textId="283176D1" w:rsidR="00EA21A5" w:rsidRPr="003D064B" w:rsidRDefault="00EA21A5" w:rsidP="008A340C">
            <w:pPr>
              <w:tabs>
                <w:tab w:val="left" w:pos="567"/>
              </w:tabs>
              <w:jc w:val="both"/>
              <w:rPr>
                <w:rFonts w:asciiTheme="majorHAnsi" w:hAnsiTheme="majorHAnsi" w:cstheme="minorHAnsi"/>
                <w:sz w:val="24"/>
                <w:szCs w:val="24"/>
              </w:rPr>
            </w:pPr>
            <w:r w:rsidRPr="003D064B">
              <w:rPr>
                <w:rFonts w:asciiTheme="majorHAnsi" w:hAnsiTheme="majorHAnsi" w:cstheme="minorHAnsi"/>
                <w:sz w:val="24"/>
                <w:szCs w:val="24"/>
              </w:rPr>
              <w:t xml:space="preserve">Profesional, </w:t>
            </w:r>
            <w:r w:rsidRPr="003D064B">
              <w:rPr>
                <w:rFonts w:asciiTheme="majorHAnsi" w:hAnsiTheme="majorHAnsi" w:cstheme="minorHAnsi"/>
                <w:b/>
                <w:bCs/>
                <w:sz w:val="24"/>
                <w:szCs w:val="24"/>
              </w:rPr>
              <w:t xml:space="preserve">entre </w:t>
            </w:r>
            <w:r>
              <w:rPr>
                <w:rFonts w:asciiTheme="majorHAnsi" w:hAnsiTheme="majorHAnsi" w:cstheme="minorHAnsi"/>
                <w:b/>
                <w:sz w:val="24"/>
                <w:szCs w:val="24"/>
              </w:rPr>
              <w:t xml:space="preserve">0 </w:t>
            </w:r>
            <w:r w:rsidRPr="003D064B">
              <w:rPr>
                <w:rFonts w:asciiTheme="majorHAnsi" w:hAnsiTheme="majorHAnsi" w:cstheme="minorHAnsi"/>
                <w:b/>
                <w:sz w:val="24"/>
                <w:szCs w:val="24"/>
              </w:rPr>
              <w:t xml:space="preserve">y menos de 5 años </w:t>
            </w:r>
            <w:r w:rsidRPr="003D064B">
              <w:rPr>
                <w:rFonts w:asciiTheme="majorHAnsi" w:hAnsiTheme="majorHAnsi" w:cstheme="minorHAnsi"/>
                <w:sz w:val="24"/>
                <w:szCs w:val="24"/>
              </w:rPr>
              <w:t xml:space="preserve">de experiencia </w:t>
            </w:r>
            <w:r>
              <w:rPr>
                <w:rFonts w:asciiTheme="majorHAnsi" w:hAnsiTheme="majorHAnsi" w:cstheme="minorHAnsi"/>
                <w:sz w:val="24"/>
                <w:szCs w:val="24"/>
              </w:rPr>
              <w:t>en estudios de prefactibilidad en el servicio solicitado</w:t>
            </w:r>
            <w:r w:rsidR="00613102">
              <w:rPr>
                <w:rFonts w:asciiTheme="majorHAnsi" w:hAnsiTheme="majorHAnsi" w:cstheme="minorHAnsi"/>
                <w:sz w:val="24"/>
                <w:szCs w:val="24"/>
              </w:rPr>
              <w:t xml:space="preserve"> </w:t>
            </w:r>
            <w:r w:rsidR="00613102">
              <w:rPr>
                <w:rFonts w:ascii="Cambria" w:hAnsi="Cambria" w:cstheme="minorHAnsi"/>
                <w:bCs/>
                <w:sz w:val="24"/>
                <w:szCs w:val="24"/>
              </w:rPr>
              <w:t xml:space="preserve">o proyectos similares, </w:t>
            </w:r>
            <w:r>
              <w:rPr>
                <w:rFonts w:asciiTheme="majorHAnsi" w:hAnsiTheme="majorHAnsi" w:cstheme="minorHAnsi"/>
                <w:sz w:val="24"/>
                <w:szCs w:val="24"/>
              </w:rPr>
              <w:t>o no posee experiencia o no informa.</w:t>
            </w:r>
          </w:p>
        </w:tc>
        <w:tc>
          <w:tcPr>
            <w:tcW w:w="1701" w:type="dxa"/>
            <w:shd w:val="clear" w:color="auto" w:fill="auto"/>
            <w:vAlign w:val="center"/>
          </w:tcPr>
          <w:p w14:paraId="6E22AEEE" w14:textId="77777777" w:rsidR="00EA21A5" w:rsidRPr="003D064B" w:rsidRDefault="00EA21A5" w:rsidP="008A340C">
            <w:pPr>
              <w:tabs>
                <w:tab w:val="left" w:pos="567"/>
              </w:tabs>
              <w:jc w:val="center"/>
              <w:rPr>
                <w:rFonts w:asciiTheme="majorHAnsi" w:hAnsiTheme="majorHAnsi" w:cstheme="minorHAnsi"/>
                <w:b/>
                <w:bCs/>
                <w:sz w:val="24"/>
                <w:szCs w:val="24"/>
              </w:rPr>
            </w:pPr>
            <w:r>
              <w:rPr>
                <w:rFonts w:asciiTheme="majorHAnsi" w:hAnsiTheme="majorHAnsi" w:cstheme="minorHAnsi"/>
                <w:b/>
                <w:bCs/>
                <w:sz w:val="24"/>
                <w:szCs w:val="24"/>
              </w:rPr>
              <w:t>0</w:t>
            </w:r>
          </w:p>
        </w:tc>
      </w:tr>
    </w:tbl>
    <w:p w14:paraId="01C47D57" w14:textId="77777777" w:rsidR="00EA21A5" w:rsidRDefault="00EA21A5" w:rsidP="007666E3">
      <w:pPr>
        <w:jc w:val="both"/>
        <w:rPr>
          <w:rFonts w:ascii="Cambria" w:hAnsi="Cambria" w:cs="Arial"/>
          <w:b/>
          <w:sz w:val="24"/>
          <w:szCs w:val="24"/>
        </w:rPr>
      </w:pPr>
    </w:p>
    <w:p w14:paraId="59CBF961" w14:textId="77777777" w:rsidR="00411A71" w:rsidRDefault="00411A71" w:rsidP="007666E3">
      <w:pPr>
        <w:jc w:val="both"/>
        <w:rPr>
          <w:rFonts w:ascii="Cambria" w:hAnsi="Cambria" w:cs="Arial"/>
          <w:b/>
          <w:sz w:val="24"/>
          <w:szCs w:val="24"/>
        </w:rPr>
      </w:pPr>
    </w:p>
    <w:p w14:paraId="26F4E389" w14:textId="69948523" w:rsidR="007666E3" w:rsidRDefault="007666E3" w:rsidP="007666E3">
      <w:pPr>
        <w:jc w:val="both"/>
        <w:rPr>
          <w:rFonts w:ascii="Cambria" w:hAnsi="Cambria" w:cs="Arial"/>
          <w:b/>
          <w:bCs/>
          <w:sz w:val="24"/>
          <w:szCs w:val="24"/>
        </w:rPr>
      </w:pPr>
      <w:r w:rsidRPr="00FD129D">
        <w:rPr>
          <w:rFonts w:ascii="Cambria" w:hAnsi="Cambria" w:cs="Arial"/>
          <w:b/>
          <w:sz w:val="24"/>
          <w:szCs w:val="24"/>
        </w:rPr>
        <w:t xml:space="preserve">13.3.- </w:t>
      </w:r>
      <w:r w:rsidRPr="00FD129D">
        <w:rPr>
          <w:rFonts w:ascii="Cambria" w:hAnsi="Cambria" w:cs="Arial"/>
          <w:b/>
          <w:bCs/>
          <w:sz w:val="24"/>
          <w:szCs w:val="24"/>
        </w:rPr>
        <w:t>Asignación de Puntaje por Plazo</w:t>
      </w:r>
      <w:r w:rsidR="000E5D14" w:rsidRPr="00FD129D">
        <w:rPr>
          <w:rFonts w:ascii="Cambria" w:hAnsi="Cambria" w:cs="Arial"/>
          <w:b/>
          <w:bCs/>
          <w:sz w:val="24"/>
          <w:szCs w:val="24"/>
        </w:rPr>
        <w:t xml:space="preserve"> Total</w:t>
      </w:r>
      <w:r w:rsidRPr="00FD129D">
        <w:rPr>
          <w:rFonts w:ascii="Cambria" w:hAnsi="Cambria" w:cs="Arial"/>
          <w:b/>
          <w:bCs/>
          <w:sz w:val="24"/>
          <w:szCs w:val="24"/>
        </w:rPr>
        <w:t xml:space="preserve"> de Ejecución del Proyecto</w:t>
      </w:r>
      <w:r w:rsidR="007E3778" w:rsidRPr="00FD129D">
        <w:rPr>
          <w:rFonts w:ascii="Cambria" w:hAnsi="Cambria" w:cs="Arial"/>
          <w:b/>
          <w:bCs/>
          <w:sz w:val="24"/>
          <w:szCs w:val="24"/>
        </w:rPr>
        <w:t xml:space="preserve"> (Días corridos)</w:t>
      </w:r>
      <w:r w:rsidRPr="00FD129D">
        <w:rPr>
          <w:rFonts w:ascii="Cambria" w:hAnsi="Cambria" w:cs="Arial"/>
          <w:b/>
          <w:bCs/>
          <w:sz w:val="24"/>
          <w:szCs w:val="24"/>
        </w:rPr>
        <w:t xml:space="preserve"> (28%)</w:t>
      </w:r>
    </w:p>
    <w:p w14:paraId="35233CC6" w14:textId="77777777" w:rsidR="0016122B" w:rsidRPr="00FD129D" w:rsidRDefault="0016122B" w:rsidP="0016122B">
      <w:pPr>
        <w:widowControl w:val="0"/>
        <w:suppressAutoHyphens/>
        <w:adjustRightInd w:val="0"/>
        <w:jc w:val="both"/>
        <w:textAlignment w:val="baseline"/>
        <w:rPr>
          <w:rFonts w:ascii="Cambria" w:hAnsi="Cambria" w:cstheme="minorHAnsi"/>
          <w:bCs/>
          <w:sz w:val="24"/>
          <w:szCs w:val="24"/>
        </w:rPr>
      </w:pPr>
    </w:p>
    <w:p w14:paraId="53BD2A6E" w14:textId="77777777" w:rsidR="0016122B" w:rsidRPr="00FD129D" w:rsidRDefault="0016122B" w:rsidP="0016122B">
      <w:pPr>
        <w:widowControl w:val="0"/>
        <w:suppressAutoHyphens/>
        <w:adjustRightInd w:val="0"/>
        <w:jc w:val="both"/>
        <w:textAlignment w:val="baseline"/>
        <w:rPr>
          <w:rFonts w:ascii="Cambria" w:hAnsi="Cambria" w:cstheme="minorHAnsi"/>
          <w:b/>
          <w:sz w:val="24"/>
          <w:szCs w:val="24"/>
        </w:rPr>
      </w:pPr>
      <w:r w:rsidRPr="00FD129D">
        <w:rPr>
          <w:rFonts w:ascii="Cambria" w:hAnsi="Cambria" w:cstheme="minorHAnsi"/>
          <w:bCs/>
          <w:sz w:val="24"/>
          <w:szCs w:val="24"/>
        </w:rPr>
        <w:t xml:space="preserve">     </w:t>
      </w:r>
      <w:r w:rsidRPr="00FD129D">
        <w:rPr>
          <w:rFonts w:ascii="Cambria" w:hAnsi="Cambria" w:cstheme="minorHAnsi"/>
          <w:bCs/>
          <w:sz w:val="24"/>
          <w:szCs w:val="24"/>
        </w:rPr>
        <w:tab/>
      </w:r>
      <w:r w:rsidRPr="00FD129D">
        <w:rPr>
          <w:rFonts w:ascii="Cambria" w:hAnsi="Cambria" w:cstheme="minorHAnsi"/>
          <w:b/>
          <w:sz w:val="24"/>
          <w:szCs w:val="24"/>
        </w:rPr>
        <w:t>PUNTAJE OBTENIDO = (PXI/PE) x100</w:t>
      </w:r>
    </w:p>
    <w:p w14:paraId="1B118DFD" w14:textId="77777777" w:rsidR="0016122B" w:rsidRPr="00FD129D" w:rsidRDefault="0016122B" w:rsidP="0016122B">
      <w:pPr>
        <w:widowControl w:val="0"/>
        <w:suppressAutoHyphens/>
        <w:adjustRightInd w:val="0"/>
        <w:ind w:left="708" w:firstLine="708"/>
        <w:jc w:val="both"/>
        <w:textAlignment w:val="baseline"/>
        <w:rPr>
          <w:rFonts w:ascii="Cambria" w:hAnsi="Cambria" w:cstheme="minorHAnsi"/>
          <w:bCs/>
          <w:sz w:val="24"/>
          <w:szCs w:val="24"/>
        </w:rPr>
      </w:pPr>
      <w:r w:rsidRPr="00FD129D">
        <w:rPr>
          <w:rFonts w:ascii="Cambria" w:hAnsi="Cambria" w:cstheme="minorHAnsi"/>
          <w:bCs/>
          <w:sz w:val="24"/>
          <w:szCs w:val="24"/>
        </w:rPr>
        <w:t>Donde</w:t>
      </w:r>
      <w:r w:rsidRPr="00FD129D">
        <w:rPr>
          <w:rFonts w:ascii="Cambria" w:hAnsi="Cambria" w:cstheme="minorHAnsi"/>
          <w:bCs/>
          <w:sz w:val="24"/>
          <w:szCs w:val="24"/>
        </w:rPr>
        <w:tab/>
      </w:r>
    </w:p>
    <w:p w14:paraId="0B80D617" w14:textId="77777777" w:rsidR="0016122B" w:rsidRPr="00FD129D" w:rsidRDefault="0016122B" w:rsidP="0016122B">
      <w:pPr>
        <w:widowControl w:val="0"/>
        <w:suppressAutoHyphens/>
        <w:adjustRightInd w:val="0"/>
        <w:ind w:left="708" w:firstLine="708"/>
        <w:jc w:val="both"/>
        <w:textAlignment w:val="baseline"/>
        <w:rPr>
          <w:rFonts w:ascii="Cambria" w:hAnsi="Cambria" w:cstheme="minorHAnsi"/>
          <w:bCs/>
          <w:sz w:val="24"/>
          <w:szCs w:val="24"/>
        </w:rPr>
      </w:pPr>
      <w:r w:rsidRPr="00FD129D">
        <w:rPr>
          <w:rFonts w:ascii="Cambria" w:hAnsi="Cambria" w:cstheme="minorHAnsi"/>
          <w:bCs/>
          <w:sz w:val="24"/>
          <w:szCs w:val="24"/>
        </w:rPr>
        <w:t>PXI: Plazo menor de ejecución ofertado</w:t>
      </w:r>
    </w:p>
    <w:p w14:paraId="68A1E627" w14:textId="77777777" w:rsidR="0016122B" w:rsidRPr="00FD129D" w:rsidRDefault="0016122B" w:rsidP="0016122B">
      <w:pPr>
        <w:widowControl w:val="0"/>
        <w:suppressAutoHyphens/>
        <w:adjustRightInd w:val="0"/>
        <w:jc w:val="both"/>
        <w:textAlignment w:val="baseline"/>
        <w:rPr>
          <w:rFonts w:ascii="Cambria" w:hAnsi="Cambria" w:cstheme="minorHAnsi"/>
          <w:bCs/>
          <w:sz w:val="24"/>
          <w:szCs w:val="24"/>
        </w:rPr>
      </w:pPr>
      <w:r w:rsidRPr="00FD129D">
        <w:rPr>
          <w:rFonts w:ascii="Cambria" w:hAnsi="Cambria" w:cstheme="minorHAnsi"/>
          <w:bCs/>
          <w:sz w:val="24"/>
          <w:szCs w:val="24"/>
        </w:rPr>
        <w:tab/>
      </w:r>
      <w:r w:rsidRPr="00FD129D">
        <w:rPr>
          <w:rFonts w:ascii="Cambria" w:hAnsi="Cambria" w:cstheme="minorHAnsi"/>
          <w:bCs/>
          <w:sz w:val="24"/>
          <w:szCs w:val="24"/>
        </w:rPr>
        <w:tab/>
        <w:t>PE: Plazo ofertado a evaluar</w:t>
      </w:r>
    </w:p>
    <w:p w14:paraId="1DB77428" w14:textId="77777777" w:rsidR="007666E3" w:rsidRPr="00FD129D" w:rsidRDefault="007666E3" w:rsidP="007666E3">
      <w:pPr>
        <w:jc w:val="both"/>
        <w:rPr>
          <w:rFonts w:ascii="Cambria" w:hAnsi="Cambria" w:cs="Arial"/>
          <w:b/>
          <w:bCs/>
          <w:sz w:val="24"/>
          <w:szCs w:val="24"/>
        </w:rPr>
      </w:pPr>
    </w:p>
    <w:p w14:paraId="21EFDEED" w14:textId="6984ECA5" w:rsidR="007666E3" w:rsidRDefault="0016122B" w:rsidP="007666E3">
      <w:pPr>
        <w:jc w:val="both"/>
        <w:rPr>
          <w:rFonts w:ascii="Cambria" w:hAnsi="Cambria" w:cs="Arial"/>
          <w:bCs/>
          <w:sz w:val="24"/>
          <w:szCs w:val="24"/>
        </w:rPr>
      </w:pPr>
      <w:r w:rsidRPr="00FD129D">
        <w:rPr>
          <w:rFonts w:ascii="Cambria" w:hAnsi="Cambria" w:cs="Arial"/>
          <w:bCs/>
          <w:sz w:val="24"/>
          <w:szCs w:val="24"/>
        </w:rPr>
        <w:t>El menor plazo total de ejecución ofertado obtendrá los 100 puntos</w:t>
      </w:r>
      <w:r w:rsidR="007666E3" w:rsidRPr="00FD129D">
        <w:rPr>
          <w:rFonts w:ascii="Cambria" w:hAnsi="Cambria" w:cs="Arial"/>
          <w:bCs/>
          <w:sz w:val="24"/>
          <w:szCs w:val="24"/>
        </w:rPr>
        <w:t>.</w:t>
      </w:r>
    </w:p>
    <w:p w14:paraId="22110218" w14:textId="77777777" w:rsidR="00EA21A5" w:rsidRDefault="00EA21A5" w:rsidP="007666E3">
      <w:pPr>
        <w:jc w:val="both"/>
        <w:rPr>
          <w:rFonts w:ascii="Cambria" w:hAnsi="Cambria" w:cs="Arial"/>
          <w:bCs/>
          <w:sz w:val="24"/>
          <w:szCs w:val="24"/>
        </w:rPr>
      </w:pPr>
    </w:p>
    <w:p w14:paraId="2983A229" w14:textId="28D2FD9B" w:rsidR="00EA21A5" w:rsidRPr="00FD129D" w:rsidRDefault="00EA21A5" w:rsidP="007666E3">
      <w:pPr>
        <w:jc w:val="both"/>
        <w:rPr>
          <w:rFonts w:ascii="Cambria" w:hAnsi="Cambria" w:cs="Arial"/>
          <w:bCs/>
          <w:sz w:val="24"/>
          <w:szCs w:val="24"/>
        </w:rPr>
      </w:pPr>
      <w:r>
        <w:rPr>
          <w:rFonts w:ascii="Cambria" w:hAnsi="Cambria" w:cs="Arial"/>
          <w:bCs/>
          <w:sz w:val="24"/>
          <w:szCs w:val="24"/>
        </w:rPr>
        <w:t xml:space="preserve">NOTA: Recordar que no podrá ofertar un plazo superior al máximo permitido (240 días corridos), si esto ocurriese la oferta resultará </w:t>
      </w:r>
      <w:r w:rsidRPr="00EA21A5">
        <w:rPr>
          <w:rFonts w:ascii="Cambria" w:hAnsi="Cambria" w:cs="Arial"/>
          <w:b/>
          <w:sz w:val="24"/>
          <w:szCs w:val="24"/>
          <w:u w:val="single"/>
        </w:rPr>
        <w:t>FUERA DE BASES.</w:t>
      </w:r>
    </w:p>
    <w:p w14:paraId="0A47ED03" w14:textId="77777777" w:rsidR="007666E3" w:rsidRPr="00FD129D" w:rsidRDefault="007666E3" w:rsidP="007666E3">
      <w:pPr>
        <w:jc w:val="both"/>
        <w:rPr>
          <w:rFonts w:ascii="Cambria" w:hAnsi="Cambria" w:cs="Arial"/>
          <w:b/>
          <w:bCs/>
          <w:sz w:val="24"/>
          <w:szCs w:val="24"/>
        </w:rPr>
      </w:pPr>
    </w:p>
    <w:p w14:paraId="045C4770" w14:textId="5E0C5EDD" w:rsidR="007666E3" w:rsidRPr="00FD129D" w:rsidRDefault="007666E3" w:rsidP="007666E3">
      <w:pPr>
        <w:jc w:val="both"/>
        <w:rPr>
          <w:rFonts w:ascii="Cambria" w:hAnsi="Cambria" w:cs="Arial"/>
          <w:b/>
          <w:bCs/>
          <w:sz w:val="24"/>
          <w:szCs w:val="24"/>
        </w:rPr>
      </w:pPr>
      <w:r w:rsidRPr="00FD129D">
        <w:rPr>
          <w:rFonts w:ascii="Cambria" w:hAnsi="Cambria" w:cs="Arial"/>
          <w:b/>
          <w:bCs/>
          <w:sz w:val="24"/>
          <w:szCs w:val="24"/>
        </w:rPr>
        <w:t>13.4.- ASIGNACION DE PUNTAJE POR CUMPLIMIENTO DE REQUISITOS FORMALES DE LA OFERTA (2%)</w:t>
      </w:r>
    </w:p>
    <w:p w14:paraId="632D41C4" w14:textId="77777777" w:rsidR="007666E3" w:rsidRPr="00FD129D" w:rsidRDefault="007666E3" w:rsidP="007666E3">
      <w:pPr>
        <w:jc w:val="both"/>
        <w:rPr>
          <w:rFonts w:ascii="Cambria" w:hAnsi="Cambria" w:cs="Arial"/>
          <w:bCs/>
          <w:sz w:val="24"/>
          <w:szCs w:val="24"/>
        </w:rPr>
      </w:pPr>
      <w:r w:rsidRPr="00FD129D">
        <w:rPr>
          <w:rFonts w:ascii="Cambria" w:hAnsi="Cambria" w:cs="Arial"/>
          <w:bCs/>
          <w:sz w:val="24"/>
          <w:szCs w:val="24"/>
        </w:rPr>
        <w:t xml:space="preserve"> </w:t>
      </w:r>
    </w:p>
    <w:p w14:paraId="5E0AA970" w14:textId="77777777" w:rsidR="00EA21A5" w:rsidRDefault="00EA21A5" w:rsidP="00EA21A5">
      <w:pPr>
        <w:spacing w:after="160"/>
        <w:jc w:val="both"/>
        <w:rPr>
          <w:rFonts w:ascii="Cambria" w:eastAsia="Calibri" w:hAnsi="Cambria" w:cs="Calibri"/>
          <w:sz w:val="24"/>
          <w:szCs w:val="24"/>
          <w:lang w:val="es-CL" w:eastAsia="en-US"/>
        </w:rPr>
      </w:pPr>
      <w:r w:rsidRPr="00A97B3D">
        <w:rPr>
          <w:rFonts w:ascii="Cambria" w:eastAsia="Calibri" w:hAnsi="Cambria" w:cs="Calibri"/>
          <w:sz w:val="24"/>
          <w:szCs w:val="24"/>
          <w:lang w:val="es-CL" w:eastAsia="en-US"/>
        </w:rPr>
        <w:t xml:space="preserve">Todos los documentos solicitados en las Bases Administrativas especiales deben ser subidos al portal </w:t>
      </w:r>
      <w:hyperlink r:id="rId30" w:history="1">
        <w:r w:rsidRPr="00A97B3D">
          <w:rPr>
            <w:rFonts w:ascii="Cambria" w:eastAsia="Calibri" w:hAnsi="Cambria" w:cs="Calibri"/>
            <w:sz w:val="24"/>
            <w:szCs w:val="24"/>
            <w:u w:val="single"/>
            <w:lang w:val="es-CL" w:eastAsia="en-US"/>
          </w:rPr>
          <w:t>www.mercadopublico.cl</w:t>
        </w:r>
      </w:hyperlink>
      <w:r w:rsidRPr="00A97B3D">
        <w:rPr>
          <w:rFonts w:ascii="Cambria" w:eastAsia="Calibri" w:hAnsi="Cambria" w:cs="Calibri"/>
          <w:sz w:val="24"/>
          <w:szCs w:val="24"/>
          <w:lang w:val="es-CL" w:eastAsia="en-US"/>
        </w:rPr>
        <w:t>.</w:t>
      </w:r>
    </w:p>
    <w:p w14:paraId="5A1321AD" w14:textId="77777777" w:rsidR="00EA21A5" w:rsidRPr="00A97B3D" w:rsidRDefault="00EA21A5" w:rsidP="00EA21A5">
      <w:pPr>
        <w:spacing w:after="160"/>
        <w:jc w:val="both"/>
        <w:rPr>
          <w:rFonts w:ascii="Cambria" w:eastAsia="Calibri" w:hAnsi="Cambria" w:cs="Calibri"/>
          <w:sz w:val="24"/>
          <w:szCs w:val="24"/>
          <w:lang w:val="es-CL" w:eastAsia="en-US"/>
        </w:rPr>
      </w:pPr>
    </w:p>
    <w:tbl>
      <w:tblPr>
        <w:tblW w:w="8495" w:type="dxa"/>
        <w:jc w:val="center"/>
        <w:tblCellMar>
          <w:left w:w="70" w:type="dxa"/>
          <w:right w:w="70" w:type="dxa"/>
        </w:tblCellMar>
        <w:tblLook w:val="04A0" w:firstRow="1" w:lastRow="0" w:firstColumn="1" w:lastColumn="0" w:noHBand="0" w:noVBand="1"/>
      </w:tblPr>
      <w:tblGrid>
        <w:gridCol w:w="7503"/>
        <w:gridCol w:w="992"/>
      </w:tblGrid>
      <w:tr w:rsidR="00EA21A5" w:rsidRPr="00A97B3D" w14:paraId="7DBC3000" w14:textId="77777777" w:rsidTr="00B745B3">
        <w:trPr>
          <w:trHeight w:val="70"/>
          <w:jc w:val="center"/>
        </w:trPr>
        <w:tc>
          <w:tcPr>
            <w:tcW w:w="7503" w:type="dxa"/>
            <w:tcBorders>
              <w:top w:val="single" w:sz="4" w:space="0" w:color="auto"/>
              <w:left w:val="single" w:sz="8" w:space="0" w:color="auto"/>
              <w:bottom w:val="single" w:sz="4" w:space="0" w:color="auto"/>
              <w:right w:val="single" w:sz="8" w:space="0" w:color="000000"/>
            </w:tcBorders>
            <w:shd w:val="clear" w:color="auto" w:fill="auto"/>
            <w:vAlign w:val="bottom"/>
          </w:tcPr>
          <w:p w14:paraId="2AFFCA95" w14:textId="77777777" w:rsidR="00EA21A5" w:rsidRPr="00A97B3D" w:rsidRDefault="00EA21A5" w:rsidP="008A340C">
            <w:pPr>
              <w:spacing w:after="160"/>
              <w:jc w:val="both"/>
              <w:rPr>
                <w:rFonts w:ascii="Cambria" w:eastAsia="Calibri" w:hAnsi="Cambria" w:cs="Calibri"/>
                <w:b/>
                <w:bCs/>
                <w:sz w:val="24"/>
                <w:szCs w:val="24"/>
                <w:lang w:val="es-CL" w:eastAsia="en-US"/>
              </w:rPr>
            </w:pPr>
            <w:r w:rsidRPr="00A97B3D">
              <w:rPr>
                <w:rFonts w:ascii="Cambria" w:eastAsia="Calibri" w:hAnsi="Cambria" w:cs="Calibri"/>
                <w:b/>
                <w:bCs/>
                <w:sz w:val="24"/>
                <w:szCs w:val="24"/>
                <w:lang w:val="es-CL" w:eastAsia="en-US"/>
              </w:rPr>
              <w:lastRenderedPageBreak/>
              <w:t>Cumplimiento de Requisitos Formales</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0B7CB6" w14:textId="77777777" w:rsidR="00EA21A5" w:rsidRPr="00A97B3D" w:rsidRDefault="00EA21A5" w:rsidP="008A340C">
            <w:pPr>
              <w:spacing w:after="160"/>
              <w:jc w:val="center"/>
              <w:rPr>
                <w:rFonts w:ascii="Cambria" w:eastAsia="Calibri" w:hAnsi="Cambria" w:cs="Calibri"/>
                <w:b/>
                <w:bCs/>
                <w:sz w:val="24"/>
                <w:szCs w:val="24"/>
                <w:lang w:val="es-CL" w:eastAsia="en-US"/>
              </w:rPr>
            </w:pPr>
            <w:r w:rsidRPr="00A97B3D">
              <w:rPr>
                <w:rFonts w:ascii="Cambria" w:eastAsia="Calibri" w:hAnsi="Cambria" w:cs="Calibri"/>
                <w:b/>
                <w:bCs/>
                <w:sz w:val="24"/>
                <w:szCs w:val="24"/>
                <w:lang w:val="es-CL" w:eastAsia="en-US"/>
              </w:rPr>
              <w:t>Puntaje</w:t>
            </w:r>
          </w:p>
        </w:tc>
      </w:tr>
      <w:tr w:rsidR="00EA21A5" w:rsidRPr="00A97B3D" w14:paraId="36396A56" w14:textId="77777777" w:rsidTr="00B745B3">
        <w:trPr>
          <w:trHeight w:val="252"/>
          <w:jc w:val="center"/>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A60B1" w14:textId="77777777" w:rsidR="00EA21A5" w:rsidRPr="00A97B3D" w:rsidRDefault="00EA21A5" w:rsidP="008A340C">
            <w:pPr>
              <w:spacing w:after="160"/>
              <w:jc w:val="both"/>
              <w:rPr>
                <w:rFonts w:ascii="Cambria" w:eastAsia="Calibri" w:hAnsi="Cambria" w:cs="Calibri"/>
                <w:sz w:val="24"/>
                <w:szCs w:val="24"/>
                <w:lang w:val="es-CL" w:eastAsia="en-US"/>
              </w:rPr>
            </w:pPr>
            <w:r w:rsidRPr="003B05FB">
              <w:rPr>
                <w:rFonts w:asciiTheme="majorHAnsi" w:hAnsiTheme="majorHAnsi" w:cs="Calibri Light"/>
                <w:sz w:val="22"/>
                <w:szCs w:val="22"/>
              </w:rPr>
              <w:t>Cumple con los requisitos formales al momento de la realización de la comisión evaluadora.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4755" w14:textId="77777777" w:rsidR="00EA21A5" w:rsidRPr="00A97B3D" w:rsidRDefault="00EA21A5" w:rsidP="008A340C">
            <w:pPr>
              <w:spacing w:after="160"/>
              <w:jc w:val="center"/>
              <w:rPr>
                <w:rFonts w:ascii="Cambria" w:eastAsia="Calibri" w:hAnsi="Cambria" w:cs="Calibri"/>
                <w:b/>
                <w:bCs/>
                <w:sz w:val="24"/>
                <w:szCs w:val="24"/>
                <w:lang w:val="es-CL" w:eastAsia="en-US"/>
              </w:rPr>
            </w:pPr>
            <w:r w:rsidRPr="003B05FB">
              <w:rPr>
                <w:rFonts w:asciiTheme="majorHAnsi" w:hAnsiTheme="majorHAnsi" w:cs="Calibri Light"/>
                <w:b/>
                <w:bCs/>
                <w:sz w:val="22"/>
                <w:szCs w:val="22"/>
              </w:rPr>
              <w:t>100</w:t>
            </w:r>
          </w:p>
        </w:tc>
      </w:tr>
      <w:tr w:rsidR="00EA21A5" w:rsidRPr="00A97B3D" w14:paraId="5F93EB83" w14:textId="77777777" w:rsidTr="008A340C">
        <w:trPr>
          <w:trHeight w:val="270"/>
          <w:jc w:val="center"/>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132A4" w14:textId="77777777" w:rsidR="00EA21A5" w:rsidRPr="00A97B3D" w:rsidRDefault="00EA21A5" w:rsidP="008A340C">
            <w:pPr>
              <w:spacing w:after="160"/>
              <w:jc w:val="both"/>
              <w:rPr>
                <w:rFonts w:ascii="Cambria" w:eastAsia="Calibri" w:hAnsi="Cambria" w:cs="Calibri"/>
                <w:sz w:val="24"/>
                <w:szCs w:val="24"/>
                <w:lang w:val="es-CL" w:eastAsia="en-US"/>
              </w:rPr>
            </w:pPr>
            <w:r w:rsidRPr="003B05FB">
              <w:rPr>
                <w:rFonts w:asciiTheme="majorHAnsi" w:hAnsiTheme="majorHAnsi" w:cs="Calibri Light"/>
                <w:sz w:val="22"/>
                <w:szCs w:val="22"/>
              </w:rPr>
              <w:t>Corrige la omisión de los antecedentes administrativos, dentro del plazo establecido en el Foro Inverso.</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FF0AFC5" w14:textId="77777777" w:rsidR="00EA21A5" w:rsidRPr="00A97B3D" w:rsidRDefault="00EA21A5" w:rsidP="008A340C">
            <w:pPr>
              <w:spacing w:after="160"/>
              <w:jc w:val="center"/>
              <w:rPr>
                <w:rFonts w:ascii="Cambria" w:eastAsia="Calibri" w:hAnsi="Cambria" w:cs="Calibri"/>
                <w:b/>
                <w:bCs/>
                <w:sz w:val="24"/>
                <w:szCs w:val="24"/>
                <w:lang w:val="es-CL" w:eastAsia="en-US"/>
              </w:rPr>
            </w:pPr>
            <w:r w:rsidRPr="003B05FB">
              <w:rPr>
                <w:rFonts w:asciiTheme="majorHAnsi" w:hAnsiTheme="majorHAnsi" w:cs="Calibri Light"/>
                <w:b/>
                <w:bCs/>
                <w:sz w:val="22"/>
                <w:szCs w:val="22"/>
              </w:rPr>
              <w:t>50</w:t>
            </w:r>
          </w:p>
        </w:tc>
      </w:tr>
      <w:tr w:rsidR="00EA21A5" w:rsidRPr="00A97B3D" w14:paraId="45BD64FA" w14:textId="77777777" w:rsidTr="00B745B3">
        <w:trPr>
          <w:trHeight w:val="143"/>
          <w:jc w:val="center"/>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EDD5A" w14:textId="77777777" w:rsidR="00EA21A5" w:rsidRPr="00A97B3D" w:rsidRDefault="00EA21A5" w:rsidP="008A340C">
            <w:pPr>
              <w:spacing w:after="160"/>
              <w:jc w:val="both"/>
              <w:rPr>
                <w:rFonts w:ascii="Cambria" w:eastAsia="Calibri" w:hAnsi="Cambria" w:cs="Calibri"/>
                <w:sz w:val="24"/>
                <w:szCs w:val="24"/>
                <w:lang w:val="es-CL" w:eastAsia="en-US"/>
              </w:rPr>
            </w:pPr>
            <w:r w:rsidRPr="003B05FB">
              <w:rPr>
                <w:rFonts w:asciiTheme="majorHAnsi" w:hAnsiTheme="majorHAnsi" w:cs="Calibri Light"/>
                <w:sz w:val="22"/>
                <w:szCs w:val="22"/>
              </w:rPr>
              <w:t>No cumple, no corrige la omisión observada.</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5D3E9A96" w14:textId="77777777" w:rsidR="00EA21A5" w:rsidRPr="00A97B3D" w:rsidRDefault="00EA21A5" w:rsidP="008A340C">
            <w:pPr>
              <w:spacing w:after="160"/>
              <w:jc w:val="center"/>
              <w:rPr>
                <w:rFonts w:ascii="Cambria" w:eastAsia="Calibri" w:hAnsi="Cambria" w:cs="Calibri"/>
                <w:b/>
                <w:bCs/>
                <w:sz w:val="24"/>
                <w:szCs w:val="24"/>
                <w:lang w:val="es-CL" w:eastAsia="en-US"/>
              </w:rPr>
            </w:pPr>
            <w:r w:rsidRPr="003B05FB">
              <w:rPr>
                <w:rFonts w:asciiTheme="majorHAnsi" w:hAnsiTheme="majorHAnsi" w:cs="Calibri Light"/>
                <w:b/>
                <w:bCs/>
                <w:sz w:val="22"/>
                <w:szCs w:val="22"/>
              </w:rPr>
              <w:t>0</w:t>
            </w:r>
          </w:p>
        </w:tc>
      </w:tr>
    </w:tbl>
    <w:p w14:paraId="4187569D" w14:textId="77777777" w:rsidR="007666E3" w:rsidRPr="00FD129D" w:rsidRDefault="007666E3" w:rsidP="007666E3">
      <w:pPr>
        <w:jc w:val="both"/>
        <w:rPr>
          <w:rFonts w:ascii="Cambria" w:hAnsi="Cambria" w:cs="Arial"/>
          <w:b/>
          <w:bCs/>
          <w:sz w:val="24"/>
          <w:szCs w:val="24"/>
        </w:rPr>
      </w:pPr>
    </w:p>
    <w:p w14:paraId="499BCFCF" w14:textId="77777777" w:rsidR="00EA21A5" w:rsidRPr="002341E7" w:rsidRDefault="007666E3" w:rsidP="00EA21A5">
      <w:pPr>
        <w:jc w:val="both"/>
        <w:rPr>
          <w:rFonts w:ascii="Cambria" w:hAnsi="Cambria" w:cs="Arial"/>
          <w:b/>
          <w:sz w:val="24"/>
          <w:szCs w:val="24"/>
          <w:u w:val="single"/>
        </w:rPr>
      </w:pPr>
      <w:r w:rsidRPr="00FD129D">
        <w:rPr>
          <w:rFonts w:ascii="Cambria" w:hAnsi="Cambria" w:cs="Arial"/>
          <w:b/>
          <w:sz w:val="24"/>
          <w:szCs w:val="24"/>
          <w:lang w:eastAsia="ar-SA"/>
        </w:rPr>
        <w:t>13.5.-</w:t>
      </w:r>
      <w:r w:rsidRPr="00FD129D">
        <w:rPr>
          <w:rFonts w:ascii="Cambria" w:hAnsi="Cambria" w:cs="Arial"/>
          <w:sz w:val="24"/>
          <w:szCs w:val="24"/>
          <w:lang w:eastAsia="ar-SA"/>
        </w:rPr>
        <w:t xml:space="preserve"> </w:t>
      </w:r>
      <w:r w:rsidR="00EA21A5" w:rsidRPr="002341E7">
        <w:rPr>
          <w:rFonts w:ascii="Cambria" w:hAnsi="Cambria" w:cs="Arial"/>
          <w:b/>
          <w:sz w:val="24"/>
          <w:szCs w:val="24"/>
          <w:u w:val="single"/>
        </w:rPr>
        <w:t>DESCUENTO DE PUNTAJE POR COMPORTAMIENTO CONTRACTUAL ANTERIOR</w:t>
      </w:r>
    </w:p>
    <w:p w14:paraId="79800359" w14:textId="77777777" w:rsidR="00EA21A5" w:rsidRPr="002341E7" w:rsidRDefault="00EA21A5" w:rsidP="00EA21A5">
      <w:pPr>
        <w:jc w:val="both"/>
        <w:rPr>
          <w:rFonts w:ascii="Cambria" w:hAnsi="Cambria" w:cs="Arial"/>
          <w:b/>
          <w:sz w:val="24"/>
          <w:szCs w:val="24"/>
          <w:u w:val="single"/>
        </w:rPr>
      </w:pPr>
    </w:p>
    <w:p w14:paraId="3F0D74A7" w14:textId="77777777" w:rsidR="00EA21A5" w:rsidRPr="002341E7" w:rsidRDefault="00EA21A5" w:rsidP="00EA21A5">
      <w:pPr>
        <w:jc w:val="both"/>
        <w:rPr>
          <w:rFonts w:ascii="Cambria" w:hAnsi="Cambria" w:cs="Arial"/>
          <w:bCs/>
          <w:sz w:val="24"/>
          <w:szCs w:val="24"/>
        </w:rPr>
      </w:pPr>
      <w:r w:rsidRPr="002341E7">
        <w:rPr>
          <w:rFonts w:ascii="Cambria" w:hAnsi="Cambria" w:cs="Arial"/>
          <w:bCs/>
          <w:sz w:val="24"/>
          <w:szCs w:val="24"/>
        </w:rPr>
        <w:t xml:space="preserve">En este factor se evaluará el comportamiento contractual anterior de cada uno de los proveedores, con la Ilustre Municipalidad de Iquique y/o con el resto de las entidades compradores de la Ley N°19.886, lo que se medirá de acuerdo con la cantidad de sanciones contractuales (multas y/o términos anticipados de contratos) que se publiquen en el registro de Chileproveedores o en la base de datos de los Decretos Cursados de este Municipio (respecto de proveedores que tengan o hayan mantenido un contrato con la municipalidad), en los últimos </w:t>
      </w:r>
      <w:r w:rsidRPr="002341E7">
        <w:rPr>
          <w:rFonts w:ascii="Cambria" w:hAnsi="Cambria" w:cs="Arial"/>
          <w:b/>
          <w:bCs/>
          <w:sz w:val="24"/>
          <w:szCs w:val="24"/>
          <w:u w:val="single"/>
        </w:rPr>
        <w:t>30 meses</w:t>
      </w:r>
      <w:r w:rsidRPr="002341E7">
        <w:rPr>
          <w:rFonts w:ascii="Cambria" w:hAnsi="Cambria" w:cs="Arial"/>
          <w:bCs/>
          <w:sz w:val="24"/>
          <w:szCs w:val="24"/>
        </w:rPr>
        <w:t xml:space="preserve"> tomados desde el cierre de la oferta de la propuesta en comento en la plataforma de compras públicas </w:t>
      </w:r>
      <w:hyperlink r:id="rId31" w:history="1">
        <w:r w:rsidRPr="002341E7">
          <w:rPr>
            <w:rStyle w:val="Hipervnculo"/>
            <w:rFonts w:ascii="Cambria" w:hAnsi="Cambria" w:cs="Arial"/>
            <w:bCs/>
            <w:sz w:val="24"/>
            <w:szCs w:val="24"/>
          </w:rPr>
          <w:t>www.mercadopublico.cl</w:t>
        </w:r>
      </w:hyperlink>
      <w:r w:rsidRPr="002341E7">
        <w:rPr>
          <w:rFonts w:ascii="Cambria" w:hAnsi="Cambria" w:cs="Arial"/>
          <w:bCs/>
          <w:sz w:val="24"/>
          <w:szCs w:val="24"/>
        </w:rPr>
        <w:t>.</w:t>
      </w:r>
    </w:p>
    <w:p w14:paraId="0241064F" w14:textId="77777777" w:rsidR="00EA21A5" w:rsidRPr="002341E7" w:rsidRDefault="00EA21A5" w:rsidP="00EA21A5">
      <w:pPr>
        <w:ind w:firstLine="708"/>
        <w:jc w:val="both"/>
        <w:rPr>
          <w:rFonts w:ascii="Cambria" w:hAnsi="Cambria" w:cs="Arial"/>
          <w:bCs/>
          <w:sz w:val="24"/>
          <w:szCs w:val="24"/>
        </w:rPr>
      </w:pPr>
    </w:p>
    <w:p w14:paraId="139BBDCC" w14:textId="3204E053" w:rsidR="00EA21A5" w:rsidRPr="002341E7" w:rsidRDefault="00EA21A5" w:rsidP="00EA21A5">
      <w:pPr>
        <w:jc w:val="both"/>
        <w:rPr>
          <w:rFonts w:ascii="Cambria" w:hAnsi="Cambria" w:cs="Arial"/>
          <w:bCs/>
          <w:sz w:val="24"/>
          <w:szCs w:val="24"/>
        </w:rPr>
      </w:pPr>
      <w:r w:rsidRPr="002341E7">
        <w:rPr>
          <w:rFonts w:ascii="Cambria" w:hAnsi="Cambria" w:cs="Arial"/>
          <w:bCs/>
          <w:sz w:val="24"/>
          <w:szCs w:val="24"/>
        </w:rPr>
        <w:t xml:space="preserve">Así las cosas, se descontará un porcentaje del puntaje total obtenido a aquellos oferentes que registren sanciones contractuales como multas y/o término anticipado de contrato en el registro de Chileproveedores o en la base de datos de los Decretos Cursados de este Municipio, lo cual será informado por la Unidad Técnica a través de su informe levantado en la evaluación técnica correspondiente. </w:t>
      </w:r>
      <w:r w:rsidR="00BF3CB1">
        <w:rPr>
          <w:rFonts w:ascii="Cambria" w:hAnsi="Cambria" w:cs="Arial"/>
          <w:bCs/>
          <w:sz w:val="24"/>
          <w:szCs w:val="24"/>
        </w:rPr>
        <w:t xml:space="preserve">En caso de Unión Temporal de Proveedores, se considerará al oferente que posea mayor </w:t>
      </w:r>
      <w:r w:rsidR="0088347B">
        <w:rPr>
          <w:rFonts w:ascii="Cambria" w:hAnsi="Cambria" w:cs="Arial"/>
          <w:bCs/>
          <w:sz w:val="24"/>
          <w:szCs w:val="24"/>
        </w:rPr>
        <w:t xml:space="preserve">descuento porcentual por concepto </w:t>
      </w:r>
      <w:r w:rsidR="00BF3CB1">
        <w:rPr>
          <w:rFonts w:ascii="Cambria" w:hAnsi="Cambria" w:cs="Arial"/>
          <w:bCs/>
          <w:sz w:val="24"/>
          <w:szCs w:val="24"/>
        </w:rPr>
        <w:t xml:space="preserve">multas </w:t>
      </w:r>
      <w:r w:rsidR="0088347B">
        <w:rPr>
          <w:rFonts w:ascii="Cambria" w:hAnsi="Cambria" w:cs="Arial"/>
          <w:bCs/>
          <w:sz w:val="24"/>
          <w:szCs w:val="24"/>
        </w:rPr>
        <w:t>o</w:t>
      </w:r>
      <w:r w:rsidR="00BF3CB1">
        <w:rPr>
          <w:rFonts w:ascii="Cambria" w:hAnsi="Cambria" w:cs="Arial"/>
          <w:bCs/>
          <w:sz w:val="24"/>
          <w:szCs w:val="24"/>
        </w:rPr>
        <w:t xml:space="preserve"> términos anticipados registrados. </w:t>
      </w:r>
      <w:r w:rsidRPr="002341E7">
        <w:rPr>
          <w:rFonts w:ascii="Cambria" w:hAnsi="Cambria" w:cs="Arial"/>
          <w:bCs/>
          <w:sz w:val="24"/>
          <w:szCs w:val="24"/>
        </w:rPr>
        <w:t>El descuento del porcentaje se aplicará sobre el puntaje total obtenido en la sumatoria de los criterios de evaluación, de acuerdo a las siguientes tablas:</w:t>
      </w:r>
    </w:p>
    <w:p w14:paraId="58CCFE52" w14:textId="77777777" w:rsidR="00EA21A5" w:rsidRPr="002341E7" w:rsidRDefault="00EA21A5" w:rsidP="00EA21A5">
      <w:pPr>
        <w:ind w:firstLine="708"/>
        <w:jc w:val="both"/>
        <w:rPr>
          <w:rFonts w:ascii="Cambria" w:hAnsi="Cambria" w:cs="Arial"/>
          <w:bCs/>
          <w:sz w:val="24"/>
          <w:szCs w:val="24"/>
        </w:rPr>
      </w:pPr>
    </w:p>
    <w:tbl>
      <w:tblPr>
        <w:tblW w:w="9629" w:type="dxa"/>
        <w:jc w:val="center"/>
        <w:tblCellMar>
          <w:left w:w="70" w:type="dxa"/>
          <w:right w:w="70" w:type="dxa"/>
        </w:tblCellMar>
        <w:tblLook w:val="04A0" w:firstRow="1" w:lastRow="0" w:firstColumn="1" w:lastColumn="0" w:noHBand="0" w:noVBand="1"/>
      </w:tblPr>
      <w:tblGrid>
        <w:gridCol w:w="7361"/>
        <w:gridCol w:w="2268"/>
      </w:tblGrid>
      <w:tr w:rsidR="00EA21A5" w:rsidRPr="002341E7" w14:paraId="4D3FDB8B" w14:textId="77777777" w:rsidTr="008A340C">
        <w:trPr>
          <w:trHeight w:val="252"/>
          <w:jc w:val="center"/>
        </w:trPr>
        <w:tc>
          <w:tcPr>
            <w:tcW w:w="7361" w:type="dxa"/>
            <w:tcBorders>
              <w:top w:val="single" w:sz="4" w:space="0" w:color="auto"/>
              <w:left w:val="single" w:sz="8" w:space="0" w:color="auto"/>
              <w:bottom w:val="single" w:sz="4" w:space="0" w:color="auto"/>
              <w:right w:val="single" w:sz="8" w:space="0" w:color="000000"/>
            </w:tcBorders>
            <w:shd w:val="clear" w:color="auto" w:fill="auto"/>
            <w:vAlign w:val="bottom"/>
          </w:tcPr>
          <w:p w14:paraId="4B457E02" w14:textId="77777777" w:rsidR="00EA21A5" w:rsidRPr="002341E7" w:rsidRDefault="00EA21A5" w:rsidP="008A340C">
            <w:pPr>
              <w:jc w:val="both"/>
              <w:rPr>
                <w:rFonts w:ascii="Cambria" w:hAnsi="Cambria" w:cs="Arial"/>
                <w:b/>
                <w:bCs/>
                <w:sz w:val="24"/>
                <w:szCs w:val="24"/>
              </w:rPr>
            </w:pPr>
            <w:r w:rsidRPr="002341E7">
              <w:rPr>
                <w:rFonts w:ascii="Cambria" w:hAnsi="Cambria" w:cs="Arial"/>
                <w:b/>
                <w:bCs/>
                <w:sz w:val="24"/>
                <w:szCs w:val="24"/>
              </w:rPr>
              <w:t>MULTAS REGISTRADAS</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FFF3FC"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PORCENTAJE DE DESCUENTO</w:t>
            </w:r>
          </w:p>
        </w:tc>
      </w:tr>
      <w:tr w:rsidR="00EA21A5" w:rsidRPr="002341E7" w14:paraId="1F46119C" w14:textId="77777777" w:rsidTr="008A340C">
        <w:trPr>
          <w:trHeight w:val="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64AE6"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Cuenta con 8 o más multas registradas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42682"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5%</w:t>
            </w:r>
          </w:p>
        </w:tc>
      </w:tr>
      <w:tr w:rsidR="00EA21A5" w:rsidRPr="002341E7" w14:paraId="707F33AF" w14:textId="77777777" w:rsidTr="008A340C">
        <w:trPr>
          <w:trHeight w:val="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E52FB"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Cuenta con 4 a 7 multas registradas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241B2"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3%</w:t>
            </w:r>
          </w:p>
        </w:tc>
      </w:tr>
      <w:tr w:rsidR="00EA21A5" w:rsidRPr="002341E7" w14:paraId="742220A8" w14:textId="77777777" w:rsidTr="008A340C">
        <w:trPr>
          <w:trHeight w:val="2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EC199"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Cuenta con 1 a 3 multas registradas</w:t>
            </w:r>
          </w:p>
        </w:tc>
        <w:tc>
          <w:tcPr>
            <w:tcW w:w="226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48602B2"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1%</w:t>
            </w:r>
          </w:p>
        </w:tc>
      </w:tr>
      <w:tr w:rsidR="00EA21A5" w:rsidRPr="002341E7" w14:paraId="19E1FFD1" w14:textId="77777777" w:rsidTr="008A340C">
        <w:trPr>
          <w:trHeight w:val="2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BBD7F"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No tiene multas registradas</w:t>
            </w:r>
          </w:p>
        </w:tc>
        <w:tc>
          <w:tcPr>
            <w:tcW w:w="2268" w:type="dxa"/>
            <w:tcBorders>
              <w:top w:val="single" w:sz="4" w:space="0" w:color="auto"/>
              <w:left w:val="single" w:sz="4" w:space="0" w:color="auto"/>
              <w:bottom w:val="single" w:sz="8" w:space="0" w:color="auto"/>
              <w:right w:val="single" w:sz="8" w:space="0" w:color="auto"/>
            </w:tcBorders>
            <w:shd w:val="clear" w:color="auto" w:fill="auto"/>
            <w:noWrap/>
            <w:vAlign w:val="center"/>
          </w:tcPr>
          <w:p w14:paraId="60B1A3B3"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0</w:t>
            </w:r>
          </w:p>
        </w:tc>
      </w:tr>
    </w:tbl>
    <w:p w14:paraId="0E1FBD16" w14:textId="77777777" w:rsidR="00EA21A5" w:rsidRPr="002341E7" w:rsidRDefault="00EA21A5" w:rsidP="00EA21A5">
      <w:pPr>
        <w:ind w:firstLine="708"/>
        <w:jc w:val="both"/>
        <w:rPr>
          <w:rFonts w:ascii="Cambria" w:hAnsi="Cambria" w:cs="Arial"/>
          <w:bCs/>
          <w:sz w:val="24"/>
          <w:szCs w:val="24"/>
        </w:rPr>
      </w:pPr>
    </w:p>
    <w:tbl>
      <w:tblPr>
        <w:tblW w:w="9629" w:type="dxa"/>
        <w:jc w:val="center"/>
        <w:tblCellMar>
          <w:left w:w="70" w:type="dxa"/>
          <w:right w:w="70" w:type="dxa"/>
        </w:tblCellMar>
        <w:tblLook w:val="04A0" w:firstRow="1" w:lastRow="0" w:firstColumn="1" w:lastColumn="0" w:noHBand="0" w:noVBand="1"/>
      </w:tblPr>
      <w:tblGrid>
        <w:gridCol w:w="7361"/>
        <w:gridCol w:w="2268"/>
      </w:tblGrid>
      <w:tr w:rsidR="00EA21A5" w:rsidRPr="002341E7" w14:paraId="078775A7" w14:textId="77777777" w:rsidTr="008A340C">
        <w:trPr>
          <w:trHeight w:val="252"/>
          <w:jc w:val="center"/>
        </w:trPr>
        <w:tc>
          <w:tcPr>
            <w:tcW w:w="7361" w:type="dxa"/>
            <w:tcBorders>
              <w:top w:val="single" w:sz="4" w:space="0" w:color="auto"/>
              <w:left w:val="single" w:sz="8" w:space="0" w:color="auto"/>
              <w:bottom w:val="single" w:sz="4" w:space="0" w:color="auto"/>
              <w:right w:val="single" w:sz="8" w:space="0" w:color="000000"/>
            </w:tcBorders>
            <w:shd w:val="clear" w:color="auto" w:fill="auto"/>
            <w:vAlign w:val="bottom"/>
          </w:tcPr>
          <w:p w14:paraId="72A5A565" w14:textId="77777777" w:rsidR="00EA21A5" w:rsidRPr="002341E7" w:rsidRDefault="00EA21A5" w:rsidP="008A340C">
            <w:pPr>
              <w:jc w:val="both"/>
              <w:rPr>
                <w:rFonts w:ascii="Cambria" w:hAnsi="Cambria" w:cs="Arial"/>
                <w:b/>
                <w:bCs/>
                <w:sz w:val="24"/>
                <w:szCs w:val="24"/>
              </w:rPr>
            </w:pPr>
            <w:r w:rsidRPr="002341E7">
              <w:rPr>
                <w:rFonts w:ascii="Cambria" w:hAnsi="Cambria" w:cs="Arial"/>
                <w:b/>
                <w:bCs/>
                <w:sz w:val="24"/>
                <w:szCs w:val="24"/>
              </w:rPr>
              <w:t>TERMINOS ANTICIPADOS REGISTRADOS</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C6FA91"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PORCENTAJE DE DESCUENTO</w:t>
            </w:r>
          </w:p>
        </w:tc>
      </w:tr>
      <w:tr w:rsidR="00EA21A5" w:rsidRPr="002341E7" w14:paraId="0CECA537" w14:textId="77777777" w:rsidTr="008A340C">
        <w:trPr>
          <w:trHeight w:val="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4D80"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Cuenta con 3 o más Términos Anticipados de Contratos registrados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F0C6E"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15%</w:t>
            </w:r>
          </w:p>
        </w:tc>
      </w:tr>
      <w:tr w:rsidR="00EA21A5" w:rsidRPr="002341E7" w14:paraId="7F973A9C" w14:textId="77777777" w:rsidTr="008A340C">
        <w:trPr>
          <w:trHeight w:val="2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AECDE"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Cuenta con 1 a 2 Términos Anticipados de Contratos registrados</w:t>
            </w:r>
          </w:p>
        </w:tc>
        <w:tc>
          <w:tcPr>
            <w:tcW w:w="226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AE0234"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10%</w:t>
            </w:r>
          </w:p>
        </w:tc>
      </w:tr>
      <w:tr w:rsidR="00EA21A5" w:rsidRPr="002341E7" w14:paraId="38962B85" w14:textId="77777777" w:rsidTr="008A340C">
        <w:trPr>
          <w:trHeight w:val="270"/>
          <w:jc w:val="center"/>
        </w:trPr>
        <w:tc>
          <w:tcPr>
            <w:tcW w:w="7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07BF0" w14:textId="77777777" w:rsidR="00EA21A5" w:rsidRPr="002341E7" w:rsidRDefault="00EA21A5" w:rsidP="008A340C">
            <w:pPr>
              <w:jc w:val="both"/>
              <w:rPr>
                <w:rFonts w:ascii="Cambria" w:hAnsi="Cambria" w:cs="Arial"/>
                <w:sz w:val="24"/>
                <w:szCs w:val="24"/>
              </w:rPr>
            </w:pPr>
            <w:r w:rsidRPr="002341E7">
              <w:rPr>
                <w:rFonts w:ascii="Cambria" w:hAnsi="Cambria" w:cs="Arial"/>
                <w:sz w:val="24"/>
                <w:szCs w:val="24"/>
              </w:rPr>
              <w:t>No tiene Términos Anticipados de Contratos registrados</w:t>
            </w:r>
          </w:p>
        </w:tc>
        <w:tc>
          <w:tcPr>
            <w:tcW w:w="2268" w:type="dxa"/>
            <w:tcBorders>
              <w:top w:val="single" w:sz="4" w:space="0" w:color="auto"/>
              <w:left w:val="single" w:sz="4" w:space="0" w:color="auto"/>
              <w:bottom w:val="single" w:sz="8" w:space="0" w:color="auto"/>
              <w:right w:val="single" w:sz="8" w:space="0" w:color="auto"/>
            </w:tcBorders>
            <w:shd w:val="clear" w:color="auto" w:fill="auto"/>
            <w:noWrap/>
            <w:vAlign w:val="center"/>
          </w:tcPr>
          <w:p w14:paraId="788F9D65" w14:textId="77777777" w:rsidR="00EA21A5" w:rsidRPr="002341E7" w:rsidRDefault="00EA21A5" w:rsidP="008A340C">
            <w:pPr>
              <w:jc w:val="center"/>
              <w:rPr>
                <w:rFonts w:ascii="Cambria" w:hAnsi="Cambria" w:cs="Arial"/>
                <w:b/>
                <w:bCs/>
                <w:sz w:val="24"/>
                <w:szCs w:val="24"/>
              </w:rPr>
            </w:pPr>
            <w:r w:rsidRPr="002341E7">
              <w:rPr>
                <w:rFonts w:ascii="Cambria" w:hAnsi="Cambria" w:cs="Arial"/>
                <w:b/>
                <w:bCs/>
                <w:sz w:val="24"/>
                <w:szCs w:val="24"/>
              </w:rPr>
              <w:t>0</w:t>
            </w:r>
          </w:p>
        </w:tc>
      </w:tr>
    </w:tbl>
    <w:p w14:paraId="741062A8" w14:textId="77777777" w:rsidR="00EA21A5" w:rsidRPr="002341E7" w:rsidRDefault="00EA21A5" w:rsidP="00EA21A5">
      <w:pPr>
        <w:jc w:val="both"/>
        <w:rPr>
          <w:rFonts w:ascii="Cambria" w:hAnsi="Cambria" w:cs="Arial"/>
          <w:b/>
          <w:bCs/>
          <w:sz w:val="24"/>
          <w:szCs w:val="24"/>
          <w:u w:val="single"/>
        </w:rPr>
      </w:pPr>
    </w:p>
    <w:p w14:paraId="33A5C2F7" w14:textId="77777777" w:rsidR="00EA21A5" w:rsidRPr="002341E7" w:rsidRDefault="00EA21A5" w:rsidP="00EA21A5">
      <w:pPr>
        <w:jc w:val="both"/>
        <w:rPr>
          <w:rFonts w:ascii="Cambria" w:hAnsi="Cambria" w:cs="Arial"/>
          <w:b/>
          <w:bCs/>
          <w:sz w:val="24"/>
          <w:szCs w:val="24"/>
          <w:u w:val="single"/>
        </w:rPr>
      </w:pPr>
      <w:r w:rsidRPr="002341E7">
        <w:rPr>
          <w:rFonts w:ascii="Cambria" w:hAnsi="Cambria" w:cs="Arial"/>
          <w:b/>
          <w:bCs/>
          <w:sz w:val="24"/>
          <w:szCs w:val="24"/>
          <w:u w:val="single"/>
        </w:rPr>
        <w:t>Ejemplo:</w:t>
      </w:r>
      <w:r w:rsidRPr="002341E7">
        <w:rPr>
          <w:rFonts w:ascii="Cambria" w:hAnsi="Cambria" w:cs="Arial"/>
          <w:sz w:val="24"/>
          <w:szCs w:val="24"/>
        </w:rPr>
        <w:t xml:space="preserve"> si un proveedor obtiene un puntaje total de </w:t>
      </w:r>
      <w:r w:rsidRPr="002341E7">
        <w:rPr>
          <w:rFonts w:ascii="Cambria" w:hAnsi="Cambria" w:cs="Arial"/>
          <w:b/>
          <w:bCs/>
          <w:sz w:val="24"/>
          <w:szCs w:val="24"/>
          <w:u w:val="single"/>
        </w:rPr>
        <w:t>90 puntos</w:t>
      </w:r>
      <w:r w:rsidRPr="002341E7">
        <w:rPr>
          <w:rFonts w:ascii="Cambria" w:hAnsi="Cambria" w:cs="Arial"/>
          <w:sz w:val="24"/>
          <w:szCs w:val="24"/>
        </w:rPr>
        <w:t xml:space="preserve">, correspondientes a la sumatoria de los criterios de evaluación y tiene registrada 5 multas y un término anticipado de contrato, se le descontara un 13% (3% de las multas + 10% del término anticipado de contrato) de los 90 puntos, obteniendo un puntaje final de </w:t>
      </w:r>
      <w:r w:rsidRPr="002341E7">
        <w:rPr>
          <w:rFonts w:ascii="Cambria" w:hAnsi="Cambria" w:cs="Arial"/>
          <w:b/>
          <w:bCs/>
          <w:sz w:val="24"/>
          <w:szCs w:val="24"/>
          <w:u w:val="single"/>
        </w:rPr>
        <w:t>78.3</w:t>
      </w:r>
      <w:r w:rsidRPr="002341E7">
        <w:rPr>
          <w:rFonts w:ascii="Cambria" w:hAnsi="Cambria" w:cs="Arial"/>
          <w:sz w:val="24"/>
          <w:szCs w:val="24"/>
        </w:rPr>
        <w:t xml:space="preserve"> puntos en su evaluación.</w:t>
      </w:r>
      <w:r w:rsidRPr="002341E7">
        <w:rPr>
          <w:rFonts w:ascii="Cambria" w:hAnsi="Cambria" w:cs="Arial"/>
          <w:b/>
          <w:bCs/>
          <w:sz w:val="24"/>
          <w:szCs w:val="24"/>
          <w:u w:val="single"/>
        </w:rPr>
        <w:t xml:space="preserve"> </w:t>
      </w:r>
    </w:p>
    <w:p w14:paraId="24C31D26" w14:textId="77777777" w:rsidR="00EA21A5" w:rsidRDefault="00EA21A5" w:rsidP="007666E3">
      <w:pPr>
        <w:tabs>
          <w:tab w:val="center" w:pos="4252"/>
          <w:tab w:val="right" w:pos="8504"/>
        </w:tabs>
        <w:suppressAutoHyphens/>
        <w:ind w:right="126"/>
        <w:jc w:val="both"/>
        <w:rPr>
          <w:rFonts w:ascii="Cambria" w:hAnsi="Cambria" w:cs="Arial"/>
          <w:sz w:val="24"/>
          <w:szCs w:val="24"/>
          <w:lang w:eastAsia="ar-SA"/>
        </w:rPr>
      </w:pPr>
    </w:p>
    <w:p w14:paraId="00129955" w14:textId="77F587EF" w:rsidR="007666E3" w:rsidRPr="00FD129D" w:rsidRDefault="00EA21A5" w:rsidP="007666E3">
      <w:pPr>
        <w:tabs>
          <w:tab w:val="center" w:pos="4252"/>
          <w:tab w:val="right" w:pos="8504"/>
        </w:tabs>
        <w:suppressAutoHyphens/>
        <w:ind w:right="126"/>
        <w:jc w:val="both"/>
        <w:rPr>
          <w:rFonts w:ascii="Cambria" w:hAnsi="Cambria" w:cs="Arial"/>
          <w:sz w:val="24"/>
          <w:szCs w:val="24"/>
          <w:lang w:eastAsia="ar-SA"/>
        </w:rPr>
      </w:pPr>
      <w:r w:rsidRPr="00EA21A5">
        <w:rPr>
          <w:rFonts w:ascii="Cambria" w:hAnsi="Cambria" w:cs="Arial"/>
          <w:b/>
          <w:bCs/>
          <w:sz w:val="24"/>
          <w:szCs w:val="24"/>
          <w:lang w:eastAsia="ar-SA"/>
        </w:rPr>
        <w:t>13.6.-</w:t>
      </w:r>
      <w:r>
        <w:rPr>
          <w:rFonts w:ascii="Cambria" w:hAnsi="Cambria" w:cs="Arial"/>
          <w:sz w:val="24"/>
          <w:szCs w:val="24"/>
          <w:lang w:eastAsia="ar-SA"/>
        </w:rPr>
        <w:t xml:space="preserve"> </w:t>
      </w:r>
      <w:r w:rsidR="007666E3" w:rsidRPr="00FD129D">
        <w:rPr>
          <w:rFonts w:ascii="Cambria" w:hAnsi="Cambria" w:cs="Arial"/>
          <w:sz w:val="24"/>
          <w:szCs w:val="24"/>
          <w:lang w:eastAsia="ar-SA"/>
        </w:rPr>
        <w:t>Ante una igualdad de puntaje en la evaluación final de las ofertas, se adjudicará de la siguiente forma:</w:t>
      </w:r>
    </w:p>
    <w:p w14:paraId="6491129D" w14:textId="0DE6769D" w:rsidR="007666E3" w:rsidRPr="00FD129D" w:rsidRDefault="007666E3" w:rsidP="007666E3">
      <w:pPr>
        <w:suppressAutoHyphens/>
        <w:jc w:val="both"/>
        <w:rPr>
          <w:rFonts w:ascii="Cambria" w:hAnsi="Cambria" w:cs="Arial"/>
          <w:b/>
          <w:sz w:val="24"/>
          <w:szCs w:val="24"/>
          <w:lang w:eastAsia="ar-SA"/>
        </w:rPr>
      </w:pPr>
      <w:r w:rsidRPr="00FD129D">
        <w:rPr>
          <w:rFonts w:ascii="Cambria" w:hAnsi="Cambria" w:cs="Arial"/>
          <w:sz w:val="24"/>
          <w:szCs w:val="24"/>
          <w:lang w:eastAsia="ar-SA"/>
        </w:rPr>
        <w:t>1º</w:t>
      </w:r>
      <w:r w:rsidR="00F931E6" w:rsidRPr="00FD129D">
        <w:rPr>
          <w:rFonts w:ascii="Cambria" w:hAnsi="Cambria" w:cs="Arial"/>
          <w:sz w:val="24"/>
          <w:szCs w:val="24"/>
          <w:lang w:eastAsia="ar-SA"/>
        </w:rPr>
        <w:t xml:space="preserve"> </w:t>
      </w:r>
      <w:r w:rsidRPr="00FD129D">
        <w:rPr>
          <w:rFonts w:ascii="Cambria" w:hAnsi="Cambria" w:cs="Arial"/>
          <w:sz w:val="24"/>
          <w:szCs w:val="24"/>
          <w:lang w:eastAsia="ar-SA"/>
        </w:rPr>
        <w:t xml:space="preserve">por mayor ponderación en Oferta Técnica. </w:t>
      </w:r>
    </w:p>
    <w:p w14:paraId="2C840ED8" w14:textId="1A339A39" w:rsidR="007666E3" w:rsidRPr="00FD129D" w:rsidRDefault="007666E3" w:rsidP="007666E3">
      <w:pPr>
        <w:suppressAutoHyphens/>
        <w:jc w:val="both"/>
        <w:rPr>
          <w:rFonts w:ascii="Cambria" w:hAnsi="Cambria" w:cs="Arial"/>
          <w:sz w:val="24"/>
          <w:szCs w:val="24"/>
          <w:lang w:eastAsia="ar-SA"/>
        </w:rPr>
      </w:pPr>
      <w:r w:rsidRPr="00FD129D">
        <w:rPr>
          <w:rFonts w:ascii="Cambria" w:hAnsi="Cambria" w:cs="Arial"/>
          <w:sz w:val="24"/>
          <w:szCs w:val="24"/>
          <w:lang w:eastAsia="ar-SA"/>
        </w:rPr>
        <w:t>2°</w:t>
      </w:r>
      <w:r w:rsidR="00F931E6" w:rsidRPr="00FD129D">
        <w:rPr>
          <w:rFonts w:ascii="Cambria" w:hAnsi="Cambria" w:cs="Arial"/>
          <w:sz w:val="24"/>
          <w:szCs w:val="24"/>
          <w:lang w:eastAsia="ar-SA"/>
        </w:rPr>
        <w:t xml:space="preserve"> </w:t>
      </w:r>
      <w:r w:rsidRPr="00FD129D">
        <w:rPr>
          <w:rFonts w:ascii="Cambria" w:hAnsi="Cambria" w:cs="Arial"/>
          <w:sz w:val="24"/>
          <w:szCs w:val="24"/>
          <w:lang w:eastAsia="ar-SA"/>
        </w:rPr>
        <w:t>por menor valor ofertado</w:t>
      </w:r>
      <w:r w:rsidR="003536A9">
        <w:rPr>
          <w:rFonts w:ascii="Cambria" w:hAnsi="Cambria" w:cs="Arial"/>
          <w:sz w:val="24"/>
          <w:szCs w:val="24"/>
          <w:lang w:eastAsia="ar-SA"/>
        </w:rPr>
        <w:t xml:space="preserve"> en la Oferta Económica.</w:t>
      </w:r>
    </w:p>
    <w:p w14:paraId="613A349B" w14:textId="77777777" w:rsidR="007666E3" w:rsidRPr="00FD129D" w:rsidRDefault="007666E3" w:rsidP="007666E3">
      <w:pPr>
        <w:suppressAutoHyphens/>
        <w:jc w:val="both"/>
        <w:rPr>
          <w:rFonts w:ascii="Cambria" w:hAnsi="Cambria" w:cs="Arial"/>
          <w:sz w:val="24"/>
          <w:szCs w:val="24"/>
          <w:lang w:eastAsia="ar-SA"/>
        </w:rPr>
      </w:pPr>
      <w:r w:rsidRPr="00FD129D">
        <w:rPr>
          <w:rFonts w:ascii="Cambria" w:hAnsi="Cambria" w:cs="Arial"/>
          <w:sz w:val="24"/>
          <w:szCs w:val="24"/>
          <w:lang w:eastAsia="ar-SA"/>
        </w:rPr>
        <w:t>3º por menor plazo de ejecución del proyecto</w:t>
      </w:r>
    </w:p>
    <w:p w14:paraId="11010ABC" w14:textId="77777777" w:rsidR="007666E3" w:rsidRPr="00FD129D" w:rsidRDefault="007666E3" w:rsidP="007666E3">
      <w:pPr>
        <w:suppressAutoHyphens/>
        <w:ind w:left="426" w:hanging="426"/>
        <w:jc w:val="both"/>
        <w:rPr>
          <w:rFonts w:ascii="Cambria" w:hAnsi="Cambria" w:cs="Arial"/>
          <w:sz w:val="24"/>
          <w:szCs w:val="24"/>
          <w:lang w:eastAsia="ar-SA"/>
        </w:rPr>
      </w:pPr>
      <w:r w:rsidRPr="00FD129D">
        <w:rPr>
          <w:rFonts w:ascii="Cambria" w:hAnsi="Cambria" w:cs="Arial"/>
          <w:sz w:val="24"/>
          <w:szCs w:val="24"/>
          <w:lang w:eastAsia="ar-SA"/>
        </w:rPr>
        <w:t>4º por mayor cumplimiento de los requisitos formales de la oferta</w:t>
      </w:r>
    </w:p>
    <w:p w14:paraId="640AA345" w14:textId="4A55E37D" w:rsidR="00301A23" w:rsidRPr="00EB0EEB" w:rsidRDefault="00102C63" w:rsidP="00102C63">
      <w:pPr>
        <w:jc w:val="both"/>
        <w:textAlignment w:val="baseline"/>
        <w:rPr>
          <w:rFonts w:asciiTheme="majorHAnsi" w:hAnsiTheme="majorHAnsi" w:cs="Arial"/>
          <w:sz w:val="24"/>
          <w:szCs w:val="24"/>
        </w:rPr>
      </w:pPr>
      <w:r w:rsidRPr="00EB0EEB">
        <w:rPr>
          <w:rFonts w:asciiTheme="majorHAnsi" w:hAnsiTheme="majorHAnsi" w:cs="Arial"/>
          <w:sz w:val="24"/>
          <w:szCs w:val="24"/>
          <w:lang w:eastAsia="es-CL"/>
        </w:rPr>
        <w:t> </w:t>
      </w:r>
    </w:p>
    <w:p w14:paraId="630F12DA" w14:textId="0565685C" w:rsidR="00D438CB" w:rsidRDefault="00D438CB" w:rsidP="00102C63">
      <w:pPr>
        <w:jc w:val="both"/>
        <w:rPr>
          <w:rFonts w:asciiTheme="majorHAnsi" w:hAnsiTheme="majorHAnsi" w:cs="Arial"/>
          <w:sz w:val="24"/>
          <w:szCs w:val="24"/>
        </w:rPr>
      </w:pPr>
      <w:r w:rsidRPr="00EB0EEB">
        <w:rPr>
          <w:rFonts w:asciiTheme="majorHAnsi" w:hAnsiTheme="majorHAnsi" w:cs="Arial"/>
          <w:sz w:val="24"/>
          <w:szCs w:val="24"/>
        </w:rPr>
        <w:t xml:space="preserve">Si aún persistiese la igualdad con la aplicación de los criterios para determinar la adjudicación en caso de empate, la Ilustre Municipalidad de Iquique adjudicara al oferente que primero haya </w:t>
      </w:r>
      <w:r w:rsidRPr="00EB0EEB">
        <w:rPr>
          <w:rFonts w:asciiTheme="majorHAnsi" w:hAnsiTheme="majorHAnsi" w:cs="Arial"/>
          <w:sz w:val="24"/>
          <w:szCs w:val="24"/>
        </w:rPr>
        <w:lastRenderedPageBreak/>
        <w:t xml:space="preserve">ingresado su oferta en el portal de compras públicas, </w:t>
      </w:r>
      <w:r w:rsidR="00ED2577" w:rsidRPr="00EB0EEB">
        <w:rPr>
          <w:rFonts w:asciiTheme="majorHAnsi" w:hAnsiTheme="majorHAnsi" w:cs="Arial"/>
          <w:sz w:val="24"/>
          <w:szCs w:val="24"/>
        </w:rPr>
        <w:t>de acuerdo con el</w:t>
      </w:r>
      <w:r w:rsidRPr="00EB0EEB">
        <w:rPr>
          <w:rFonts w:asciiTheme="majorHAnsi" w:hAnsiTheme="majorHAnsi" w:cs="Arial"/>
          <w:sz w:val="24"/>
          <w:szCs w:val="24"/>
        </w:rPr>
        <w:t xml:space="preserve"> Comprobante de Ingreso </w:t>
      </w:r>
      <w:r w:rsidR="009F3DE2" w:rsidRPr="00EB0EEB">
        <w:rPr>
          <w:rFonts w:asciiTheme="majorHAnsi" w:hAnsiTheme="majorHAnsi" w:cs="Arial"/>
          <w:sz w:val="24"/>
          <w:szCs w:val="24"/>
        </w:rPr>
        <w:t xml:space="preserve">de la </w:t>
      </w:r>
      <w:r w:rsidRPr="00EB0EEB">
        <w:rPr>
          <w:rFonts w:asciiTheme="majorHAnsi" w:hAnsiTheme="majorHAnsi" w:cs="Arial"/>
          <w:sz w:val="24"/>
          <w:szCs w:val="24"/>
        </w:rPr>
        <w:t>Oferta.</w:t>
      </w:r>
    </w:p>
    <w:p w14:paraId="61CBCE61" w14:textId="77777777" w:rsidR="00BF3CB1" w:rsidRPr="00EB0EEB" w:rsidRDefault="00BF3CB1" w:rsidP="00102C63">
      <w:pPr>
        <w:jc w:val="both"/>
        <w:rPr>
          <w:rFonts w:asciiTheme="majorHAnsi" w:hAnsiTheme="majorHAnsi" w:cs="Arial"/>
          <w:sz w:val="24"/>
          <w:szCs w:val="24"/>
        </w:rPr>
      </w:pPr>
    </w:p>
    <w:p w14:paraId="19BA020E" w14:textId="73A836B2" w:rsidR="003765E4" w:rsidRPr="00EB0EEB" w:rsidRDefault="00466852" w:rsidP="00102C63">
      <w:pPr>
        <w:jc w:val="both"/>
        <w:rPr>
          <w:rFonts w:asciiTheme="majorHAnsi" w:hAnsiTheme="majorHAnsi" w:cs="Arial"/>
          <w:sz w:val="24"/>
          <w:szCs w:val="24"/>
        </w:rPr>
      </w:pPr>
      <w:r w:rsidRPr="00EB0EEB">
        <w:rPr>
          <w:rFonts w:asciiTheme="majorHAnsi" w:hAnsiTheme="majorHAnsi" w:cs="Arial"/>
          <w:sz w:val="24"/>
          <w:szCs w:val="24"/>
        </w:rPr>
        <w:t>SECOPLAC</w:t>
      </w:r>
      <w:r w:rsidR="00D438CB" w:rsidRPr="00EB0EEB">
        <w:rPr>
          <w:rFonts w:asciiTheme="majorHAnsi" w:hAnsiTheme="majorHAnsi" w:cs="Arial"/>
          <w:sz w:val="24"/>
          <w:szCs w:val="24"/>
        </w:rPr>
        <w:t xml:space="preserve">, comunicará por medio de la publicación en el portal </w:t>
      </w:r>
      <w:hyperlink r:id="rId32" w:history="1">
        <w:r w:rsidR="00D438CB" w:rsidRPr="00EB0EEB">
          <w:rPr>
            <w:rStyle w:val="Hipervnculo"/>
            <w:rFonts w:asciiTheme="majorHAnsi" w:hAnsiTheme="majorHAnsi" w:cs="Arial"/>
            <w:b/>
            <w:sz w:val="24"/>
            <w:szCs w:val="24"/>
          </w:rPr>
          <w:t>www.mercadopublico.cl</w:t>
        </w:r>
      </w:hyperlink>
      <w:r w:rsidR="00D438CB" w:rsidRPr="00EB0EEB">
        <w:rPr>
          <w:rFonts w:asciiTheme="majorHAnsi" w:hAnsiTheme="majorHAnsi" w:cs="Arial"/>
          <w:sz w:val="24"/>
          <w:szCs w:val="24"/>
        </w:rPr>
        <w:t>, de los antecedentes de la evaluación</w:t>
      </w:r>
      <w:r w:rsidR="002929E5" w:rsidRPr="00EB0EEB">
        <w:rPr>
          <w:rFonts w:asciiTheme="majorHAnsi" w:hAnsiTheme="majorHAnsi" w:cs="Arial"/>
          <w:sz w:val="24"/>
          <w:szCs w:val="24"/>
        </w:rPr>
        <w:t xml:space="preserve">, el resultado de la </w:t>
      </w:r>
      <w:r w:rsidR="00041833" w:rsidRPr="00EB0EEB">
        <w:rPr>
          <w:rFonts w:asciiTheme="majorHAnsi" w:hAnsiTheme="majorHAnsi" w:cs="Arial"/>
          <w:sz w:val="24"/>
          <w:szCs w:val="24"/>
        </w:rPr>
        <w:t>evaluación</w:t>
      </w:r>
      <w:r w:rsidR="00D438CB" w:rsidRPr="00EB0EEB">
        <w:rPr>
          <w:rFonts w:asciiTheme="majorHAnsi" w:hAnsiTheme="majorHAnsi" w:cs="Arial"/>
          <w:sz w:val="24"/>
          <w:szCs w:val="24"/>
        </w:rPr>
        <w:t xml:space="preserve"> y Decreto Alcaldicio correspondiente.</w:t>
      </w:r>
    </w:p>
    <w:p w14:paraId="423A1945" w14:textId="77777777" w:rsidR="00BA496B" w:rsidRPr="00EB0EEB" w:rsidRDefault="00BA496B" w:rsidP="00102C63">
      <w:pPr>
        <w:jc w:val="both"/>
        <w:rPr>
          <w:rFonts w:asciiTheme="majorHAnsi" w:hAnsiTheme="majorHAnsi" w:cs="Arial"/>
          <w:b/>
          <w:sz w:val="24"/>
          <w:szCs w:val="24"/>
        </w:rPr>
      </w:pPr>
    </w:p>
    <w:p w14:paraId="088A5412" w14:textId="25EA719B" w:rsidR="00A30D47" w:rsidRPr="00EB0EEB" w:rsidRDefault="00D60D62" w:rsidP="00102C63">
      <w:pPr>
        <w:jc w:val="both"/>
        <w:rPr>
          <w:rFonts w:asciiTheme="majorHAnsi" w:hAnsiTheme="majorHAnsi" w:cs="Arial"/>
          <w:b/>
          <w:sz w:val="24"/>
          <w:szCs w:val="24"/>
        </w:rPr>
      </w:pPr>
      <w:r w:rsidRPr="00EB0EEB">
        <w:rPr>
          <w:rFonts w:asciiTheme="majorHAnsi" w:hAnsiTheme="majorHAnsi" w:cs="Arial"/>
          <w:b/>
          <w:sz w:val="24"/>
          <w:szCs w:val="24"/>
        </w:rPr>
        <w:t>14.</w:t>
      </w:r>
      <w:r w:rsidR="00150E23" w:rsidRPr="00EB0EEB">
        <w:rPr>
          <w:rFonts w:asciiTheme="majorHAnsi" w:hAnsiTheme="majorHAnsi" w:cs="Arial"/>
          <w:b/>
          <w:sz w:val="24"/>
          <w:szCs w:val="24"/>
        </w:rPr>
        <w:t>-</w:t>
      </w:r>
      <w:r w:rsidRPr="00EB0EEB">
        <w:rPr>
          <w:rFonts w:asciiTheme="majorHAnsi" w:hAnsiTheme="majorHAnsi" w:cs="Arial"/>
          <w:b/>
          <w:sz w:val="24"/>
          <w:szCs w:val="24"/>
        </w:rPr>
        <w:t xml:space="preserve"> </w:t>
      </w:r>
      <w:r w:rsidRPr="00EB0EEB">
        <w:rPr>
          <w:rFonts w:asciiTheme="majorHAnsi" w:hAnsiTheme="majorHAnsi" w:cs="Arial"/>
          <w:b/>
          <w:sz w:val="24"/>
          <w:szCs w:val="24"/>
          <w:u w:val="single"/>
        </w:rPr>
        <w:t>CONTRATO</w:t>
      </w:r>
    </w:p>
    <w:p w14:paraId="1689E544" w14:textId="3E1436CB" w:rsidR="00150E23" w:rsidRPr="00EB0EEB" w:rsidRDefault="00150E23" w:rsidP="00102C63">
      <w:pPr>
        <w:jc w:val="both"/>
        <w:rPr>
          <w:rFonts w:asciiTheme="majorHAnsi" w:eastAsia="MS Mincho" w:hAnsiTheme="majorHAnsi" w:cs="Arial"/>
          <w:sz w:val="24"/>
          <w:szCs w:val="24"/>
          <w:lang w:val="es-ES_tradnl" w:eastAsia="en-US"/>
        </w:rPr>
      </w:pPr>
      <w:r w:rsidRPr="00EB0EEB">
        <w:rPr>
          <w:rFonts w:asciiTheme="majorHAnsi" w:eastAsia="MS Mincho" w:hAnsiTheme="majorHAnsi" w:cs="Arial"/>
          <w:b/>
          <w:sz w:val="24"/>
          <w:szCs w:val="24"/>
          <w:lang w:val="es-ES_tradnl" w:eastAsia="en-US"/>
        </w:rPr>
        <w:t>14.1.</w:t>
      </w:r>
      <w:r w:rsidR="002D390B" w:rsidRPr="00EB0EEB">
        <w:rPr>
          <w:rFonts w:asciiTheme="majorHAnsi" w:eastAsia="MS Mincho" w:hAnsiTheme="majorHAnsi" w:cs="Arial"/>
          <w:b/>
          <w:sz w:val="24"/>
          <w:szCs w:val="24"/>
          <w:lang w:val="es-ES_tradnl" w:eastAsia="en-US"/>
        </w:rPr>
        <w:t xml:space="preserve"> </w:t>
      </w:r>
      <w:r w:rsidR="002D390B" w:rsidRPr="00EB0EEB">
        <w:rPr>
          <w:rFonts w:asciiTheme="majorHAnsi" w:eastAsia="MS Mincho" w:hAnsiTheme="majorHAnsi" w:cs="Arial"/>
          <w:sz w:val="24"/>
          <w:szCs w:val="24"/>
          <w:lang w:val="es-ES_tradnl" w:eastAsia="en-US"/>
        </w:rPr>
        <w:t>Una vez notificada (artículo 6 del Reglamento de compras Públicas, Ley N°19.886) la adjudicación a través del portal</w:t>
      </w:r>
      <w:r w:rsidR="002D390B" w:rsidRPr="00EB0EEB">
        <w:rPr>
          <w:rFonts w:asciiTheme="majorHAnsi" w:eastAsia="MS Mincho" w:hAnsiTheme="majorHAnsi" w:cs="Arial"/>
          <w:b/>
          <w:sz w:val="24"/>
          <w:szCs w:val="24"/>
          <w:lang w:val="es-ES_tradnl" w:eastAsia="en-US"/>
        </w:rPr>
        <w:t xml:space="preserve"> </w:t>
      </w:r>
      <w:hyperlink r:id="rId33" w:history="1">
        <w:r w:rsidR="002D390B" w:rsidRPr="00EB0EEB">
          <w:rPr>
            <w:rFonts w:asciiTheme="majorHAnsi" w:eastAsia="MS Mincho" w:hAnsiTheme="majorHAnsi" w:cs="Arial"/>
            <w:b/>
            <w:color w:val="0000FF"/>
            <w:sz w:val="24"/>
            <w:szCs w:val="24"/>
            <w:u w:val="single"/>
            <w:lang w:val="es-ES_tradnl" w:eastAsia="en-US"/>
          </w:rPr>
          <w:t>www.mercadopublico.cl</w:t>
        </w:r>
      </w:hyperlink>
      <w:r w:rsidR="002D390B" w:rsidRPr="00EB0EEB">
        <w:rPr>
          <w:rFonts w:asciiTheme="majorHAnsi" w:eastAsia="MS Mincho" w:hAnsiTheme="majorHAnsi" w:cs="Arial"/>
          <w:sz w:val="24"/>
          <w:szCs w:val="24"/>
          <w:lang w:val="es-ES_tradnl" w:eastAsia="en-US"/>
        </w:rPr>
        <w:t>, el adjudicatario tendrá un plazo de</w:t>
      </w:r>
      <w:r w:rsidR="003027E7" w:rsidRPr="00EB0EEB">
        <w:rPr>
          <w:rFonts w:asciiTheme="majorHAnsi" w:eastAsia="MS Mincho" w:hAnsiTheme="majorHAnsi" w:cs="Arial"/>
          <w:sz w:val="24"/>
          <w:szCs w:val="24"/>
          <w:lang w:val="es-ES_tradnl" w:eastAsia="en-US"/>
        </w:rPr>
        <w:t xml:space="preserve"> hasta</w:t>
      </w:r>
      <w:r w:rsidR="002D390B" w:rsidRPr="00EB0EEB">
        <w:rPr>
          <w:rFonts w:asciiTheme="majorHAnsi" w:eastAsia="MS Mincho" w:hAnsiTheme="majorHAnsi" w:cs="Arial"/>
          <w:sz w:val="24"/>
          <w:szCs w:val="24"/>
          <w:lang w:val="es-ES_tradnl" w:eastAsia="en-US"/>
        </w:rPr>
        <w:t xml:space="preserve"> </w:t>
      </w:r>
      <w:r w:rsidR="00FD129D">
        <w:rPr>
          <w:rFonts w:asciiTheme="majorHAnsi" w:eastAsia="MS Mincho" w:hAnsiTheme="majorHAnsi" w:cs="Arial"/>
          <w:b/>
          <w:sz w:val="24"/>
          <w:szCs w:val="24"/>
          <w:u w:val="single"/>
          <w:lang w:val="es-ES_tradnl" w:eastAsia="en-US"/>
        </w:rPr>
        <w:t>5</w:t>
      </w:r>
      <w:r w:rsidR="002D390B" w:rsidRPr="00EB0EEB">
        <w:rPr>
          <w:rFonts w:asciiTheme="majorHAnsi" w:eastAsia="MS Mincho" w:hAnsiTheme="majorHAnsi" w:cs="Arial"/>
          <w:b/>
          <w:sz w:val="24"/>
          <w:szCs w:val="24"/>
          <w:u w:val="single"/>
          <w:lang w:val="es-ES_tradnl" w:eastAsia="en-US"/>
        </w:rPr>
        <w:t xml:space="preserve"> días hábiles</w:t>
      </w:r>
      <w:r w:rsidR="002D390B" w:rsidRPr="00EB0EEB">
        <w:rPr>
          <w:rFonts w:asciiTheme="majorHAnsi" w:eastAsia="MS Mincho" w:hAnsiTheme="majorHAnsi" w:cs="Arial"/>
          <w:sz w:val="24"/>
          <w:szCs w:val="24"/>
          <w:lang w:val="es-ES_tradnl" w:eastAsia="en-US"/>
        </w:rPr>
        <w:t xml:space="preserve"> para entregar en las dependencias de SECOPLAC, los siguientes documentos:</w:t>
      </w:r>
    </w:p>
    <w:p w14:paraId="42C0B53B" w14:textId="315C0302" w:rsidR="00154C9C" w:rsidRPr="00EB0EEB" w:rsidRDefault="00154C9C" w:rsidP="00102C63">
      <w:pPr>
        <w:numPr>
          <w:ilvl w:val="0"/>
          <w:numId w:val="2"/>
        </w:numPr>
        <w:tabs>
          <w:tab w:val="clear" w:pos="1068"/>
          <w:tab w:val="num" w:pos="644"/>
        </w:tabs>
        <w:ind w:left="644"/>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Garantía de fiel cumplimiento del contrato (1</w:t>
      </w:r>
      <w:r w:rsidR="007B6CA2" w:rsidRPr="00EB0EEB">
        <w:rPr>
          <w:rFonts w:asciiTheme="majorHAnsi" w:eastAsia="MS Mincho" w:hAnsiTheme="majorHAnsi" w:cs="Arial"/>
          <w:sz w:val="24"/>
          <w:szCs w:val="24"/>
          <w:lang w:eastAsia="en-US"/>
        </w:rPr>
        <w:t>7</w:t>
      </w:r>
      <w:r w:rsidRPr="00EB0EEB">
        <w:rPr>
          <w:rFonts w:asciiTheme="majorHAnsi" w:eastAsia="MS Mincho" w:hAnsiTheme="majorHAnsi" w:cs="Arial"/>
          <w:sz w:val="24"/>
          <w:szCs w:val="24"/>
          <w:lang w:eastAsia="en-US"/>
        </w:rPr>
        <w:t>.2)</w:t>
      </w:r>
    </w:p>
    <w:p w14:paraId="75F582C1" w14:textId="1B6FAB7F" w:rsidR="00154C9C" w:rsidRPr="00EB0EEB" w:rsidRDefault="00154C9C" w:rsidP="00601E20">
      <w:pPr>
        <w:numPr>
          <w:ilvl w:val="0"/>
          <w:numId w:val="2"/>
        </w:numPr>
        <w:tabs>
          <w:tab w:val="clear" w:pos="1068"/>
          <w:tab w:val="num" w:pos="644"/>
        </w:tabs>
        <w:spacing w:line="276" w:lineRule="auto"/>
        <w:ind w:left="644"/>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 xml:space="preserve">Certificado de Antecedentes Laborales y Previsionales (Formulario 30) emitido por la Inspección del Trabajo que debe tener validez </w:t>
      </w:r>
      <w:bookmarkStart w:id="9" w:name="_Hlk485651401"/>
      <w:r w:rsidRPr="00EB0EEB">
        <w:rPr>
          <w:rFonts w:asciiTheme="majorHAnsi" w:eastAsia="MS Mincho" w:hAnsiTheme="majorHAnsi" w:cs="Arial"/>
          <w:sz w:val="24"/>
          <w:szCs w:val="24"/>
          <w:lang w:eastAsia="en-US"/>
        </w:rPr>
        <w:t>a la fecha de la firma del contrato</w:t>
      </w:r>
      <w:bookmarkEnd w:id="9"/>
      <w:r w:rsidR="00FD129D">
        <w:rPr>
          <w:rFonts w:asciiTheme="majorHAnsi" w:eastAsia="MS Mincho" w:hAnsiTheme="majorHAnsi" w:cs="Arial"/>
          <w:sz w:val="24"/>
          <w:szCs w:val="24"/>
          <w:lang w:eastAsia="en-US"/>
        </w:rPr>
        <w:t>, si correspondiera.</w:t>
      </w:r>
    </w:p>
    <w:p w14:paraId="66A61CA6" w14:textId="77777777" w:rsidR="00154C9C" w:rsidRPr="00EB0EEB" w:rsidRDefault="00154C9C" w:rsidP="00601E20">
      <w:pPr>
        <w:numPr>
          <w:ilvl w:val="0"/>
          <w:numId w:val="2"/>
        </w:numPr>
        <w:tabs>
          <w:tab w:val="clear" w:pos="1068"/>
          <w:tab w:val="num" w:pos="644"/>
        </w:tabs>
        <w:spacing w:line="276" w:lineRule="auto"/>
        <w:ind w:left="644"/>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Certificado de antecedentes personales para fines especiales, emitidos por el Registro Civil e Identificación si es persona natural, o del o los Representante(s) Legal(es) que firmaran el contrato, si es persona jurídica, con una antigüedad no mayor a 30 días a la fecha de la firma del contrato.</w:t>
      </w:r>
    </w:p>
    <w:p w14:paraId="328BD352" w14:textId="003EDBE6" w:rsidR="00154C9C" w:rsidRPr="00EB0EEB" w:rsidRDefault="00154C9C" w:rsidP="006E6258">
      <w:pPr>
        <w:numPr>
          <w:ilvl w:val="0"/>
          <w:numId w:val="2"/>
        </w:numPr>
        <w:tabs>
          <w:tab w:val="clear" w:pos="1068"/>
          <w:tab w:val="num" w:pos="644"/>
        </w:tabs>
        <w:spacing w:line="276" w:lineRule="auto"/>
        <w:ind w:left="644"/>
        <w:jc w:val="both"/>
        <w:rPr>
          <w:rFonts w:asciiTheme="majorHAnsi" w:eastAsia="MS Mincho" w:hAnsiTheme="majorHAnsi" w:cs="Arial"/>
          <w:sz w:val="24"/>
          <w:szCs w:val="24"/>
          <w:lang w:val="es-ES_tradnl" w:eastAsia="en-US"/>
        </w:rPr>
      </w:pPr>
      <w:r w:rsidRPr="00EB0EEB">
        <w:rPr>
          <w:rFonts w:asciiTheme="majorHAnsi" w:eastAsia="MS Mincho" w:hAnsiTheme="majorHAnsi" w:cs="Arial"/>
          <w:sz w:val="24"/>
          <w:szCs w:val="24"/>
          <w:lang w:val="es-ES_tradnl" w:eastAsia="en-US"/>
        </w:rPr>
        <w:t>Documento donde conste que el adjudicatario se encuentra “Hábil” en el Registro de Chileproveedores.</w:t>
      </w:r>
    </w:p>
    <w:p w14:paraId="3936ACCF" w14:textId="2BD62A0D" w:rsidR="00154C9C" w:rsidRPr="00EB0EEB" w:rsidRDefault="00154C9C" w:rsidP="00601E20">
      <w:pPr>
        <w:numPr>
          <w:ilvl w:val="0"/>
          <w:numId w:val="2"/>
        </w:numPr>
        <w:tabs>
          <w:tab w:val="clear" w:pos="1068"/>
          <w:tab w:val="num" w:pos="644"/>
        </w:tabs>
        <w:spacing w:line="276" w:lineRule="auto"/>
        <w:ind w:left="644"/>
        <w:jc w:val="both"/>
        <w:rPr>
          <w:rFonts w:asciiTheme="majorHAnsi" w:eastAsia="MS Mincho" w:hAnsiTheme="majorHAnsi" w:cs="Arial"/>
          <w:sz w:val="24"/>
          <w:szCs w:val="24"/>
          <w:lang w:val="es-ES_tradnl" w:eastAsia="en-US"/>
        </w:rPr>
      </w:pPr>
      <w:r w:rsidRPr="00EB0EEB">
        <w:rPr>
          <w:rFonts w:asciiTheme="majorHAnsi" w:eastAsia="MS Mincho" w:hAnsiTheme="majorHAnsi" w:cs="Arial"/>
          <w:sz w:val="24"/>
          <w:szCs w:val="24"/>
          <w:lang w:val="es-ES_tradnl" w:eastAsia="en-US"/>
        </w:rPr>
        <w:t>En caso de que el adjudicatario corresponda a una persona jurídica, se deberá acompañar documentación fidedigna que acredite personería de</w:t>
      </w:r>
      <w:r w:rsidR="00514513" w:rsidRPr="00EB0EEB">
        <w:rPr>
          <w:rFonts w:asciiTheme="majorHAnsi" w:eastAsia="MS Mincho" w:hAnsiTheme="majorHAnsi" w:cs="Arial"/>
          <w:sz w:val="24"/>
          <w:szCs w:val="24"/>
          <w:lang w:val="es-ES_tradnl" w:eastAsia="en-US"/>
        </w:rPr>
        <w:t xml:space="preserve"> (o los)</w:t>
      </w:r>
      <w:r w:rsidRPr="00EB0EEB">
        <w:rPr>
          <w:rFonts w:asciiTheme="majorHAnsi" w:eastAsia="MS Mincho" w:hAnsiTheme="majorHAnsi" w:cs="Arial"/>
          <w:sz w:val="24"/>
          <w:szCs w:val="24"/>
          <w:lang w:val="es-ES_tradnl" w:eastAsia="en-US"/>
        </w:rPr>
        <w:t xml:space="preserve"> representante legal.</w:t>
      </w:r>
    </w:p>
    <w:p w14:paraId="7CE346BB" w14:textId="01430DF3" w:rsidR="00C73EA1" w:rsidRPr="00EB0EEB" w:rsidRDefault="00956F6B" w:rsidP="000A2390">
      <w:pPr>
        <w:numPr>
          <w:ilvl w:val="0"/>
          <w:numId w:val="2"/>
        </w:numPr>
        <w:tabs>
          <w:tab w:val="clear" w:pos="1068"/>
          <w:tab w:val="num" w:pos="644"/>
        </w:tabs>
        <w:spacing w:line="276" w:lineRule="auto"/>
        <w:ind w:left="644"/>
        <w:jc w:val="both"/>
        <w:rPr>
          <w:rFonts w:asciiTheme="majorHAnsi" w:eastAsia="MS Mincho" w:hAnsiTheme="majorHAnsi" w:cs="Arial"/>
          <w:sz w:val="24"/>
          <w:szCs w:val="24"/>
          <w:lang w:val="es-ES_tradnl" w:eastAsia="en-US"/>
        </w:rPr>
      </w:pPr>
      <w:bookmarkStart w:id="10" w:name="_Hlk54876310"/>
      <w:r w:rsidRPr="00EB0EEB">
        <w:rPr>
          <w:rFonts w:asciiTheme="majorHAnsi" w:eastAsia="MS Mincho" w:hAnsiTheme="majorHAnsi" w:cs="Arial"/>
          <w:sz w:val="24"/>
          <w:szCs w:val="24"/>
          <w:lang w:eastAsia="en-US"/>
        </w:rPr>
        <w:t xml:space="preserve">En el caso de una Unión Temporal de Proveedores, se debe presentar el Acuerdo de Unión Temporal de Proveedores otorgado de conformidad a lo estipulado en el artículo 67 bis del Reglamento </w:t>
      </w:r>
      <w:r w:rsidR="00C73EA1" w:rsidRPr="00EB0EEB">
        <w:rPr>
          <w:rFonts w:asciiTheme="majorHAnsi" w:hAnsiTheme="majorHAnsi" w:cs="Arial"/>
          <w:sz w:val="24"/>
          <w:szCs w:val="24"/>
        </w:rPr>
        <w:t>de la Ley Nº 19.886 de Bases sobre Contratos Administrativos de Suministro y Prestación de Servicios.</w:t>
      </w:r>
    </w:p>
    <w:p w14:paraId="047ACA2B" w14:textId="77777777" w:rsidR="00EB0EEB" w:rsidRPr="00EB0EEB" w:rsidRDefault="00EB0EEB" w:rsidP="00EB0EEB">
      <w:pPr>
        <w:spacing w:line="276" w:lineRule="auto"/>
        <w:ind w:left="644"/>
        <w:jc w:val="both"/>
        <w:rPr>
          <w:rFonts w:asciiTheme="majorHAnsi" w:eastAsia="MS Mincho" w:hAnsiTheme="majorHAnsi" w:cs="Arial"/>
          <w:sz w:val="24"/>
          <w:szCs w:val="24"/>
          <w:lang w:val="es-ES_tradnl" w:eastAsia="en-US"/>
        </w:rPr>
      </w:pPr>
    </w:p>
    <w:p w14:paraId="10A321D2" w14:textId="7455CEA5" w:rsidR="00B03C40" w:rsidRPr="00EB0EEB" w:rsidRDefault="00154C9C" w:rsidP="00154C9C">
      <w:pPr>
        <w:suppressAutoHyphens/>
        <w:jc w:val="both"/>
        <w:rPr>
          <w:rFonts w:asciiTheme="majorHAnsi" w:eastAsia="MS Mincho" w:hAnsiTheme="majorHAnsi" w:cs="Arial"/>
          <w:sz w:val="24"/>
          <w:szCs w:val="24"/>
          <w:lang w:val="es-ES_tradnl" w:eastAsia="en-US"/>
        </w:rPr>
      </w:pPr>
      <w:r w:rsidRPr="00EB0EEB">
        <w:rPr>
          <w:rFonts w:asciiTheme="majorHAnsi" w:eastAsia="MS Mincho" w:hAnsiTheme="majorHAnsi" w:cs="Arial"/>
          <w:sz w:val="24"/>
          <w:szCs w:val="24"/>
          <w:lang w:eastAsia="en-US"/>
        </w:rPr>
        <w:t xml:space="preserve">(*) En caso que resulte adjudicada la oferta presentada por una </w:t>
      </w:r>
      <w:r w:rsidRPr="00EB0EEB">
        <w:rPr>
          <w:rFonts w:asciiTheme="majorHAnsi" w:eastAsia="MS Mincho" w:hAnsiTheme="majorHAnsi" w:cs="Arial"/>
          <w:b/>
          <w:sz w:val="24"/>
          <w:szCs w:val="24"/>
          <w:u w:val="single"/>
          <w:lang w:eastAsia="en-US"/>
        </w:rPr>
        <w:t>Unión Temporal de Proveedores</w:t>
      </w:r>
      <w:r w:rsidRPr="00EB0EEB">
        <w:rPr>
          <w:rFonts w:asciiTheme="majorHAnsi" w:eastAsia="MS Mincho" w:hAnsiTheme="majorHAnsi" w:cs="Arial"/>
          <w:sz w:val="24"/>
          <w:szCs w:val="24"/>
          <w:lang w:eastAsia="en-US"/>
        </w:rPr>
        <w:t>, sus integrantes serán solidariamente responsables de las obligaciones consignadas en el contrato respectivo y la oferta que lo complemente. En el acuerdo de Unión Temporal de Proveedores, las partes deberán darle representación a uno de los integrantes de ella, para que, a través de él o los representantes legales de este, suscriban el contrato con la IMI, en caso de serle adjudicado. A falta de esa mención en el acuerdo de Unión Temporal de Proveedores, se entenderá que el contrato deberá ser firmado por los representantes legales de todas las entidades que la conforman. La forma en que las entidades en Unión Temporal de Proveedores distribuyan el costo de formular la oferta, la ejecución de la oferta (en el caso de adjudicación), la distribución del pago por los servicios contratados y la carga de trabajo a asumir para prestar los servicios, en caso de serle adjudicado, no será oponible a la IMI y constituirá una materia que compete regular exclusivamente a los integrantes de la Unión Temporal de Proveedores entre sí. En consecuencia, no podrán excusarse en el incumplimiento de alguno de sus integrantes para justificar el incumplimiento de todo o parte de las obligaciones del contrato. Asimismo, la forma de pago debe estar determinada previamente por el acuerdo de unión temporal de proveedores, documento en virtud del cual se debe designar un mandatario co</w:t>
      </w:r>
      <w:r w:rsidR="00B03C40" w:rsidRPr="00EB0EEB">
        <w:rPr>
          <w:rFonts w:asciiTheme="majorHAnsi" w:eastAsia="MS Mincho" w:hAnsiTheme="majorHAnsi" w:cs="Arial"/>
          <w:sz w:val="24"/>
          <w:szCs w:val="24"/>
          <w:lang w:eastAsia="en-US"/>
        </w:rPr>
        <w:t>mún para el cobro y facturación</w:t>
      </w:r>
      <w:bookmarkEnd w:id="10"/>
      <w:r w:rsidR="00301A23" w:rsidRPr="00EB0EEB">
        <w:rPr>
          <w:rStyle w:val="xcontentpasted0"/>
          <w:rFonts w:asciiTheme="majorHAnsi" w:hAnsiTheme="majorHAnsi"/>
          <w:color w:val="000000"/>
          <w:sz w:val="24"/>
          <w:szCs w:val="24"/>
          <w:bdr w:val="none" w:sz="0" w:space="0" w:color="auto" w:frame="1"/>
          <w:shd w:val="clear" w:color="auto" w:fill="FFFFFF"/>
        </w:rPr>
        <w:t>.</w:t>
      </w:r>
      <w:r w:rsidR="00B03C40" w:rsidRPr="00EB0EEB">
        <w:rPr>
          <w:rStyle w:val="xcontentpasted0"/>
          <w:rFonts w:asciiTheme="majorHAnsi" w:hAnsiTheme="majorHAnsi"/>
          <w:color w:val="000000"/>
          <w:sz w:val="24"/>
          <w:szCs w:val="24"/>
          <w:bdr w:val="none" w:sz="0" w:space="0" w:color="auto" w:frame="1"/>
          <w:shd w:val="clear" w:color="auto" w:fill="FFFFFF"/>
        </w:rPr>
        <w:t xml:space="preserve"> Dicho acuerdo se debe constituir de conformidad con lo dispuesto en el artículo 67 bis del Reglamento </w:t>
      </w:r>
      <w:r w:rsidR="00C73EA1" w:rsidRPr="00EB0EEB">
        <w:rPr>
          <w:rFonts w:asciiTheme="majorHAnsi" w:hAnsiTheme="majorHAnsi" w:cs="Arial"/>
          <w:sz w:val="24"/>
          <w:szCs w:val="24"/>
        </w:rPr>
        <w:t>de la Ley Nº 19.886 de Bases sobre Contratos Administrativos de Suministro y Prestación de Servicios.</w:t>
      </w:r>
    </w:p>
    <w:p w14:paraId="5D55216C" w14:textId="77777777" w:rsidR="00B03C40" w:rsidRPr="00EB0EEB" w:rsidRDefault="00B03C40" w:rsidP="00154C9C">
      <w:pPr>
        <w:suppressAutoHyphens/>
        <w:jc w:val="both"/>
        <w:rPr>
          <w:rFonts w:asciiTheme="majorHAnsi" w:eastAsia="MS Mincho" w:hAnsiTheme="majorHAnsi" w:cs="Arial"/>
          <w:sz w:val="24"/>
          <w:szCs w:val="24"/>
          <w:lang w:val="es-ES_tradnl" w:eastAsia="en-US"/>
        </w:rPr>
      </w:pPr>
    </w:p>
    <w:p w14:paraId="3D9795ED" w14:textId="4A175F73" w:rsidR="002D390B" w:rsidRPr="00EB0EEB" w:rsidRDefault="002D390B" w:rsidP="00931F36">
      <w:pPr>
        <w:suppressAutoHyphens/>
        <w:jc w:val="both"/>
        <w:rPr>
          <w:rFonts w:asciiTheme="majorHAnsi" w:eastAsia="MS Mincho" w:hAnsiTheme="majorHAnsi" w:cs="Arial"/>
          <w:sz w:val="24"/>
          <w:szCs w:val="24"/>
          <w:lang w:val="es-ES_tradnl" w:eastAsia="en-US"/>
        </w:rPr>
      </w:pPr>
      <w:r w:rsidRPr="00EB0EEB">
        <w:rPr>
          <w:rFonts w:asciiTheme="majorHAnsi" w:eastAsia="MS Mincho" w:hAnsiTheme="majorHAnsi" w:cs="Arial"/>
          <w:sz w:val="24"/>
          <w:szCs w:val="24"/>
          <w:lang w:val="es-ES_tradnl" w:eastAsia="en-US"/>
        </w:rPr>
        <w:t xml:space="preserve">SECOPLAC, tendrá un plazo de </w:t>
      </w:r>
      <w:r w:rsidR="00941C8F" w:rsidRPr="00EB0EEB">
        <w:rPr>
          <w:rFonts w:asciiTheme="majorHAnsi" w:eastAsia="MS Mincho" w:hAnsiTheme="majorHAnsi" w:cs="Arial"/>
          <w:sz w:val="24"/>
          <w:szCs w:val="24"/>
          <w:lang w:val="es-ES_tradnl" w:eastAsia="en-US"/>
        </w:rPr>
        <w:t>0</w:t>
      </w:r>
      <w:r w:rsidR="00893DC3" w:rsidRPr="00EB0EEB">
        <w:rPr>
          <w:rFonts w:asciiTheme="majorHAnsi" w:eastAsia="MS Mincho" w:hAnsiTheme="majorHAnsi" w:cs="Arial"/>
          <w:sz w:val="24"/>
          <w:szCs w:val="24"/>
          <w:lang w:val="es-ES_tradnl" w:eastAsia="en-US"/>
        </w:rPr>
        <w:t>2</w:t>
      </w:r>
      <w:r w:rsidRPr="00EB0EEB">
        <w:rPr>
          <w:rFonts w:asciiTheme="majorHAnsi" w:eastAsia="MS Mincho" w:hAnsiTheme="majorHAnsi" w:cs="Arial"/>
          <w:sz w:val="24"/>
          <w:szCs w:val="24"/>
          <w:lang w:val="es-ES_tradnl" w:eastAsia="en-US"/>
        </w:rPr>
        <w:t xml:space="preserve"> día</w:t>
      </w:r>
      <w:r w:rsidR="00FD129D">
        <w:rPr>
          <w:rFonts w:asciiTheme="majorHAnsi" w:eastAsia="MS Mincho" w:hAnsiTheme="majorHAnsi" w:cs="Arial"/>
          <w:sz w:val="24"/>
          <w:szCs w:val="24"/>
          <w:lang w:val="es-ES_tradnl" w:eastAsia="en-US"/>
        </w:rPr>
        <w:t>s</w:t>
      </w:r>
      <w:r w:rsidRPr="00EB0EEB">
        <w:rPr>
          <w:rFonts w:asciiTheme="majorHAnsi" w:eastAsia="MS Mincho" w:hAnsiTheme="majorHAnsi" w:cs="Arial"/>
          <w:sz w:val="24"/>
          <w:szCs w:val="24"/>
          <w:lang w:val="es-ES_tradnl" w:eastAsia="en-US"/>
        </w:rPr>
        <w:t xml:space="preserve"> hábil</w:t>
      </w:r>
      <w:r w:rsidR="00FD129D">
        <w:rPr>
          <w:rFonts w:asciiTheme="majorHAnsi" w:eastAsia="MS Mincho" w:hAnsiTheme="majorHAnsi" w:cs="Arial"/>
          <w:sz w:val="24"/>
          <w:szCs w:val="24"/>
          <w:lang w:val="es-ES_tradnl" w:eastAsia="en-US"/>
        </w:rPr>
        <w:t>es</w:t>
      </w:r>
      <w:r w:rsidRPr="00EB0EEB">
        <w:rPr>
          <w:rFonts w:asciiTheme="majorHAnsi" w:eastAsia="MS Mincho" w:hAnsiTheme="majorHAnsi" w:cs="Arial"/>
          <w:sz w:val="24"/>
          <w:szCs w:val="24"/>
          <w:lang w:val="es-ES_tradnl" w:eastAsia="en-US"/>
        </w:rPr>
        <w:t xml:space="preserve"> para remitir la documentación entregada por el adjudicatario, a la Dirección de Asesoría jurídica, la cual una vez recepcionada la documentación, preparará y redactará el contrato respectivo, dentro del término de </w:t>
      </w:r>
      <w:r w:rsidR="00CF2DF2" w:rsidRPr="00EB0EEB">
        <w:rPr>
          <w:rFonts w:asciiTheme="majorHAnsi" w:eastAsia="MS Mincho" w:hAnsiTheme="majorHAnsi" w:cs="Arial"/>
          <w:sz w:val="24"/>
          <w:szCs w:val="24"/>
          <w:lang w:val="es-ES_tradnl" w:eastAsia="en-US"/>
        </w:rPr>
        <w:t>0</w:t>
      </w:r>
      <w:r w:rsidR="00216E8F">
        <w:rPr>
          <w:rFonts w:asciiTheme="majorHAnsi" w:eastAsia="MS Mincho" w:hAnsiTheme="majorHAnsi" w:cs="Arial"/>
          <w:sz w:val="24"/>
          <w:szCs w:val="24"/>
          <w:lang w:val="es-ES_tradnl" w:eastAsia="en-US"/>
        </w:rPr>
        <w:t>4</w:t>
      </w:r>
      <w:r w:rsidRPr="00EB0EEB">
        <w:rPr>
          <w:rFonts w:asciiTheme="majorHAnsi" w:eastAsia="MS Mincho" w:hAnsiTheme="majorHAnsi" w:cs="Arial"/>
          <w:sz w:val="24"/>
          <w:szCs w:val="24"/>
          <w:lang w:val="es-ES_tradnl" w:eastAsia="en-US"/>
        </w:rPr>
        <w:t xml:space="preserve"> día</w:t>
      </w:r>
      <w:r w:rsidR="00216E8F">
        <w:rPr>
          <w:rFonts w:asciiTheme="majorHAnsi" w:eastAsia="MS Mincho" w:hAnsiTheme="majorHAnsi" w:cs="Arial"/>
          <w:sz w:val="24"/>
          <w:szCs w:val="24"/>
          <w:lang w:val="es-ES_tradnl" w:eastAsia="en-US"/>
        </w:rPr>
        <w:t>s</w:t>
      </w:r>
      <w:r w:rsidRPr="00EB0EEB">
        <w:rPr>
          <w:rFonts w:asciiTheme="majorHAnsi" w:eastAsia="MS Mincho" w:hAnsiTheme="majorHAnsi" w:cs="Arial"/>
          <w:sz w:val="24"/>
          <w:szCs w:val="24"/>
          <w:lang w:val="es-ES_tradnl" w:eastAsia="en-US"/>
        </w:rPr>
        <w:t xml:space="preserve"> hábil</w:t>
      </w:r>
      <w:r w:rsidR="00216E8F">
        <w:rPr>
          <w:rFonts w:asciiTheme="majorHAnsi" w:eastAsia="MS Mincho" w:hAnsiTheme="majorHAnsi" w:cs="Arial"/>
          <w:sz w:val="24"/>
          <w:szCs w:val="24"/>
          <w:lang w:val="es-ES_tradnl" w:eastAsia="en-US"/>
        </w:rPr>
        <w:t>es</w:t>
      </w:r>
      <w:r w:rsidRPr="00EB0EEB">
        <w:rPr>
          <w:rFonts w:asciiTheme="majorHAnsi" w:eastAsia="MS Mincho" w:hAnsiTheme="majorHAnsi" w:cs="Arial"/>
          <w:sz w:val="24"/>
          <w:szCs w:val="24"/>
          <w:lang w:val="es-ES_tradnl" w:eastAsia="en-US"/>
        </w:rPr>
        <w:t xml:space="preserve">, el que deberá ser suscrito por el adjudicatario, dentro de </w:t>
      </w:r>
      <w:r w:rsidR="00505CFD" w:rsidRPr="00EB0EEB">
        <w:rPr>
          <w:rFonts w:asciiTheme="majorHAnsi" w:eastAsia="MS Mincho" w:hAnsiTheme="majorHAnsi" w:cs="Arial"/>
          <w:sz w:val="24"/>
          <w:szCs w:val="24"/>
          <w:lang w:val="es-ES_tradnl" w:eastAsia="en-US"/>
        </w:rPr>
        <w:t xml:space="preserve">un plazo de </w:t>
      </w:r>
      <w:r w:rsidR="00941C8F" w:rsidRPr="00EB0EEB">
        <w:rPr>
          <w:rFonts w:asciiTheme="majorHAnsi" w:eastAsia="MS Mincho" w:hAnsiTheme="majorHAnsi" w:cs="Arial"/>
          <w:sz w:val="24"/>
          <w:szCs w:val="24"/>
          <w:lang w:val="es-ES_tradnl" w:eastAsia="en-US"/>
        </w:rPr>
        <w:t>0</w:t>
      </w:r>
      <w:r w:rsidR="00216E8F">
        <w:rPr>
          <w:rFonts w:asciiTheme="majorHAnsi" w:eastAsia="MS Mincho" w:hAnsiTheme="majorHAnsi" w:cs="Arial"/>
          <w:sz w:val="24"/>
          <w:szCs w:val="24"/>
          <w:lang w:val="es-ES_tradnl" w:eastAsia="en-US"/>
        </w:rPr>
        <w:t>3</w:t>
      </w:r>
      <w:r w:rsidRPr="00EB0EEB">
        <w:rPr>
          <w:rFonts w:asciiTheme="majorHAnsi" w:eastAsia="MS Mincho" w:hAnsiTheme="majorHAnsi" w:cs="Arial"/>
          <w:sz w:val="24"/>
          <w:szCs w:val="24"/>
          <w:lang w:val="es-ES_tradnl" w:eastAsia="en-US"/>
        </w:rPr>
        <w:t xml:space="preserve"> día</w:t>
      </w:r>
      <w:r w:rsidR="00505CFD" w:rsidRPr="00EB0EEB">
        <w:rPr>
          <w:rFonts w:asciiTheme="majorHAnsi" w:eastAsia="MS Mincho" w:hAnsiTheme="majorHAnsi" w:cs="Arial"/>
          <w:sz w:val="24"/>
          <w:szCs w:val="24"/>
          <w:lang w:val="es-ES_tradnl" w:eastAsia="en-US"/>
        </w:rPr>
        <w:t>s</w:t>
      </w:r>
      <w:r w:rsidRPr="00EB0EEB">
        <w:rPr>
          <w:rFonts w:asciiTheme="majorHAnsi" w:eastAsia="MS Mincho" w:hAnsiTheme="majorHAnsi" w:cs="Arial"/>
          <w:sz w:val="24"/>
          <w:szCs w:val="24"/>
          <w:lang w:val="es-ES_tradnl" w:eastAsia="en-US"/>
        </w:rPr>
        <w:t xml:space="preserve"> hábi</w:t>
      </w:r>
      <w:r w:rsidR="00505CFD" w:rsidRPr="00EB0EEB">
        <w:rPr>
          <w:rFonts w:asciiTheme="majorHAnsi" w:eastAsia="MS Mincho" w:hAnsiTheme="majorHAnsi" w:cs="Arial"/>
          <w:sz w:val="24"/>
          <w:szCs w:val="24"/>
          <w:lang w:val="es-ES_tradnl" w:eastAsia="en-US"/>
        </w:rPr>
        <w:t>les</w:t>
      </w:r>
      <w:r w:rsidRPr="00EB0EEB">
        <w:rPr>
          <w:rFonts w:asciiTheme="majorHAnsi" w:eastAsia="MS Mincho" w:hAnsiTheme="majorHAnsi" w:cs="Arial"/>
          <w:sz w:val="24"/>
          <w:szCs w:val="24"/>
          <w:lang w:val="es-ES_tradnl" w:eastAsia="en-US"/>
        </w:rPr>
        <w:t>.</w:t>
      </w:r>
    </w:p>
    <w:p w14:paraId="77419343" w14:textId="77777777" w:rsidR="00527F10" w:rsidRPr="00EB0EEB" w:rsidRDefault="00527F10" w:rsidP="00931F36">
      <w:pPr>
        <w:suppressAutoHyphens/>
        <w:jc w:val="both"/>
        <w:rPr>
          <w:rFonts w:asciiTheme="majorHAnsi" w:eastAsia="MS Mincho" w:hAnsiTheme="majorHAnsi" w:cs="Arial"/>
          <w:sz w:val="24"/>
          <w:szCs w:val="24"/>
          <w:lang w:val="es-ES_tradnl" w:eastAsia="en-US"/>
        </w:rPr>
      </w:pPr>
    </w:p>
    <w:p w14:paraId="7B5F68E8" w14:textId="75458964" w:rsidR="002D390B" w:rsidRPr="00EB0EEB" w:rsidRDefault="002D390B" w:rsidP="00931F36">
      <w:pPr>
        <w:suppressAutoHyphens/>
        <w:jc w:val="both"/>
        <w:rPr>
          <w:rFonts w:asciiTheme="majorHAnsi" w:eastAsia="MS Mincho" w:hAnsiTheme="majorHAnsi" w:cs="Arial"/>
          <w:sz w:val="24"/>
          <w:szCs w:val="24"/>
          <w:lang w:val="es-ES_tradnl" w:eastAsia="en-US"/>
        </w:rPr>
      </w:pPr>
      <w:r w:rsidRPr="00EB0EEB">
        <w:rPr>
          <w:rFonts w:asciiTheme="majorHAnsi" w:eastAsia="MS Mincho" w:hAnsiTheme="majorHAnsi" w:cs="Arial"/>
          <w:sz w:val="24"/>
          <w:szCs w:val="24"/>
          <w:lang w:val="es-ES_tradnl" w:eastAsia="en-US"/>
        </w:rPr>
        <w:t xml:space="preserve">Por lo tanto, desde que el adjudicatario es notificado de la adjudicación a través del portal de mercado público, hasta que se suscribe el contrato, habrá un plazo de </w:t>
      </w:r>
      <w:r w:rsidR="003027E7" w:rsidRPr="00EB0EEB">
        <w:rPr>
          <w:rFonts w:asciiTheme="majorHAnsi" w:eastAsia="MS Mincho" w:hAnsiTheme="majorHAnsi" w:cs="Arial"/>
          <w:sz w:val="24"/>
          <w:szCs w:val="24"/>
          <w:lang w:val="es-ES_tradnl" w:eastAsia="en-US"/>
        </w:rPr>
        <w:t>hasta</w:t>
      </w:r>
      <w:r w:rsidR="00240B36" w:rsidRPr="00EB0EEB">
        <w:rPr>
          <w:rFonts w:asciiTheme="majorHAnsi" w:eastAsia="MS Mincho" w:hAnsiTheme="majorHAnsi" w:cs="Arial"/>
          <w:sz w:val="24"/>
          <w:szCs w:val="24"/>
          <w:lang w:val="es-ES_tradnl" w:eastAsia="en-US"/>
        </w:rPr>
        <w:t xml:space="preserve"> </w:t>
      </w:r>
      <w:r w:rsidR="00216E8F">
        <w:rPr>
          <w:rFonts w:asciiTheme="majorHAnsi" w:eastAsia="MS Mincho" w:hAnsiTheme="majorHAnsi" w:cs="Arial"/>
          <w:sz w:val="24"/>
          <w:szCs w:val="24"/>
          <w:lang w:val="es-ES_tradnl" w:eastAsia="en-US"/>
        </w:rPr>
        <w:t>14</w:t>
      </w:r>
      <w:r w:rsidRPr="00EB0EEB">
        <w:rPr>
          <w:rFonts w:asciiTheme="majorHAnsi" w:eastAsia="MS Mincho" w:hAnsiTheme="majorHAnsi" w:cs="Arial"/>
          <w:sz w:val="24"/>
          <w:szCs w:val="24"/>
          <w:lang w:val="es-ES_tradnl" w:eastAsia="en-US"/>
        </w:rPr>
        <w:t xml:space="preserve"> días hábiles totales.</w:t>
      </w:r>
    </w:p>
    <w:p w14:paraId="70621AAC" w14:textId="77777777" w:rsidR="002D390B" w:rsidRPr="00EB0EEB" w:rsidRDefault="002D390B" w:rsidP="00931F36">
      <w:pPr>
        <w:suppressAutoHyphens/>
        <w:contextualSpacing/>
        <w:jc w:val="both"/>
        <w:rPr>
          <w:rFonts w:asciiTheme="majorHAnsi" w:hAnsiTheme="majorHAnsi" w:cs="Arial"/>
          <w:sz w:val="24"/>
          <w:szCs w:val="24"/>
        </w:rPr>
      </w:pPr>
    </w:p>
    <w:p w14:paraId="7EA62A4C" w14:textId="770CEEF3" w:rsidR="002D390B" w:rsidRPr="00EB0EEB" w:rsidRDefault="002D390B" w:rsidP="00931F36">
      <w:pPr>
        <w:jc w:val="both"/>
        <w:rPr>
          <w:rFonts w:asciiTheme="majorHAnsi" w:eastAsia="MS Mincho" w:hAnsiTheme="majorHAnsi" w:cs="Arial"/>
          <w:sz w:val="24"/>
          <w:szCs w:val="24"/>
          <w:lang w:val="es-ES_tradnl" w:eastAsia="en-US"/>
        </w:rPr>
      </w:pPr>
      <w:r w:rsidRPr="00EB0EEB">
        <w:rPr>
          <w:rFonts w:asciiTheme="majorHAnsi" w:eastAsia="MS Mincho" w:hAnsiTheme="majorHAnsi" w:cs="Arial"/>
          <w:b/>
          <w:sz w:val="24"/>
          <w:szCs w:val="24"/>
          <w:lang w:val="es-ES_tradnl" w:eastAsia="en-US"/>
        </w:rPr>
        <w:t>14.1.1</w:t>
      </w:r>
      <w:r w:rsidR="00150E23" w:rsidRPr="00EB0EEB">
        <w:rPr>
          <w:rFonts w:asciiTheme="majorHAnsi" w:eastAsia="MS Mincho" w:hAnsiTheme="majorHAnsi" w:cs="Arial"/>
          <w:b/>
          <w:sz w:val="24"/>
          <w:szCs w:val="24"/>
          <w:lang w:val="es-ES_tradnl" w:eastAsia="en-US"/>
        </w:rPr>
        <w:t>.</w:t>
      </w:r>
      <w:r w:rsidRPr="00EB0EEB">
        <w:rPr>
          <w:rFonts w:asciiTheme="majorHAnsi" w:eastAsia="MS Mincho" w:hAnsiTheme="majorHAnsi" w:cs="Arial"/>
          <w:sz w:val="24"/>
          <w:szCs w:val="24"/>
          <w:lang w:val="es-ES_tradnl" w:eastAsia="en-US"/>
        </w:rPr>
        <w:t xml:space="preserve"> De no acompañar, el adjudicatario, los documentos referidos, dentro del plazo establecido para ello y siendo dicha omisión atribuible al adjudicatario, SECOPLAC deberá informar esta situación, dentro del segundo día hábil siguiente a su vencimiento, a la Dirección de Asesoría Jurídica, quién comunicará al Sr. Alcalde, </w:t>
      </w:r>
      <w:r w:rsidR="00C73EA1" w:rsidRPr="00EB0EEB">
        <w:rPr>
          <w:rFonts w:asciiTheme="majorHAnsi" w:eastAsia="MS Mincho" w:hAnsiTheme="majorHAnsi" w:cs="Arial"/>
          <w:sz w:val="24"/>
          <w:szCs w:val="24"/>
          <w:lang w:val="es-ES_tradnl" w:eastAsia="en-US"/>
        </w:rPr>
        <w:t xml:space="preserve">con el </w:t>
      </w:r>
      <w:r w:rsidRPr="00EB0EEB">
        <w:rPr>
          <w:rFonts w:asciiTheme="majorHAnsi" w:eastAsia="MS Mincho" w:hAnsiTheme="majorHAnsi" w:cs="Arial"/>
          <w:sz w:val="24"/>
          <w:szCs w:val="24"/>
          <w:lang w:val="es-ES_tradnl" w:eastAsia="en-US"/>
        </w:rPr>
        <w:t xml:space="preserve">objeto </w:t>
      </w:r>
      <w:r w:rsidR="00C73EA1" w:rsidRPr="00EB0EEB">
        <w:rPr>
          <w:rFonts w:asciiTheme="majorHAnsi" w:eastAsia="MS Mincho" w:hAnsiTheme="majorHAnsi" w:cs="Arial"/>
          <w:sz w:val="24"/>
          <w:szCs w:val="24"/>
          <w:lang w:val="es-ES_tradnl" w:eastAsia="en-US"/>
        </w:rPr>
        <w:t xml:space="preserve">de que </w:t>
      </w:r>
      <w:r w:rsidRPr="00EB0EEB">
        <w:rPr>
          <w:rFonts w:asciiTheme="majorHAnsi" w:eastAsia="MS Mincho" w:hAnsiTheme="majorHAnsi" w:cs="Arial"/>
          <w:sz w:val="24"/>
          <w:szCs w:val="24"/>
          <w:lang w:val="es-ES_tradnl" w:eastAsia="en-US"/>
        </w:rPr>
        <w:t>ordene dejar sin efecto el decreto respectivo</w:t>
      </w:r>
      <w:r w:rsidR="00C73EA1" w:rsidRPr="00EB0EEB">
        <w:rPr>
          <w:rFonts w:asciiTheme="majorHAnsi" w:eastAsia="MS Mincho" w:hAnsiTheme="majorHAnsi" w:cs="Arial"/>
          <w:sz w:val="24"/>
          <w:szCs w:val="24"/>
          <w:lang w:val="es-ES_tradnl" w:eastAsia="en-US"/>
        </w:rPr>
        <w:t>, pudiendo autorizar</w:t>
      </w:r>
      <w:r w:rsidRPr="00EB0EEB">
        <w:rPr>
          <w:rFonts w:asciiTheme="majorHAnsi" w:eastAsia="MS Mincho" w:hAnsiTheme="majorHAnsi" w:cs="Arial"/>
          <w:sz w:val="24"/>
          <w:szCs w:val="24"/>
          <w:lang w:val="es-ES_tradnl" w:eastAsia="en-US"/>
        </w:rPr>
        <w:t xml:space="preserve"> adjudicar a otro oferente que hubiere cumplido con los requisitos establecidos en las bases administrativas especiales y en las especificaciones técnicas.</w:t>
      </w:r>
    </w:p>
    <w:p w14:paraId="7020DB36" w14:textId="77777777" w:rsidR="00527F10" w:rsidRPr="00EB0EEB" w:rsidRDefault="00527F10" w:rsidP="00931F36">
      <w:pPr>
        <w:jc w:val="both"/>
        <w:rPr>
          <w:rFonts w:asciiTheme="majorHAnsi" w:eastAsia="MS Mincho" w:hAnsiTheme="majorHAnsi" w:cs="Arial"/>
          <w:sz w:val="24"/>
          <w:szCs w:val="24"/>
          <w:lang w:val="es-ES_tradnl" w:eastAsia="en-US"/>
        </w:rPr>
      </w:pPr>
    </w:p>
    <w:p w14:paraId="19D2F9DF" w14:textId="7EB55D5A" w:rsidR="002D390B" w:rsidRPr="00EB0EEB" w:rsidRDefault="002D390B" w:rsidP="00931F36">
      <w:pPr>
        <w:jc w:val="both"/>
        <w:rPr>
          <w:rFonts w:asciiTheme="majorHAnsi" w:eastAsia="MS Mincho" w:hAnsiTheme="majorHAnsi" w:cs="Arial"/>
          <w:sz w:val="24"/>
          <w:szCs w:val="24"/>
          <w:lang w:val="es-ES_tradnl" w:eastAsia="en-US"/>
        </w:rPr>
      </w:pPr>
      <w:r w:rsidRPr="00EB0EEB">
        <w:rPr>
          <w:rFonts w:asciiTheme="majorHAnsi" w:eastAsia="MS Mincho" w:hAnsiTheme="majorHAnsi" w:cs="Arial"/>
          <w:sz w:val="24"/>
          <w:szCs w:val="24"/>
          <w:lang w:val="es-ES_tradnl" w:eastAsia="en-US"/>
        </w:rPr>
        <w:t>En el caso de que el adjudicatario, habiendo entregado la documentación,</w:t>
      </w:r>
      <w:r w:rsidR="00931F36" w:rsidRPr="00EB0EEB">
        <w:rPr>
          <w:rFonts w:asciiTheme="majorHAnsi" w:eastAsia="MS Mincho" w:hAnsiTheme="majorHAnsi" w:cs="Arial"/>
          <w:sz w:val="24"/>
          <w:szCs w:val="24"/>
          <w:lang w:val="es-ES_tradnl" w:eastAsia="en-US"/>
        </w:rPr>
        <w:t xml:space="preserve"> </w:t>
      </w:r>
      <w:r w:rsidRPr="00EB0EEB">
        <w:rPr>
          <w:rFonts w:asciiTheme="majorHAnsi" w:eastAsia="MS Mincho" w:hAnsiTheme="majorHAnsi" w:cs="Arial"/>
          <w:sz w:val="24"/>
          <w:szCs w:val="24"/>
          <w:lang w:val="es-ES_tradnl" w:eastAsia="en-US"/>
        </w:rPr>
        <w:t>no suscriba el contrato dentro del plazo establecido para ello, y siendo dicha omisión atribuible a éste, la Dirección de Asesoría Jurídica, encargada de redactar el contrato, comunicará al Sr. Alcalde, dentro del segundo día hábil</w:t>
      </w:r>
      <w:r w:rsidR="00931F36" w:rsidRPr="00EB0EEB">
        <w:rPr>
          <w:rFonts w:asciiTheme="majorHAnsi" w:eastAsia="MS Mincho" w:hAnsiTheme="majorHAnsi" w:cs="Arial"/>
          <w:sz w:val="24"/>
          <w:szCs w:val="24"/>
          <w:lang w:val="es-ES_tradnl" w:eastAsia="en-US"/>
        </w:rPr>
        <w:t xml:space="preserve"> </w:t>
      </w:r>
      <w:r w:rsidRPr="00EB0EEB">
        <w:rPr>
          <w:rFonts w:asciiTheme="majorHAnsi" w:eastAsia="MS Mincho" w:hAnsiTheme="majorHAnsi" w:cs="Arial"/>
          <w:sz w:val="24"/>
          <w:szCs w:val="24"/>
          <w:lang w:val="es-ES_tradnl" w:eastAsia="en-US"/>
        </w:rPr>
        <w:t>siguiente de haber vencido el plazo par</w:t>
      </w:r>
      <w:r w:rsidR="00C73EA1" w:rsidRPr="00EB0EEB">
        <w:rPr>
          <w:rFonts w:asciiTheme="majorHAnsi" w:eastAsia="MS Mincho" w:hAnsiTheme="majorHAnsi" w:cs="Arial"/>
          <w:sz w:val="24"/>
          <w:szCs w:val="24"/>
          <w:lang w:val="es-ES_tradnl" w:eastAsia="en-US"/>
        </w:rPr>
        <w:t>a la suscripción del contrato, con el objeto de que</w:t>
      </w:r>
      <w:r w:rsidRPr="00EB0EEB">
        <w:rPr>
          <w:rFonts w:asciiTheme="majorHAnsi" w:eastAsia="MS Mincho" w:hAnsiTheme="majorHAnsi" w:cs="Arial"/>
          <w:sz w:val="24"/>
          <w:szCs w:val="24"/>
          <w:lang w:val="es-ES_tradnl" w:eastAsia="en-US"/>
        </w:rPr>
        <w:t xml:space="preserve"> ordene dejar sin efecto el decreto respectivo</w:t>
      </w:r>
      <w:r w:rsidR="00C73EA1" w:rsidRPr="00EB0EEB">
        <w:rPr>
          <w:rFonts w:asciiTheme="majorHAnsi" w:eastAsia="MS Mincho" w:hAnsiTheme="majorHAnsi" w:cs="Arial"/>
          <w:sz w:val="24"/>
          <w:szCs w:val="24"/>
          <w:lang w:val="es-ES_tradnl" w:eastAsia="en-US"/>
        </w:rPr>
        <w:t>, pudiendo autorizar</w:t>
      </w:r>
      <w:r w:rsidRPr="00EB0EEB">
        <w:rPr>
          <w:rFonts w:asciiTheme="majorHAnsi" w:eastAsia="MS Mincho" w:hAnsiTheme="majorHAnsi" w:cs="Arial"/>
          <w:sz w:val="24"/>
          <w:szCs w:val="24"/>
          <w:lang w:val="es-ES_tradnl" w:eastAsia="en-US"/>
        </w:rPr>
        <w:t xml:space="preserve"> adjudicar a otro oferente que hubiere cumplido con los requisitos establecidos en las bases administrativas especiales y en las especificaciones técnicas y así sucesivamente, si es que no se cumple con los requisitos estipulados anteriormente.</w:t>
      </w:r>
    </w:p>
    <w:p w14:paraId="541001BA" w14:textId="77777777" w:rsidR="00E22CA6" w:rsidRPr="00EB0EEB" w:rsidRDefault="00E22CA6" w:rsidP="00931F36">
      <w:pPr>
        <w:jc w:val="both"/>
        <w:rPr>
          <w:rFonts w:asciiTheme="majorHAnsi" w:eastAsia="MS Mincho" w:hAnsiTheme="majorHAnsi" w:cs="Arial"/>
          <w:sz w:val="24"/>
          <w:szCs w:val="24"/>
          <w:lang w:val="es-ES_tradnl" w:eastAsia="en-US"/>
        </w:rPr>
      </w:pPr>
    </w:p>
    <w:p w14:paraId="7BDDAA34" w14:textId="6440F903" w:rsidR="00D60D62" w:rsidRPr="00EB0EEB" w:rsidRDefault="00D60D62" w:rsidP="00694EAB">
      <w:pPr>
        <w:jc w:val="both"/>
        <w:rPr>
          <w:rFonts w:asciiTheme="majorHAnsi" w:hAnsiTheme="majorHAnsi" w:cs="Arial"/>
          <w:sz w:val="24"/>
          <w:szCs w:val="24"/>
        </w:rPr>
      </w:pPr>
      <w:r w:rsidRPr="00EB0EEB">
        <w:rPr>
          <w:rFonts w:asciiTheme="majorHAnsi" w:hAnsiTheme="majorHAnsi" w:cs="Arial"/>
          <w:b/>
          <w:sz w:val="24"/>
          <w:szCs w:val="24"/>
        </w:rPr>
        <w:t>14.1.2.</w:t>
      </w:r>
      <w:r w:rsidR="00150E23" w:rsidRPr="00EB0EEB">
        <w:rPr>
          <w:rFonts w:asciiTheme="majorHAnsi" w:hAnsiTheme="majorHAnsi" w:cs="Arial"/>
          <w:b/>
          <w:sz w:val="24"/>
          <w:szCs w:val="24"/>
        </w:rPr>
        <w:t xml:space="preserve"> </w:t>
      </w:r>
      <w:r w:rsidRPr="00EB0EEB">
        <w:rPr>
          <w:rFonts w:asciiTheme="majorHAnsi" w:hAnsiTheme="majorHAnsi" w:cs="Arial"/>
          <w:sz w:val="24"/>
          <w:szCs w:val="24"/>
        </w:rPr>
        <w:t>Se entenderá que forman parte del contrato las presentes bases, las consultas y sus respuestas, las aclaraciones, las rectificaciones, complementaciones y enmiendas de las Bases, las propuestas económicas y otros documentos adjunt</w:t>
      </w:r>
      <w:r w:rsidR="003536A9">
        <w:rPr>
          <w:rFonts w:asciiTheme="majorHAnsi" w:hAnsiTheme="majorHAnsi" w:cs="Arial"/>
          <w:sz w:val="24"/>
          <w:szCs w:val="24"/>
        </w:rPr>
        <w:t>os</w:t>
      </w:r>
      <w:r w:rsidRPr="00EB0EEB">
        <w:rPr>
          <w:rFonts w:asciiTheme="majorHAnsi" w:hAnsiTheme="majorHAnsi" w:cs="Arial"/>
          <w:sz w:val="24"/>
          <w:szCs w:val="24"/>
        </w:rPr>
        <w:t xml:space="preserve"> por oferente adjudicado.</w:t>
      </w:r>
    </w:p>
    <w:p w14:paraId="43223EF7" w14:textId="77777777" w:rsidR="00527F10" w:rsidRPr="00EB0EEB" w:rsidRDefault="00527F10" w:rsidP="00694EAB">
      <w:pPr>
        <w:jc w:val="both"/>
        <w:rPr>
          <w:rFonts w:asciiTheme="majorHAnsi" w:hAnsiTheme="majorHAnsi" w:cs="Arial"/>
          <w:sz w:val="24"/>
          <w:szCs w:val="24"/>
        </w:rPr>
      </w:pPr>
    </w:p>
    <w:p w14:paraId="42BA6128" w14:textId="1E8EBC47" w:rsidR="00D60D62" w:rsidRPr="00EB0EEB" w:rsidRDefault="00150E23" w:rsidP="00694EAB">
      <w:pPr>
        <w:jc w:val="both"/>
        <w:rPr>
          <w:rFonts w:asciiTheme="majorHAnsi" w:hAnsiTheme="majorHAnsi" w:cs="Arial"/>
          <w:sz w:val="24"/>
          <w:szCs w:val="24"/>
        </w:rPr>
      </w:pPr>
      <w:r w:rsidRPr="00EB0EEB">
        <w:rPr>
          <w:rFonts w:asciiTheme="majorHAnsi" w:hAnsiTheme="majorHAnsi" w:cs="Arial"/>
          <w:b/>
          <w:sz w:val="24"/>
          <w:szCs w:val="24"/>
        </w:rPr>
        <w:t>14.1.3.</w:t>
      </w:r>
      <w:r w:rsidR="00D60D62" w:rsidRPr="00EB0EEB">
        <w:rPr>
          <w:rFonts w:asciiTheme="majorHAnsi" w:hAnsiTheme="majorHAnsi" w:cs="Arial"/>
          <w:b/>
          <w:sz w:val="24"/>
          <w:szCs w:val="24"/>
        </w:rPr>
        <w:t xml:space="preserve"> </w:t>
      </w:r>
      <w:r w:rsidR="00D60D62" w:rsidRPr="00EB0EEB">
        <w:rPr>
          <w:rFonts w:asciiTheme="majorHAnsi" w:hAnsiTheme="majorHAnsi" w:cs="Arial"/>
          <w:sz w:val="24"/>
          <w:szCs w:val="24"/>
        </w:rPr>
        <w:t>La Ilustre Municipalidad de Iquique podrá incorporar al contrato toda cláusula que tenga por finalidad asegurar el correcto y completo cumplimiento de la entrega de</w:t>
      </w:r>
      <w:r w:rsidR="003536A9">
        <w:rPr>
          <w:rFonts w:asciiTheme="majorHAnsi" w:hAnsiTheme="majorHAnsi" w:cs="Arial"/>
          <w:sz w:val="24"/>
          <w:szCs w:val="24"/>
        </w:rPr>
        <w:t>l servicio solicitado</w:t>
      </w:r>
      <w:r w:rsidR="00D60D62" w:rsidRPr="00EB0EEB">
        <w:rPr>
          <w:rFonts w:asciiTheme="majorHAnsi" w:hAnsiTheme="majorHAnsi" w:cs="Arial"/>
          <w:sz w:val="24"/>
          <w:szCs w:val="24"/>
        </w:rPr>
        <w:t>.</w:t>
      </w:r>
    </w:p>
    <w:p w14:paraId="22F8C6BD" w14:textId="77777777" w:rsidR="00527F10" w:rsidRPr="00EB0EEB" w:rsidRDefault="00527F10" w:rsidP="00694EAB">
      <w:pPr>
        <w:jc w:val="both"/>
        <w:rPr>
          <w:rFonts w:asciiTheme="majorHAnsi" w:hAnsiTheme="majorHAnsi" w:cs="Arial"/>
          <w:sz w:val="24"/>
          <w:szCs w:val="24"/>
        </w:rPr>
      </w:pPr>
    </w:p>
    <w:p w14:paraId="63CA24A2" w14:textId="4C52DB9F" w:rsidR="00C016C8" w:rsidRPr="00EB0EEB" w:rsidRDefault="00C016C8" w:rsidP="00694EAB">
      <w:pPr>
        <w:jc w:val="both"/>
        <w:rPr>
          <w:rFonts w:asciiTheme="majorHAnsi" w:hAnsiTheme="majorHAnsi" w:cs="Arial"/>
          <w:bCs/>
          <w:sz w:val="24"/>
          <w:szCs w:val="24"/>
        </w:rPr>
      </w:pPr>
      <w:r w:rsidRPr="00EB0EEB">
        <w:rPr>
          <w:rFonts w:asciiTheme="majorHAnsi" w:hAnsiTheme="majorHAnsi" w:cs="Arial"/>
          <w:b/>
          <w:sz w:val="24"/>
          <w:szCs w:val="24"/>
        </w:rPr>
        <w:t>Nota:</w:t>
      </w:r>
      <w:r w:rsidRPr="00EB0EEB">
        <w:rPr>
          <w:rFonts w:asciiTheme="majorHAnsi" w:hAnsiTheme="majorHAnsi" w:cs="Arial"/>
          <w:bCs/>
          <w:sz w:val="24"/>
          <w:szCs w:val="24"/>
        </w:rPr>
        <w:t xml:space="preserve"> En caso que el o los proveedores adjudicados no estén inscritos en el Registro electrónico oficial de contratistas de la Administración, Chileproveedores, estarán obligados a inscribirse antes del vencimiento indicado en el punto 14.1 de las presentes bases.</w:t>
      </w:r>
    </w:p>
    <w:p w14:paraId="61430280" w14:textId="538AD80D" w:rsidR="001F6FF5" w:rsidRPr="00EB0EEB" w:rsidRDefault="001F6FF5" w:rsidP="00694EAB">
      <w:pPr>
        <w:jc w:val="both"/>
        <w:rPr>
          <w:rStyle w:val="csslabelsinputdata1"/>
          <w:rFonts w:asciiTheme="majorHAnsi" w:hAnsiTheme="majorHAnsi" w:cs="Arial"/>
          <w:bCs w:val="0"/>
          <w:color w:val="auto"/>
          <w:sz w:val="24"/>
          <w:szCs w:val="24"/>
        </w:rPr>
      </w:pPr>
    </w:p>
    <w:p w14:paraId="629A05FB" w14:textId="77777777" w:rsidR="002253ED" w:rsidRPr="00EB0EEB" w:rsidRDefault="002253ED" w:rsidP="002253ED">
      <w:pPr>
        <w:pStyle w:val="xmsonormal"/>
        <w:spacing w:before="0" w:beforeAutospacing="0" w:after="0" w:afterAutospacing="0"/>
        <w:jc w:val="both"/>
        <w:rPr>
          <w:rFonts w:asciiTheme="majorHAnsi" w:hAnsiTheme="majorHAnsi"/>
          <w:color w:val="000000"/>
          <w:shd w:val="clear" w:color="auto" w:fill="FFFFFF"/>
        </w:rPr>
      </w:pPr>
      <w:r w:rsidRPr="00EB0EEB">
        <w:rPr>
          <w:rStyle w:val="xcontentpasted0"/>
          <w:rFonts w:asciiTheme="majorHAnsi" w:hAnsiTheme="majorHAnsi"/>
          <w:color w:val="000000"/>
          <w:shd w:val="clear" w:color="auto" w:fill="FFFFFF"/>
        </w:rPr>
        <w:t>El contrato tendrá una vigencia desde su suscripción hasta el íntegro cumplimiento de las obligaciones de las partes, sin perjuicio de su posterior aprobación mediante la dictación del Decreto Alcaldicio correspondiente. </w:t>
      </w:r>
    </w:p>
    <w:p w14:paraId="561AEAED" w14:textId="28D275D9" w:rsidR="00D615D9" w:rsidRPr="00EB0EEB" w:rsidRDefault="002253ED" w:rsidP="00505CFD">
      <w:pPr>
        <w:pStyle w:val="xmsonormal"/>
        <w:spacing w:before="0" w:beforeAutospacing="0" w:after="0" w:afterAutospacing="0"/>
        <w:jc w:val="both"/>
        <w:rPr>
          <w:rStyle w:val="csslabelsinputdata1"/>
          <w:rFonts w:asciiTheme="majorHAnsi" w:hAnsiTheme="majorHAnsi"/>
          <w:b w:val="0"/>
          <w:bCs w:val="0"/>
          <w:color w:val="000000"/>
          <w:sz w:val="24"/>
          <w:szCs w:val="24"/>
          <w:shd w:val="clear" w:color="auto" w:fill="FFFFFF"/>
        </w:rPr>
      </w:pPr>
      <w:r w:rsidRPr="00EB0EEB">
        <w:rPr>
          <w:rFonts w:asciiTheme="majorHAnsi" w:hAnsiTheme="majorHAnsi"/>
          <w:color w:val="000000"/>
          <w:shd w:val="clear" w:color="auto" w:fill="FFFFFF"/>
          <w:lang w:val="es-ES"/>
        </w:rPr>
        <w:t> </w:t>
      </w:r>
    </w:p>
    <w:p w14:paraId="35CE6517" w14:textId="1FC79A26" w:rsidR="00C52FE3" w:rsidRPr="00EB0EEB" w:rsidRDefault="00150E23" w:rsidP="00694EAB">
      <w:pPr>
        <w:jc w:val="both"/>
        <w:rPr>
          <w:rFonts w:asciiTheme="majorHAnsi" w:hAnsiTheme="majorHAnsi" w:cs="Arial"/>
          <w:b/>
          <w:sz w:val="24"/>
          <w:szCs w:val="24"/>
        </w:rPr>
      </w:pPr>
      <w:r w:rsidRPr="00EB0EEB">
        <w:rPr>
          <w:rFonts w:asciiTheme="majorHAnsi" w:hAnsiTheme="majorHAnsi" w:cs="Arial"/>
          <w:b/>
          <w:sz w:val="24"/>
          <w:szCs w:val="24"/>
        </w:rPr>
        <w:t>14.2.</w:t>
      </w:r>
      <w:r w:rsidR="00D60D62" w:rsidRPr="00EB0EEB">
        <w:rPr>
          <w:rFonts w:asciiTheme="majorHAnsi" w:hAnsiTheme="majorHAnsi" w:cs="Arial"/>
          <w:b/>
          <w:sz w:val="24"/>
          <w:szCs w:val="24"/>
        </w:rPr>
        <w:t xml:space="preserve"> Supervisión del Contrato</w:t>
      </w:r>
    </w:p>
    <w:p w14:paraId="388C9016" w14:textId="0007DD8C" w:rsidR="007E0834" w:rsidRPr="00EB0EEB" w:rsidRDefault="007E0834" w:rsidP="007E0834">
      <w:p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La supervisión del contrato, corresponderá a la Unidad Técnica, la que nombrará mediante Decreto Alcaldicio a un funcionario municipal, encargado de las relaciones contractuales entre el adjudicatario y la Municipalidad con el cargo de Inspector Técnico del Servicio (I</w:t>
      </w:r>
      <w:r w:rsidR="00216E8F">
        <w:rPr>
          <w:rFonts w:asciiTheme="majorHAnsi" w:eastAsia="Arial" w:hAnsiTheme="majorHAnsi" w:cs="Arial"/>
          <w:spacing w:val="-1"/>
          <w:sz w:val="24"/>
          <w:szCs w:val="24"/>
          <w:lang w:val="es-CL" w:eastAsia="en-US"/>
        </w:rPr>
        <w:t>.</w:t>
      </w:r>
      <w:r w:rsidRPr="00EB0EEB">
        <w:rPr>
          <w:rFonts w:asciiTheme="majorHAnsi" w:eastAsia="Arial" w:hAnsiTheme="majorHAnsi" w:cs="Arial"/>
          <w:spacing w:val="-1"/>
          <w:sz w:val="24"/>
          <w:szCs w:val="24"/>
          <w:lang w:val="es-CL" w:eastAsia="en-US"/>
        </w:rPr>
        <w:t>T</w:t>
      </w:r>
      <w:r w:rsidR="00216E8F">
        <w:rPr>
          <w:rFonts w:asciiTheme="majorHAnsi" w:eastAsia="Arial" w:hAnsiTheme="majorHAnsi" w:cs="Arial"/>
          <w:spacing w:val="-1"/>
          <w:sz w:val="24"/>
          <w:szCs w:val="24"/>
          <w:lang w:val="es-CL" w:eastAsia="en-US"/>
        </w:rPr>
        <w:t>.</w:t>
      </w:r>
      <w:r w:rsidRPr="00EB0EEB">
        <w:rPr>
          <w:rFonts w:asciiTheme="majorHAnsi" w:eastAsia="Arial" w:hAnsiTheme="majorHAnsi" w:cs="Arial"/>
          <w:spacing w:val="-1"/>
          <w:sz w:val="24"/>
          <w:szCs w:val="24"/>
          <w:lang w:val="es-CL" w:eastAsia="en-US"/>
        </w:rPr>
        <w:t>S).</w:t>
      </w:r>
    </w:p>
    <w:p w14:paraId="03806D38" w14:textId="77777777" w:rsidR="007E0834" w:rsidRPr="00EB0EEB" w:rsidRDefault="007E0834" w:rsidP="007E0834">
      <w:p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Al Inspector Técnico del Servicio (ITS), le corresponderá:</w:t>
      </w:r>
    </w:p>
    <w:p w14:paraId="70EAACEC"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Para efectos contractuales, ser el interlocutor válido de la Municipalidad con el adjudicatario.</w:t>
      </w:r>
    </w:p>
    <w:p w14:paraId="75F8C0AF"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Fiscalizar la debida ejecución del contrato.</w:t>
      </w:r>
    </w:p>
    <w:p w14:paraId="6304E997"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Aprobar la recepción conforme de los servicios contratados.</w:t>
      </w:r>
    </w:p>
    <w:p w14:paraId="4E8234F9"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Solicitar al adjudicatario los informes que se estimen pertinentes para el buen cumplimiento de su labor. La estructura del o los informes será definida por la ITS.</w:t>
      </w:r>
    </w:p>
    <w:p w14:paraId="74371C9B"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Aplicar multas.</w:t>
      </w:r>
    </w:p>
    <w:p w14:paraId="01515296"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Proponer a la Municipalidad aumentos o disminuciones de contrato, si corresponde.</w:t>
      </w:r>
    </w:p>
    <w:p w14:paraId="27D9E3BD"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Coordinar con el adjudicatario en todo lo que sea necesario para la buena ejecución del contrato.</w:t>
      </w:r>
    </w:p>
    <w:p w14:paraId="6D0299AF" w14:textId="77777777" w:rsidR="007E0834" w:rsidRPr="00EB0EEB"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Solicitar al adjudicatario la presentación de documentación contemplada en las presentes bases administrativas especiales o técnicas que a su juicio estime necesaria para la correcta ejecución del contrato.</w:t>
      </w:r>
    </w:p>
    <w:p w14:paraId="17CEB39E" w14:textId="619A071A" w:rsidR="007E0834" w:rsidRDefault="007E0834">
      <w:pPr>
        <w:numPr>
          <w:ilvl w:val="0"/>
          <w:numId w:val="20"/>
        </w:numPr>
        <w:jc w:val="both"/>
        <w:rPr>
          <w:rFonts w:asciiTheme="majorHAnsi" w:eastAsia="Arial" w:hAnsiTheme="majorHAnsi" w:cs="Arial"/>
          <w:spacing w:val="-1"/>
          <w:sz w:val="24"/>
          <w:szCs w:val="24"/>
          <w:lang w:val="es-CL" w:eastAsia="en-US"/>
        </w:rPr>
      </w:pPr>
      <w:r w:rsidRPr="00EB0EEB">
        <w:rPr>
          <w:rFonts w:asciiTheme="majorHAnsi" w:eastAsia="Arial" w:hAnsiTheme="majorHAnsi" w:cs="Arial"/>
          <w:spacing w:val="-1"/>
          <w:sz w:val="24"/>
          <w:szCs w:val="24"/>
          <w:lang w:val="es-CL" w:eastAsia="en-US"/>
        </w:rPr>
        <w:t>Efectuar la revisión y visación de las facturas emitidas por el adjudicatario, por concepto de los servicios contratados y detallados en las presentes bases.</w:t>
      </w:r>
    </w:p>
    <w:p w14:paraId="6D0F5B5E" w14:textId="797F3F86" w:rsidR="00F0209F"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t>Verificar los plazos de cumplimiento en la entrega de los informes.</w:t>
      </w:r>
    </w:p>
    <w:p w14:paraId="21B4F1E4" w14:textId="3EEAAF19" w:rsidR="00F0209F"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t>Controlar el estado de avance del estudio.</w:t>
      </w:r>
    </w:p>
    <w:p w14:paraId="4C4C1957" w14:textId="1C9A7586" w:rsidR="00F0209F"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t>Recibir los informes y analizarlos, formulando las observaciones que procedan, aclarar dudas y disponer la complementación o las correcciones que estime necesarias.</w:t>
      </w:r>
    </w:p>
    <w:p w14:paraId="6C9B46D5" w14:textId="4A5D4358" w:rsidR="00F0209F"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lastRenderedPageBreak/>
        <w:t>Mantener la documentación que se genere tanto en el proceso de licitación como en la ejecución del estudio y distribuirla a quien corresponda.</w:t>
      </w:r>
    </w:p>
    <w:p w14:paraId="76ED5677" w14:textId="7A3BE1A7" w:rsidR="00F0209F"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t xml:space="preserve">Podrá solicitar asesoramiento de otros servicios, organismos o instituciones públicas o privadas, </w:t>
      </w:r>
      <w:r w:rsidR="003536A9">
        <w:rPr>
          <w:rFonts w:asciiTheme="majorHAnsi" w:eastAsia="Arial" w:hAnsiTheme="majorHAnsi" w:cs="Arial"/>
          <w:spacing w:val="-1"/>
          <w:sz w:val="24"/>
          <w:szCs w:val="24"/>
          <w:lang w:val="es-CL" w:eastAsia="en-US"/>
        </w:rPr>
        <w:t xml:space="preserve">para </w:t>
      </w:r>
      <w:r>
        <w:rPr>
          <w:rFonts w:asciiTheme="majorHAnsi" w:eastAsia="Arial" w:hAnsiTheme="majorHAnsi" w:cs="Arial"/>
          <w:spacing w:val="-1"/>
          <w:sz w:val="24"/>
          <w:szCs w:val="24"/>
          <w:lang w:val="es-CL" w:eastAsia="en-US"/>
        </w:rPr>
        <w:t>el análisis de aspectos técnicos del estudio.</w:t>
      </w:r>
    </w:p>
    <w:p w14:paraId="0B54F19F" w14:textId="10A1CC8F" w:rsidR="00F0209F"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t>Tendrá acceso a toda la información que el consultor maneje en relación con el estudio en cualquier momento de su desarrollo.</w:t>
      </w:r>
    </w:p>
    <w:p w14:paraId="3644B4CC" w14:textId="496BFAC1" w:rsidR="00F0209F" w:rsidRPr="00EB0EEB" w:rsidRDefault="00F0209F">
      <w:pPr>
        <w:numPr>
          <w:ilvl w:val="0"/>
          <w:numId w:val="20"/>
        </w:numPr>
        <w:jc w:val="both"/>
        <w:rPr>
          <w:rFonts w:asciiTheme="majorHAnsi" w:eastAsia="Arial" w:hAnsiTheme="majorHAnsi" w:cs="Arial"/>
          <w:spacing w:val="-1"/>
          <w:sz w:val="24"/>
          <w:szCs w:val="24"/>
          <w:lang w:val="es-CL" w:eastAsia="en-US"/>
        </w:rPr>
      </w:pPr>
      <w:r>
        <w:rPr>
          <w:rFonts w:asciiTheme="majorHAnsi" w:eastAsia="Arial" w:hAnsiTheme="majorHAnsi" w:cs="Arial"/>
          <w:spacing w:val="-1"/>
          <w:sz w:val="24"/>
          <w:szCs w:val="24"/>
          <w:lang w:val="es-CL" w:eastAsia="en-US"/>
        </w:rPr>
        <w:t>Podrá fijar reuniones de coordinación para el control de avance del estudio, cuando estime conveniente, las cuales serán avisadas con anticipación al adjudicatario.</w:t>
      </w:r>
    </w:p>
    <w:p w14:paraId="2BC1C246" w14:textId="77777777" w:rsidR="00D60D62" w:rsidRPr="00EB0EEB" w:rsidRDefault="00D60D62" w:rsidP="00694EAB">
      <w:pPr>
        <w:jc w:val="both"/>
        <w:rPr>
          <w:rFonts w:asciiTheme="majorHAnsi" w:hAnsiTheme="majorHAnsi" w:cs="Arial"/>
          <w:b/>
          <w:sz w:val="24"/>
          <w:szCs w:val="24"/>
        </w:rPr>
      </w:pPr>
    </w:p>
    <w:p w14:paraId="5AC39D8F" w14:textId="2E146D44" w:rsidR="00254063" w:rsidRPr="00EB0EEB" w:rsidRDefault="00D60D62" w:rsidP="00931F36">
      <w:pPr>
        <w:jc w:val="both"/>
        <w:rPr>
          <w:rFonts w:asciiTheme="majorHAnsi" w:hAnsiTheme="majorHAnsi" w:cs="Arial"/>
          <w:b/>
          <w:sz w:val="24"/>
          <w:szCs w:val="24"/>
        </w:rPr>
      </w:pPr>
      <w:r w:rsidRPr="00EB0EEB">
        <w:rPr>
          <w:rFonts w:asciiTheme="majorHAnsi" w:hAnsiTheme="majorHAnsi" w:cs="Arial"/>
          <w:b/>
          <w:sz w:val="24"/>
          <w:szCs w:val="24"/>
        </w:rPr>
        <w:t>14.3. Término Anticipado del Contrato</w:t>
      </w:r>
    </w:p>
    <w:p w14:paraId="090A5D99" w14:textId="6E22E9EF" w:rsidR="00150E23" w:rsidRPr="00EB0EEB" w:rsidRDefault="00D60D62" w:rsidP="00931F36">
      <w:pPr>
        <w:pStyle w:val="WW-Sangra2detindependiente"/>
        <w:ind w:firstLine="0"/>
        <w:rPr>
          <w:rFonts w:asciiTheme="majorHAnsi" w:hAnsiTheme="majorHAnsi" w:cs="Arial"/>
          <w:b w:val="0"/>
          <w:sz w:val="24"/>
          <w:szCs w:val="24"/>
        </w:rPr>
      </w:pPr>
      <w:r w:rsidRPr="00EB0EEB">
        <w:rPr>
          <w:rFonts w:asciiTheme="majorHAnsi" w:hAnsiTheme="majorHAnsi" w:cs="Arial"/>
          <w:b w:val="0"/>
          <w:sz w:val="24"/>
          <w:szCs w:val="24"/>
        </w:rPr>
        <w:t xml:space="preserve">El contrato podrá terminarse anticipadamente </w:t>
      </w:r>
      <w:r w:rsidR="00B06C56" w:rsidRPr="00EB0EEB">
        <w:rPr>
          <w:rFonts w:asciiTheme="majorHAnsi" w:hAnsiTheme="majorHAnsi" w:cs="Arial"/>
          <w:b w:val="0"/>
          <w:sz w:val="24"/>
          <w:szCs w:val="24"/>
        </w:rPr>
        <w:t xml:space="preserve">o modificarse </w:t>
      </w:r>
      <w:r w:rsidRPr="00EB0EEB">
        <w:rPr>
          <w:rFonts w:asciiTheme="majorHAnsi" w:hAnsiTheme="majorHAnsi" w:cs="Arial"/>
          <w:b w:val="0"/>
          <w:sz w:val="24"/>
          <w:szCs w:val="24"/>
        </w:rPr>
        <w:t>por las siguientes causales:</w:t>
      </w:r>
    </w:p>
    <w:p w14:paraId="46ACC466" w14:textId="77777777" w:rsidR="00D60D62" w:rsidRPr="00EB0EEB" w:rsidRDefault="00D60D62" w:rsidP="00962C66">
      <w:pPr>
        <w:pStyle w:val="WW-Sangra2detindependiente"/>
        <w:numPr>
          <w:ilvl w:val="0"/>
          <w:numId w:val="10"/>
        </w:numPr>
        <w:rPr>
          <w:rFonts w:asciiTheme="majorHAnsi" w:hAnsiTheme="majorHAnsi" w:cs="Arial"/>
          <w:b w:val="0"/>
          <w:sz w:val="24"/>
          <w:szCs w:val="24"/>
        </w:rPr>
      </w:pPr>
      <w:r w:rsidRPr="00EB0EEB">
        <w:rPr>
          <w:rFonts w:asciiTheme="majorHAnsi" w:hAnsiTheme="majorHAnsi" w:cs="Arial"/>
          <w:b w:val="0"/>
          <w:sz w:val="24"/>
          <w:szCs w:val="24"/>
        </w:rPr>
        <w:t>Resciliación o mutuo acuerdo de las partes.</w:t>
      </w:r>
    </w:p>
    <w:p w14:paraId="61ABC215" w14:textId="77777777" w:rsidR="00301A23" w:rsidRPr="00EB0EEB" w:rsidRDefault="00B80BB9" w:rsidP="00962C66">
      <w:pPr>
        <w:pStyle w:val="WW-Sangra2detindependiente"/>
        <w:numPr>
          <w:ilvl w:val="0"/>
          <w:numId w:val="10"/>
        </w:numPr>
        <w:rPr>
          <w:rFonts w:asciiTheme="majorHAnsi" w:hAnsiTheme="majorHAnsi" w:cs="Arial"/>
          <w:b w:val="0"/>
          <w:sz w:val="24"/>
          <w:szCs w:val="24"/>
          <w:lang w:val="es-ES_tradnl"/>
        </w:rPr>
      </w:pPr>
      <w:r w:rsidRPr="00EB0EEB">
        <w:rPr>
          <w:rFonts w:asciiTheme="majorHAnsi" w:hAnsiTheme="majorHAnsi" w:cs="Arial"/>
          <w:b w:val="0"/>
          <w:sz w:val="24"/>
          <w:szCs w:val="24"/>
        </w:rPr>
        <w:t xml:space="preserve">Incumplimiento grave de las obligaciones contraídas por el contratante, considerando como </w:t>
      </w:r>
      <w:r w:rsidRPr="00EB0EEB">
        <w:rPr>
          <w:rFonts w:asciiTheme="majorHAnsi" w:hAnsiTheme="majorHAnsi" w:cs="Arial"/>
          <w:b w:val="0"/>
          <w:sz w:val="24"/>
          <w:szCs w:val="24"/>
          <w:u w:val="single"/>
        </w:rPr>
        <w:t>Incumplimiento grave</w:t>
      </w:r>
      <w:r w:rsidRPr="00EB0EEB">
        <w:rPr>
          <w:rFonts w:asciiTheme="majorHAnsi" w:hAnsiTheme="majorHAnsi" w:cs="Arial"/>
          <w:b w:val="0"/>
          <w:sz w:val="24"/>
          <w:szCs w:val="24"/>
        </w:rPr>
        <w:t>:</w:t>
      </w:r>
    </w:p>
    <w:p w14:paraId="37053DBD" w14:textId="4F35B1EC" w:rsidR="00301A23" w:rsidRPr="00411A71" w:rsidRDefault="00301A23" w:rsidP="00962C66">
      <w:pPr>
        <w:pStyle w:val="WW-Sangra2detindependiente"/>
        <w:numPr>
          <w:ilvl w:val="1"/>
          <w:numId w:val="10"/>
        </w:numPr>
        <w:rPr>
          <w:rFonts w:asciiTheme="majorHAnsi" w:hAnsiTheme="majorHAnsi" w:cs="Arial"/>
          <w:b w:val="0"/>
          <w:sz w:val="24"/>
          <w:szCs w:val="24"/>
          <w:lang w:val="es-ES_tradnl"/>
        </w:rPr>
      </w:pPr>
      <w:r w:rsidRPr="00411A71">
        <w:rPr>
          <w:rFonts w:asciiTheme="majorHAnsi" w:hAnsiTheme="majorHAnsi" w:cs="Arial"/>
          <w:b w:val="0"/>
          <w:bCs/>
          <w:sz w:val="24"/>
          <w:szCs w:val="24"/>
          <w:lang w:val="es-MX"/>
        </w:rPr>
        <w:t xml:space="preserve">Si las multas cursadas superan el 20% del valor total del servicio </w:t>
      </w:r>
      <w:r w:rsidR="0069366B" w:rsidRPr="00411A71">
        <w:rPr>
          <w:rFonts w:asciiTheme="majorHAnsi" w:hAnsiTheme="majorHAnsi" w:cs="Arial"/>
          <w:b w:val="0"/>
          <w:bCs/>
          <w:sz w:val="24"/>
          <w:szCs w:val="24"/>
          <w:lang w:val="es-MX"/>
        </w:rPr>
        <w:t>contratado</w:t>
      </w:r>
    </w:p>
    <w:p w14:paraId="4FD4DAB8" w14:textId="64E4E2D6" w:rsidR="00AB0870" w:rsidRPr="00411A71" w:rsidRDefault="00AB0870" w:rsidP="00962C66">
      <w:pPr>
        <w:pStyle w:val="WW-Sangra2detindependiente"/>
        <w:numPr>
          <w:ilvl w:val="1"/>
          <w:numId w:val="10"/>
        </w:numPr>
        <w:rPr>
          <w:rFonts w:asciiTheme="majorHAnsi" w:hAnsiTheme="majorHAnsi" w:cs="Arial"/>
          <w:b w:val="0"/>
          <w:sz w:val="24"/>
          <w:szCs w:val="24"/>
          <w:lang w:val="es-ES_tradnl"/>
        </w:rPr>
      </w:pPr>
      <w:r w:rsidRPr="00411A71">
        <w:rPr>
          <w:rFonts w:asciiTheme="majorHAnsi" w:hAnsiTheme="majorHAnsi" w:cs="Arial"/>
          <w:b w:val="0"/>
          <w:sz w:val="24"/>
          <w:szCs w:val="24"/>
          <w:lang w:val="es-ES_tradnl"/>
        </w:rPr>
        <w:t xml:space="preserve">Si el oferente adjudicado no ha comenzado la elaboración del estudio dentro de los 15 días corridos siguientes a la </w:t>
      </w:r>
      <w:r w:rsidR="003D3BEA">
        <w:rPr>
          <w:rFonts w:asciiTheme="majorHAnsi" w:hAnsiTheme="majorHAnsi" w:cs="Arial"/>
          <w:b w:val="0"/>
          <w:sz w:val="24"/>
          <w:szCs w:val="24"/>
          <w:lang w:val="es-ES_tradnl"/>
        </w:rPr>
        <w:t>fecha</w:t>
      </w:r>
      <w:r w:rsidRPr="00411A71">
        <w:rPr>
          <w:rFonts w:asciiTheme="majorHAnsi" w:hAnsiTheme="majorHAnsi" w:cs="Arial"/>
          <w:b w:val="0"/>
          <w:sz w:val="24"/>
          <w:szCs w:val="24"/>
          <w:lang w:val="es-ES_tradnl"/>
        </w:rPr>
        <w:t xml:space="preserve"> del acta de inicio </w:t>
      </w:r>
      <w:r w:rsidR="003D3BEA">
        <w:rPr>
          <w:rFonts w:asciiTheme="majorHAnsi" w:hAnsiTheme="majorHAnsi" w:cs="Arial"/>
          <w:b w:val="0"/>
          <w:sz w:val="24"/>
          <w:szCs w:val="24"/>
          <w:lang w:val="es-ES_tradnl"/>
        </w:rPr>
        <w:t xml:space="preserve">del servicio </w:t>
      </w:r>
      <w:r w:rsidRPr="00411A71">
        <w:rPr>
          <w:rFonts w:asciiTheme="majorHAnsi" w:hAnsiTheme="majorHAnsi" w:cs="Arial"/>
          <w:b w:val="0"/>
          <w:sz w:val="24"/>
          <w:szCs w:val="24"/>
          <w:lang w:val="es-ES_tradnl"/>
        </w:rPr>
        <w:t xml:space="preserve">o ha </w:t>
      </w:r>
      <w:r w:rsidR="00697C1D" w:rsidRPr="00411A71">
        <w:rPr>
          <w:rFonts w:asciiTheme="majorHAnsi" w:hAnsiTheme="majorHAnsi" w:cs="Arial"/>
          <w:b w:val="0"/>
          <w:sz w:val="24"/>
          <w:szCs w:val="24"/>
          <w:lang w:val="es-ES_tradnl"/>
        </w:rPr>
        <w:t xml:space="preserve">dejado de prestar el servicio </w:t>
      </w:r>
      <w:r w:rsidRPr="00411A71">
        <w:rPr>
          <w:rFonts w:asciiTheme="majorHAnsi" w:hAnsiTheme="majorHAnsi" w:cs="Arial"/>
          <w:b w:val="0"/>
          <w:sz w:val="24"/>
          <w:szCs w:val="24"/>
          <w:lang w:val="es-ES_tradnl"/>
        </w:rPr>
        <w:t>por 15 días o más, habiendo requerimiento por escrito de la Unidad Técnica en orden de iniciar o continuar sin que el Consultor haya justificado su actitud.</w:t>
      </w:r>
    </w:p>
    <w:p w14:paraId="2714E995" w14:textId="13C12FA8" w:rsidR="00DC5507" w:rsidRPr="00EB0EEB" w:rsidRDefault="00DC5507" w:rsidP="00962C66">
      <w:pPr>
        <w:numPr>
          <w:ilvl w:val="0"/>
          <w:numId w:val="10"/>
        </w:numPr>
        <w:tabs>
          <w:tab w:val="num" w:pos="1068"/>
        </w:tabs>
        <w:suppressAutoHyphens/>
        <w:jc w:val="both"/>
        <w:rPr>
          <w:rFonts w:asciiTheme="majorHAnsi" w:eastAsiaTheme="majorEastAsia" w:hAnsiTheme="majorHAnsi" w:cstheme="majorBidi"/>
          <w:sz w:val="24"/>
          <w:szCs w:val="24"/>
        </w:rPr>
      </w:pPr>
      <w:r w:rsidRPr="00EB0EEB">
        <w:rPr>
          <w:rFonts w:asciiTheme="majorHAnsi" w:hAnsiTheme="majorHAnsi" w:cs="Arial"/>
          <w:sz w:val="24"/>
          <w:szCs w:val="24"/>
        </w:rPr>
        <w:t>Estado de notoria insolvencia del contratante, a men</w:t>
      </w:r>
      <w:r w:rsidR="00AB0870" w:rsidRPr="00EB0EEB">
        <w:rPr>
          <w:rFonts w:asciiTheme="majorHAnsi" w:hAnsiTheme="majorHAnsi" w:cs="Arial"/>
          <w:sz w:val="24"/>
          <w:szCs w:val="24"/>
        </w:rPr>
        <w:t xml:space="preserve">os que se mejoren las cauciones </w:t>
      </w:r>
      <w:r w:rsidRPr="00EB0EEB">
        <w:rPr>
          <w:rFonts w:asciiTheme="majorHAnsi" w:hAnsiTheme="majorHAnsi" w:cs="Arial"/>
          <w:sz w:val="24"/>
          <w:szCs w:val="24"/>
        </w:rPr>
        <w:t>entregadas o la</w:t>
      </w:r>
      <w:r w:rsidRPr="00EB0EEB">
        <w:rPr>
          <w:rFonts w:asciiTheme="majorHAnsi" w:eastAsiaTheme="majorEastAsia" w:hAnsiTheme="majorHAnsi" w:cstheme="majorBidi"/>
          <w:sz w:val="24"/>
          <w:szCs w:val="24"/>
        </w:rPr>
        <w:t>s existentes sean suficientes para garantizar el cumplimiento del contrato.</w:t>
      </w:r>
    </w:p>
    <w:p w14:paraId="6851C913" w14:textId="77777777" w:rsidR="00DC5507" w:rsidRPr="00EB0EEB" w:rsidRDefault="00DC5507" w:rsidP="00962C66">
      <w:pPr>
        <w:pStyle w:val="WW-Sangra2detindependiente"/>
        <w:numPr>
          <w:ilvl w:val="0"/>
          <w:numId w:val="10"/>
        </w:numPr>
        <w:rPr>
          <w:rFonts w:asciiTheme="majorHAnsi" w:eastAsiaTheme="majorEastAsia" w:hAnsiTheme="majorHAnsi" w:cstheme="majorBidi"/>
          <w:b w:val="0"/>
          <w:sz w:val="24"/>
          <w:szCs w:val="24"/>
          <w:lang w:val="es-MX" w:eastAsia="es-ES"/>
        </w:rPr>
      </w:pPr>
      <w:r w:rsidRPr="00EB0EEB">
        <w:rPr>
          <w:rFonts w:asciiTheme="majorHAnsi" w:eastAsiaTheme="majorEastAsia" w:hAnsiTheme="majorHAnsi" w:cstheme="majorBidi"/>
          <w:b w:val="0"/>
          <w:sz w:val="24"/>
          <w:szCs w:val="24"/>
          <w:lang w:val="es-MX" w:eastAsia="es-ES"/>
        </w:rPr>
        <w:t>Por exigirlo el interés público o nacional.</w:t>
      </w:r>
    </w:p>
    <w:p w14:paraId="0B1268EE" w14:textId="514469B6" w:rsidR="25A2C678" w:rsidRPr="00EB0EEB" w:rsidRDefault="25A2C678" w:rsidP="00962C66">
      <w:pPr>
        <w:pStyle w:val="WW-Sangra2detindependiente"/>
        <w:numPr>
          <w:ilvl w:val="0"/>
          <w:numId w:val="10"/>
        </w:numPr>
        <w:rPr>
          <w:rFonts w:asciiTheme="majorHAnsi" w:eastAsiaTheme="majorEastAsia" w:hAnsiTheme="majorHAnsi" w:cstheme="majorBidi"/>
          <w:b w:val="0"/>
          <w:sz w:val="24"/>
          <w:szCs w:val="24"/>
          <w:lang w:val="es-MX"/>
        </w:rPr>
      </w:pPr>
      <w:r w:rsidRPr="00EB0EEB">
        <w:rPr>
          <w:rFonts w:asciiTheme="majorHAnsi" w:eastAsiaTheme="majorEastAsia" w:hAnsiTheme="majorHAnsi" w:cstheme="majorBidi"/>
          <w:b w:val="0"/>
          <w:color w:val="000000" w:themeColor="text1"/>
          <w:sz w:val="24"/>
          <w:szCs w:val="24"/>
          <w:lang w:val="es-MX"/>
        </w:rPr>
        <w:t>Registrar saldos insolutos de remuneraciones o cotizaciones de seguridad social con sus actuales trabajadores o con trabajadores contratados en los últimos dos años, a la mitad del período de ejecución del contrato, con un máximo de seis meses.</w:t>
      </w:r>
    </w:p>
    <w:p w14:paraId="098DB007" w14:textId="77777777" w:rsidR="00DC5507" w:rsidRPr="00EB0EEB" w:rsidRDefault="00DC5507" w:rsidP="00962C66">
      <w:pPr>
        <w:pStyle w:val="WW-Sangra2detindependiente"/>
        <w:numPr>
          <w:ilvl w:val="0"/>
          <w:numId w:val="10"/>
        </w:numPr>
        <w:rPr>
          <w:rFonts w:asciiTheme="majorHAnsi" w:hAnsiTheme="majorHAnsi"/>
          <w:b w:val="0"/>
          <w:sz w:val="24"/>
          <w:szCs w:val="24"/>
          <w:lang w:val="es-MX" w:eastAsia="es-ES"/>
        </w:rPr>
      </w:pPr>
      <w:r w:rsidRPr="00EB0EEB">
        <w:rPr>
          <w:rFonts w:asciiTheme="majorHAnsi" w:eastAsiaTheme="majorEastAsia" w:hAnsiTheme="majorHAnsi" w:cstheme="majorBidi"/>
          <w:b w:val="0"/>
          <w:sz w:val="24"/>
          <w:szCs w:val="24"/>
          <w:lang w:val="es-MX" w:eastAsia="es-ES"/>
        </w:rPr>
        <w:t>Por caso fortuito o fuerza may</w:t>
      </w:r>
      <w:r w:rsidRPr="00EB0EEB">
        <w:rPr>
          <w:rFonts w:asciiTheme="majorHAnsi" w:hAnsiTheme="majorHAnsi"/>
          <w:b w:val="0"/>
          <w:sz w:val="24"/>
          <w:szCs w:val="24"/>
          <w:lang w:val="es-MX" w:eastAsia="es-ES"/>
        </w:rPr>
        <w:t>or.</w:t>
      </w:r>
    </w:p>
    <w:p w14:paraId="070B030B" w14:textId="77777777" w:rsidR="00694EAB" w:rsidRPr="00EB0EEB" w:rsidRDefault="00694EAB" w:rsidP="00694EAB">
      <w:pPr>
        <w:pStyle w:val="WW-Sangra2detindependiente"/>
        <w:ind w:left="785" w:firstLine="0"/>
        <w:rPr>
          <w:rFonts w:asciiTheme="majorHAnsi" w:hAnsiTheme="majorHAnsi"/>
          <w:b w:val="0"/>
          <w:sz w:val="24"/>
          <w:szCs w:val="24"/>
          <w:lang w:val="es-MX" w:eastAsia="es-ES"/>
        </w:rPr>
      </w:pPr>
    </w:p>
    <w:p w14:paraId="5A77D481" w14:textId="1FF58540" w:rsidR="00D60D62" w:rsidRPr="00EB0EEB" w:rsidRDefault="004D5C22" w:rsidP="00931F36">
      <w:pPr>
        <w:pStyle w:val="WW-Sangra2detindependiente"/>
        <w:ind w:firstLine="0"/>
        <w:rPr>
          <w:rFonts w:asciiTheme="majorHAnsi" w:hAnsiTheme="majorHAnsi" w:cs="Arial"/>
          <w:b w:val="0"/>
          <w:sz w:val="24"/>
          <w:szCs w:val="24"/>
        </w:rPr>
      </w:pPr>
      <w:r w:rsidRPr="00EB0EEB">
        <w:rPr>
          <w:rFonts w:asciiTheme="majorHAnsi" w:hAnsiTheme="majorHAnsi" w:cs="Arial"/>
          <w:b w:val="0"/>
          <w:sz w:val="24"/>
          <w:szCs w:val="24"/>
        </w:rPr>
        <w:t xml:space="preserve">La Unidad </w:t>
      </w:r>
      <w:r w:rsidR="00C939AC" w:rsidRPr="00EB0EEB">
        <w:rPr>
          <w:rFonts w:asciiTheme="majorHAnsi" w:hAnsiTheme="majorHAnsi" w:cs="Arial"/>
          <w:b w:val="0"/>
          <w:sz w:val="24"/>
          <w:szCs w:val="24"/>
        </w:rPr>
        <w:t>Té</w:t>
      </w:r>
      <w:r w:rsidR="00144CE4" w:rsidRPr="00EB0EEB">
        <w:rPr>
          <w:rFonts w:asciiTheme="majorHAnsi" w:hAnsiTheme="majorHAnsi" w:cs="Arial"/>
          <w:b w:val="0"/>
          <w:sz w:val="24"/>
          <w:szCs w:val="24"/>
        </w:rPr>
        <w:t>cnica</w:t>
      </w:r>
      <w:r w:rsidR="00D60D62" w:rsidRPr="00EB0EEB">
        <w:rPr>
          <w:rFonts w:asciiTheme="majorHAnsi" w:hAnsiTheme="majorHAnsi" w:cs="Arial"/>
          <w:b w:val="0"/>
          <w:sz w:val="24"/>
          <w:szCs w:val="24"/>
        </w:rPr>
        <w:t xml:space="preserve"> será la encargada de fiscalizar y de informar la ocurrencia de alguna de estas causales al Sr. Alcalde, quien, previo informe de la Dirección Jurídica, dictará un Decreto </w:t>
      </w:r>
      <w:r w:rsidR="000E1AD2" w:rsidRPr="00EB0EEB">
        <w:rPr>
          <w:rFonts w:asciiTheme="majorHAnsi" w:hAnsiTheme="majorHAnsi" w:cs="Arial"/>
          <w:b w:val="0"/>
          <w:sz w:val="24"/>
          <w:szCs w:val="24"/>
        </w:rPr>
        <w:t>Alcaldicio</w:t>
      </w:r>
      <w:r w:rsidR="00D60D62" w:rsidRPr="00EB0EEB">
        <w:rPr>
          <w:rFonts w:asciiTheme="majorHAnsi" w:hAnsiTheme="majorHAnsi" w:cs="Arial"/>
          <w:b w:val="0"/>
          <w:sz w:val="24"/>
          <w:szCs w:val="24"/>
        </w:rPr>
        <w:t xml:space="preserve"> fundado que dispondrá el termino o la modificación del contrato, según sea el caso, el cual deberá publicarse en el portal www.mercadopublico.cl a más tardar </w:t>
      </w:r>
      <w:r w:rsidR="000E1AD2" w:rsidRPr="00EB0EEB">
        <w:rPr>
          <w:rFonts w:asciiTheme="majorHAnsi" w:hAnsiTheme="majorHAnsi" w:cs="Arial"/>
          <w:b w:val="0"/>
          <w:sz w:val="24"/>
          <w:szCs w:val="24"/>
        </w:rPr>
        <w:t>al día siguiente hábil de que se encuentre totalmente tramitado (cursado por Dirección de Control)</w:t>
      </w:r>
    </w:p>
    <w:p w14:paraId="42203566" w14:textId="77777777" w:rsidR="00D60D62" w:rsidRPr="00EB0EEB" w:rsidRDefault="00D60D62" w:rsidP="00931F36">
      <w:pPr>
        <w:pStyle w:val="WW-Sangra2detindependiente"/>
        <w:rPr>
          <w:rFonts w:asciiTheme="majorHAnsi" w:hAnsiTheme="majorHAnsi" w:cs="Arial"/>
          <w:b w:val="0"/>
          <w:sz w:val="24"/>
          <w:szCs w:val="24"/>
        </w:rPr>
      </w:pPr>
    </w:p>
    <w:p w14:paraId="25A3A225" w14:textId="2FB0F05F" w:rsidR="008646DC" w:rsidRPr="00EB0EEB" w:rsidRDefault="008646DC" w:rsidP="00931F36">
      <w:pPr>
        <w:pStyle w:val="WW-Sangra2detindependiente"/>
        <w:ind w:firstLine="0"/>
        <w:rPr>
          <w:rFonts w:asciiTheme="majorHAnsi" w:hAnsiTheme="majorHAnsi" w:cs="Arial"/>
          <w:b w:val="0"/>
          <w:sz w:val="24"/>
          <w:szCs w:val="24"/>
        </w:rPr>
      </w:pPr>
      <w:r w:rsidRPr="00EB0EEB">
        <w:rPr>
          <w:rFonts w:asciiTheme="majorHAnsi" w:hAnsiTheme="majorHAnsi" w:cs="Arial"/>
          <w:b w:val="0"/>
          <w:sz w:val="24"/>
          <w:szCs w:val="24"/>
        </w:rPr>
        <w:t xml:space="preserve">En el caso de terminar el contrato por las causales número 2), 3), 4) o 5), se hará efectiva la garantía del Fiel Cumplimiento del Contrato a beneficio Municipal, pudiendo la Municipalidad adquirir el </w:t>
      </w:r>
      <w:r w:rsidR="00E44227" w:rsidRPr="00EB0EEB">
        <w:rPr>
          <w:rFonts w:asciiTheme="majorHAnsi" w:hAnsiTheme="majorHAnsi" w:cs="Arial"/>
          <w:b w:val="0"/>
          <w:sz w:val="24"/>
          <w:szCs w:val="24"/>
        </w:rPr>
        <w:t>servicio</w:t>
      </w:r>
      <w:r w:rsidRPr="00EB0EEB">
        <w:rPr>
          <w:rFonts w:asciiTheme="majorHAnsi" w:hAnsiTheme="majorHAnsi" w:cs="Arial"/>
          <w:b w:val="0"/>
          <w:sz w:val="24"/>
          <w:szCs w:val="24"/>
        </w:rPr>
        <w:t xml:space="preserve"> con otra Empresa.</w:t>
      </w:r>
    </w:p>
    <w:p w14:paraId="5377FA3F" w14:textId="77777777" w:rsidR="005735F7" w:rsidRPr="00EB0EEB" w:rsidRDefault="005735F7" w:rsidP="00931F36">
      <w:pPr>
        <w:pStyle w:val="WW-Sangra2detindependiente"/>
        <w:ind w:firstLine="0"/>
        <w:rPr>
          <w:rFonts w:asciiTheme="majorHAnsi" w:hAnsiTheme="majorHAnsi" w:cs="Arial"/>
          <w:b w:val="0"/>
          <w:sz w:val="24"/>
          <w:szCs w:val="24"/>
        </w:rPr>
      </w:pPr>
    </w:p>
    <w:p w14:paraId="7982206A" w14:textId="76F89BE6" w:rsidR="00D60D62" w:rsidRPr="00EB0EEB" w:rsidRDefault="00D60D62" w:rsidP="00931F36">
      <w:pPr>
        <w:jc w:val="both"/>
        <w:rPr>
          <w:rFonts w:asciiTheme="majorHAnsi" w:hAnsiTheme="majorHAnsi" w:cs="Arial"/>
          <w:sz w:val="24"/>
          <w:szCs w:val="24"/>
        </w:rPr>
      </w:pPr>
      <w:r w:rsidRPr="00EB0EEB">
        <w:rPr>
          <w:rFonts w:asciiTheme="majorHAnsi" w:hAnsiTheme="majorHAnsi" w:cs="Arial"/>
          <w:sz w:val="24"/>
          <w:szCs w:val="24"/>
        </w:rPr>
        <w:t xml:space="preserve">Si el contrato termina por mutuo acuerdo de la Municipalidad y el oferente adjudicado, la forma y condiciones del término anticipado se establecerán en el finiquito que se suscriba entre las partes, y se devolverá al </w:t>
      </w:r>
      <w:r w:rsidR="00E44227" w:rsidRPr="00EB0EEB">
        <w:rPr>
          <w:rFonts w:asciiTheme="majorHAnsi" w:hAnsiTheme="majorHAnsi" w:cs="Arial"/>
          <w:sz w:val="24"/>
          <w:szCs w:val="24"/>
        </w:rPr>
        <w:t>oferente adjudicado</w:t>
      </w:r>
      <w:r w:rsidRPr="00EB0EEB">
        <w:rPr>
          <w:rFonts w:asciiTheme="majorHAnsi" w:hAnsiTheme="majorHAnsi" w:cs="Arial"/>
          <w:sz w:val="24"/>
          <w:szCs w:val="24"/>
        </w:rPr>
        <w:t xml:space="preserve"> la garantía de fiel cumplimiento de contrato</w:t>
      </w:r>
      <w:r w:rsidR="005735F7" w:rsidRPr="00EB0EEB">
        <w:rPr>
          <w:rFonts w:asciiTheme="majorHAnsi" w:hAnsiTheme="majorHAnsi" w:cs="Arial"/>
          <w:sz w:val="24"/>
          <w:szCs w:val="24"/>
        </w:rPr>
        <w:t>, si procediere.</w:t>
      </w:r>
    </w:p>
    <w:p w14:paraId="57224224" w14:textId="58503CD0" w:rsidR="00B06C56" w:rsidRPr="00EB0EEB" w:rsidRDefault="00B06C56" w:rsidP="00931F36">
      <w:pPr>
        <w:jc w:val="both"/>
        <w:rPr>
          <w:rFonts w:asciiTheme="majorHAnsi" w:hAnsiTheme="majorHAnsi" w:cs="Arial"/>
          <w:sz w:val="24"/>
          <w:szCs w:val="24"/>
        </w:rPr>
      </w:pPr>
    </w:p>
    <w:p w14:paraId="721F7317" w14:textId="43676774" w:rsidR="00FF605F" w:rsidRPr="00776FF2" w:rsidRDefault="00FF605F" w:rsidP="00662534">
      <w:pPr>
        <w:spacing w:after="240"/>
        <w:jc w:val="both"/>
        <w:rPr>
          <w:rFonts w:asciiTheme="majorHAnsi" w:hAnsiTheme="majorHAnsi" w:cs="Arial"/>
          <w:b/>
          <w:sz w:val="24"/>
          <w:szCs w:val="24"/>
        </w:rPr>
      </w:pPr>
      <w:r w:rsidRPr="00776FF2">
        <w:rPr>
          <w:rFonts w:asciiTheme="majorHAnsi" w:hAnsiTheme="majorHAnsi" w:cs="Arial"/>
          <w:b/>
          <w:sz w:val="24"/>
          <w:szCs w:val="24"/>
        </w:rPr>
        <w:t>15.-</w:t>
      </w:r>
      <w:r w:rsidR="00150E23" w:rsidRPr="00776FF2">
        <w:rPr>
          <w:rFonts w:asciiTheme="majorHAnsi" w:hAnsiTheme="majorHAnsi" w:cs="Arial"/>
          <w:b/>
          <w:sz w:val="24"/>
          <w:szCs w:val="24"/>
        </w:rPr>
        <w:t xml:space="preserve"> </w:t>
      </w:r>
      <w:r w:rsidR="00EF3263" w:rsidRPr="00776FF2">
        <w:rPr>
          <w:rFonts w:asciiTheme="majorHAnsi" w:hAnsiTheme="majorHAnsi" w:cs="Arial"/>
          <w:b/>
          <w:sz w:val="24"/>
          <w:szCs w:val="24"/>
          <w:u w:val="single"/>
        </w:rPr>
        <w:t>FORMA DE PAGO</w:t>
      </w:r>
    </w:p>
    <w:p w14:paraId="135A860E" w14:textId="3710D217" w:rsidR="007E0834" w:rsidRPr="00776FF2" w:rsidRDefault="007E0834" w:rsidP="00662534">
      <w:pPr>
        <w:spacing w:after="240"/>
        <w:jc w:val="both"/>
        <w:rPr>
          <w:rFonts w:asciiTheme="majorHAnsi" w:hAnsiTheme="majorHAnsi" w:cs="Arial"/>
          <w:sz w:val="24"/>
          <w:szCs w:val="24"/>
        </w:rPr>
      </w:pPr>
      <w:r w:rsidRPr="00776FF2">
        <w:rPr>
          <w:rFonts w:asciiTheme="majorHAnsi" w:hAnsiTheme="majorHAnsi" w:cs="Arial"/>
          <w:b/>
          <w:sz w:val="24"/>
          <w:szCs w:val="24"/>
        </w:rPr>
        <w:t xml:space="preserve">15.1- </w:t>
      </w:r>
      <w:r w:rsidRPr="00776FF2">
        <w:rPr>
          <w:rFonts w:asciiTheme="majorHAnsi" w:hAnsiTheme="majorHAnsi" w:cs="Arial"/>
          <w:sz w:val="24"/>
          <w:szCs w:val="24"/>
        </w:rPr>
        <w:t xml:space="preserve">La Municipalidad emitirá directamente la orden de compra una vez vigente el contrato que genere este llamado a Licitación, al adjudicatario, quien deberá entregar </w:t>
      </w:r>
      <w:r w:rsidR="00540DD6" w:rsidRPr="00776FF2">
        <w:rPr>
          <w:rFonts w:asciiTheme="majorHAnsi" w:hAnsiTheme="majorHAnsi" w:cs="Arial"/>
          <w:sz w:val="24"/>
          <w:szCs w:val="24"/>
        </w:rPr>
        <w:t>los</w:t>
      </w:r>
      <w:r w:rsidRPr="00776FF2">
        <w:rPr>
          <w:rFonts w:asciiTheme="majorHAnsi" w:hAnsiTheme="majorHAnsi" w:cs="Arial"/>
          <w:sz w:val="24"/>
          <w:szCs w:val="24"/>
        </w:rPr>
        <w:t xml:space="preserve"> servicios solicitados según lo mencionado en el punto 5 de las presentes bases y especificaciones técnicas de las presentes Bases.        </w:t>
      </w:r>
    </w:p>
    <w:p w14:paraId="725E48E9" w14:textId="0043CB30" w:rsidR="003536A9" w:rsidRPr="00776FF2" w:rsidRDefault="003536A9" w:rsidP="003536A9">
      <w:pPr>
        <w:jc w:val="both"/>
        <w:rPr>
          <w:rFonts w:asciiTheme="majorHAnsi" w:hAnsiTheme="majorHAnsi" w:cs="Arial"/>
          <w:sz w:val="24"/>
          <w:szCs w:val="24"/>
        </w:rPr>
      </w:pPr>
      <w:r w:rsidRPr="00776FF2">
        <w:rPr>
          <w:rFonts w:asciiTheme="majorHAnsi" w:hAnsiTheme="majorHAnsi" w:cs="Arial"/>
          <w:sz w:val="24"/>
          <w:szCs w:val="24"/>
        </w:rPr>
        <w:t xml:space="preserve">El pago de </w:t>
      </w:r>
      <w:r>
        <w:rPr>
          <w:rFonts w:asciiTheme="majorHAnsi" w:hAnsiTheme="majorHAnsi" w:cs="Arial"/>
          <w:sz w:val="24"/>
          <w:szCs w:val="24"/>
        </w:rPr>
        <w:t>las etapas</w:t>
      </w:r>
      <w:r w:rsidRPr="00776FF2">
        <w:rPr>
          <w:rFonts w:asciiTheme="majorHAnsi" w:hAnsiTheme="majorHAnsi" w:cs="Arial"/>
          <w:sz w:val="24"/>
          <w:szCs w:val="24"/>
        </w:rPr>
        <w:t xml:space="preserve"> se efectuará una vez que la Unidad Técnica mediante el ITS informe al </w:t>
      </w:r>
      <w:r>
        <w:rPr>
          <w:rFonts w:asciiTheme="majorHAnsi" w:hAnsiTheme="majorHAnsi" w:cs="Arial"/>
          <w:sz w:val="24"/>
          <w:szCs w:val="24"/>
        </w:rPr>
        <w:t xml:space="preserve">adjudicatario </w:t>
      </w:r>
      <w:r w:rsidRPr="00776FF2">
        <w:rPr>
          <w:rFonts w:asciiTheme="majorHAnsi" w:hAnsiTheme="majorHAnsi" w:cs="Arial"/>
          <w:sz w:val="24"/>
          <w:szCs w:val="24"/>
        </w:rPr>
        <w:t xml:space="preserve">la finalización de la etapa en ejecución. </w:t>
      </w:r>
      <w:r>
        <w:rPr>
          <w:rFonts w:asciiTheme="majorHAnsi" w:hAnsiTheme="majorHAnsi" w:cs="Arial"/>
          <w:sz w:val="24"/>
          <w:szCs w:val="24"/>
        </w:rPr>
        <w:t>La ejecución del servicio se realizará mediante suma alzada, sin reajuste ni intereses y será pagada por etapas terminadas</w:t>
      </w:r>
      <w:r w:rsidRPr="00776FF2">
        <w:rPr>
          <w:rFonts w:asciiTheme="majorHAnsi" w:hAnsiTheme="majorHAnsi" w:cs="Arial"/>
          <w:sz w:val="24"/>
          <w:szCs w:val="24"/>
        </w:rPr>
        <w:t xml:space="preserve">, </w:t>
      </w:r>
      <w:r w:rsidR="0088347B" w:rsidRPr="00776FF2">
        <w:rPr>
          <w:rFonts w:asciiTheme="majorHAnsi" w:hAnsiTheme="majorHAnsi" w:cs="Arial"/>
          <w:sz w:val="24"/>
          <w:szCs w:val="24"/>
        </w:rPr>
        <w:t>lo</w:t>
      </w:r>
      <w:r w:rsidR="0088347B">
        <w:rPr>
          <w:rFonts w:asciiTheme="majorHAnsi" w:hAnsiTheme="majorHAnsi" w:cs="Arial"/>
          <w:sz w:val="24"/>
          <w:szCs w:val="24"/>
        </w:rPr>
        <w:t>s porcentajes</w:t>
      </w:r>
      <w:r>
        <w:rPr>
          <w:rFonts w:asciiTheme="majorHAnsi" w:hAnsiTheme="majorHAnsi" w:cs="Arial"/>
          <w:sz w:val="24"/>
          <w:szCs w:val="24"/>
        </w:rPr>
        <w:t xml:space="preserve"> de pago de cada etapa se detalla</w:t>
      </w:r>
      <w:r w:rsidRPr="00776FF2">
        <w:rPr>
          <w:rFonts w:asciiTheme="majorHAnsi" w:hAnsiTheme="majorHAnsi" w:cs="Arial"/>
          <w:sz w:val="24"/>
          <w:szCs w:val="24"/>
        </w:rPr>
        <w:t xml:space="preserve"> a continuación:</w:t>
      </w:r>
    </w:p>
    <w:p w14:paraId="7873330E" w14:textId="77777777" w:rsidR="00BF3CB1" w:rsidRPr="00776FF2" w:rsidRDefault="00BF3CB1" w:rsidP="007E0834">
      <w:pPr>
        <w:jc w:val="both"/>
        <w:rPr>
          <w:rFonts w:asciiTheme="majorHAnsi" w:hAnsiTheme="majorHAnsi" w:cs="Arial"/>
          <w:sz w:val="24"/>
          <w:szCs w:val="24"/>
        </w:rPr>
      </w:pPr>
    </w:p>
    <w:tbl>
      <w:tblPr>
        <w:tblStyle w:val="Tablaconcuadrcula"/>
        <w:tblW w:w="0" w:type="auto"/>
        <w:jc w:val="center"/>
        <w:tblLook w:val="04A0" w:firstRow="1" w:lastRow="0" w:firstColumn="1" w:lastColumn="0" w:noHBand="0" w:noVBand="1"/>
      </w:tblPr>
      <w:tblGrid>
        <w:gridCol w:w="4905"/>
        <w:gridCol w:w="2040"/>
      </w:tblGrid>
      <w:tr w:rsidR="004C4B9D" w:rsidRPr="00776FF2" w14:paraId="5CA36EA6" w14:textId="77777777" w:rsidTr="00776FF2">
        <w:trPr>
          <w:jc w:val="center"/>
        </w:trPr>
        <w:tc>
          <w:tcPr>
            <w:tcW w:w="4905" w:type="dxa"/>
            <w:shd w:val="clear" w:color="auto" w:fill="DBE5F1" w:themeFill="accent1" w:themeFillTint="33"/>
          </w:tcPr>
          <w:p w14:paraId="5777CDF2" w14:textId="77777777" w:rsidR="004C4B9D" w:rsidRPr="00776FF2" w:rsidRDefault="004C4B9D" w:rsidP="00DD071E">
            <w:pPr>
              <w:jc w:val="center"/>
            </w:pPr>
            <w:r w:rsidRPr="00776FF2">
              <w:rPr>
                <w:rFonts w:asciiTheme="majorHAnsi" w:hAnsiTheme="majorHAnsi" w:cs="Calibri"/>
                <w:b/>
                <w:bCs/>
                <w:color w:val="000000"/>
                <w:sz w:val="24"/>
                <w:szCs w:val="24"/>
                <w:lang w:eastAsia="es-CL"/>
              </w:rPr>
              <w:t>ETAPAS</w:t>
            </w:r>
          </w:p>
        </w:tc>
        <w:tc>
          <w:tcPr>
            <w:tcW w:w="2040" w:type="dxa"/>
            <w:shd w:val="clear" w:color="auto" w:fill="DBE5F1" w:themeFill="accent1" w:themeFillTint="33"/>
          </w:tcPr>
          <w:p w14:paraId="2A24B0E8" w14:textId="2A4F0E75" w:rsidR="004C4B9D" w:rsidRPr="00776FF2" w:rsidRDefault="004C4B9D" w:rsidP="00DD071E">
            <w:pPr>
              <w:jc w:val="center"/>
              <w:rPr>
                <w:rFonts w:asciiTheme="majorHAnsi" w:hAnsiTheme="majorHAnsi"/>
                <w:sz w:val="24"/>
                <w:szCs w:val="24"/>
              </w:rPr>
            </w:pPr>
            <w:r w:rsidRPr="00776FF2">
              <w:rPr>
                <w:rFonts w:asciiTheme="majorHAnsi" w:hAnsiTheme="majorHAnsi" w:cs="Calibri"/>
                <w:b/>
                <w:bCs/>
                <w:color w:val="000000"/>
                <w:sz w:val="24"/>
                <w:szCs w:val="24"/>
                <w:lang w:eastAsia="es-CL"/>
              </w:rPr>
              <w:t>% PAGO</w:t>
            </w:r>
          </w:p>
        </w:tc>
      </w:tr>
      <w:tr w:rsidR="004C4B9D" w:rsidRPr="00776FF2" w14:paraId="1AC0A50C" w14:textId="77777777" w:rsidTr="00776FF2">
        <w:trPr>
          <w:jc w:val="center"/>
        </w:trPr>
        <w:tc>
          <w:tcPr>
            <w:tcW w:w="4905" w:type="dxa"/>
          </w:tcPr>
          <w:p w14:paraId="04D8C341" w14:textId="0E90CAB0" w:rsidR="004C4B9D" w:rsidRPr="00776FF2" w:rsidRDefault="004C4B9D" w:rsidP="00DD071E">
            <w:pPr>
              <w:jc w:val="both"/>
            </w:pPr>
            <w:r w:rsidRPr="00776FF2">
              <w:rPr>
                <w:rFonts w:asciiTheme="majorHAnsi" w:hAnsiTheme="majorHAnsi" w:cs="Calibri"/>
                <w:b/>
                <w:bCs/>
                <w:color w:val="000000"/>
                <w:sz w:val="24"/>
                <w:szCs w:val="24"/>
                <w:lang w:eastAsia="es-CL"/>
              </w:rPr>
              <w:t>ETAPA I:</w:t>
            </w:r>
            <w:r w:rsidRPr="00776FF2">
              <w:rPr>
                <w:rFonts w:asciiTheme="majorHAnsi" w:hAnsiTheme="majorHAnsi" w:cs="Calibri"/>
                <w:color w:val="000000"/>
                <w:sz w:val="24"/>
                <w:szCs w:val="24"/>
                <w:lang w:eastAsia="es-CL"/>
              </w:rPr>
              <w:t xml:space="preserve"> Diagnostico</w:t>
            </w:r>
            <w:r w:rsidR="00F05486" w:rsidRPr="00776FF2">
              <w:rPr>
                <w:rFonts w:asciiTheme="majorHAnsi" w:hAnsiTheme="majorHAnsi" w:cs="Calibri"/>
                <w:color w:val="000000"/>
                <w:sz w:val="24"/>
                <w:szCs w:val="24"/>
                <w:lang w:eastAsia="es-CL"/>
              </w:rPr>
              <w:t xml:space="preserve"> </w:t>
            </w:r>
          </w:p>
        </w:tc>
        <w:tc>
          <w:tcPr>
            <w:tcW w:w="2040" w:type="dxa"/>
          </w:tcPr>
          <w:p w14:paraId="0AC74C24" w14:textId="6EC72A0A" w:rsidR="004C4B9D" w:rsidRPr="00776FF2" w:rsidRDefault="004C4B9D" w:rsidP="00DD071E">
            <w:pPr>
              <w:jc w:val="center"/>
              <w:rPr>
                <w:rFonts w:asciiTheme="majorHAnsi" w:hAnsiTheme="majorHAnsi"/>
                <w:sz w:val="24"/>
                <w:szCs w:val="24"/>
              </w:rPr>
            </w:pPr>
            <w:r w:rsidRPr="00776FF2">
              <w:rPr>
                <w:rFonts w:asciiTheme="majorHAnsi" w:hAnsiTheme="majorHAnsi"/>
                <w:sz w:val="24"/>
                <w:szCs w:val="24"/>
              </w:rPr>
              <w:t>20%</w:t>
            </w:r>
          </w:p>
        </w:tc>
      </w:tr>
      <w:tr w:rsidR="004C4B9D" w:rsidRPr="00776FF2" w14:paraId="3754D88D" w14:textId="77777777" w:rsidTr="00776FF2">
        <w:trPr>
          <w:jc w:val="center"/>
        </w:trPr>
        <w:tc>
          <w:tcPr>
            <w:tcW w:w="4905" w:type="dxa"/>
          </w:tcPr>
          <w:p w14:paraId="6B887807" w14:textId="77777777" w:rsidR="004C4B9D" w:rsidRPr="00776FF2" w:rsidRDefault="004C4B9D" w:rsidP="00DD071E">
            <w:pPr>
              <w:jc w:val="both"/>
            </w:pPr>
            <w:r w:rsidRPr="00776FF2">
              <w:rPr>
                <w:rFonts w:asciiTheme="majorHAnsi" w:hAnsiTheme="majorHAnsi" w:cs="Calibri"/>
                <w:b/>
                <w:bCs/>
                <w:color w:val="000000"/>
                <w:sz w:val="24"/>
                <w:szCs w:val="24"/>
                <w:lang w:eastAsia="es-CL"/>
              </w:rPr>
              <w:t xml:space="preserve">ETAPA II: </w:t>
            </w:r>
            <w:r w:rsidRPr="00776FF2">
              <w:rPr>
                <w:rFonts w:asciiTheme="majorHAnsi" w:hAnsiTheme="majorHAnsi" w:cs="Calibri"/>
                <w:color w:val="000000"/>
                <w:sz w:val="24"/>
                <w:szCs w:val="24"/>
                <w:lang w:eastAsia="es-CL"/>
              </w:rPr>
              <w:t>Alternativas de localización</w:t>
            </w:r>
          </w:p>
        </w:tc>
        <w:tc>
          <w:tcPr>
            <w:tcW w:w="2040" w:type="dxa"/>
          </w:tcPr>
          <w:p w14:paraId="6D7186FF" w14:textId="7D748491" w:rsidR="004C4B9D" w:rsidRPr="00776FF2" w:rsidRDefault="004C4B9D" w:rsidP="00DD071E">
            <w:pPr>
              <w:jc w:val="center"/>
              <w:rPr>
                <w:rFonts w:asciiTheme="majorHAnsi" w:hAnsiTheme="majorHAnsi"/>
                <w:sz w:val="24"/>
                <w:szCs w:val="24"/>
              </w:rPr>
            </w:pPr>
            <w:r w:rsidRPr="00776FF2">
              <w:rPr>
                <w:rFonts w:asciiTheme="majorHAnsi" w:hAnsiTheme="majorHAnsi"/>
                <w:sz w:val="24"/>
                <w:szCs w:val="24"/>
              </w:rPr>
              <w:t>20%</w:t>
            </w:r>
          </w:p>
        </w:tc>
      </w:tr>
      <w:tr w:rsidR="004C4B9D" w:rsidRPr="00776FF2" w14:paraId="4035B470" w14:textId="77777777" w:rsidTr="00776FF2">
        <w:trPr>
          <w:jc w:val="center"/>
        </w:trPr>
        <w:tc>
          <w:tcPr>
            <w:tcW w:w="4905" w:type="dxa"/>
          </w:tcPr>
          <w:p w14:paraId="4D047310" w14:textId="77777777" w:rsidR="004C4B9D" w:rsidRPr="00776FF2" w:rsidRDefault="004C4B9D" w:rsidP="00DD071E">
            <w:pPr>
              <w:jc w:val="both"/>
            </w:pPr>
            <w:r w:rsidRPr="00776FF2">
              <w:rPr>
                <w:rFonts w:asciiTheme="majorHAnsi" w:hAnsiTheme="majorHAnsi" w:cs="Calibri"/>
                <w:b/>
                <w:bCs/>
                <w:color w:val="000000"/>
                <w:sz w:val="24"/>
                <w:szCs w:val="24"/>
                <w:lang w:eastAsia="es-CL"/>
              </w:rPr>
              <w:lastRenderedPageBreak/>
              <w:t xml:space="preserve">ETAPA III: </w:t>
            </w:r>
            <w:r w:rsidRPr="00776FF2">
              <w:rPr>
                <w:rFonts w:asciiTheme="majorHAnsi" w:hAnsiTheme="majorHAnsi" w:cs="Calibri"/>
                <w:color w:val="000000"/>
                <w:sz w:val="24"/>
                <w:szCs w:val="24"/>
                <w:lang w:eastAsia="es-CL"/>
              </w:rPr>
              <w:t>Anteproyecto de Prefactibilidad</w:t>
            </w:r>
          </w:p>
        </w:tc>
        <w:tc>
          <w:tcPr>
            <w:tcW w:w="2040" w:type="dxa"/>
          </w:tcPr>
          <w:p w14:paraId="3EBEFE7C" w14:textId="681DDDB6" w:rsidR="004C4B9D" w:rsidRPr="00776FF2" w:rsidRDefault="00F05486" w:rsidP="00DD071E">
            <w:pPr>
              <w:jc w:val="center"/>
              <w:rPr>
                <w:rFonts w:asciiTheme="majorHAnsi" w:hAnsiTheme="majorHAnsi"/>
                <w:sz w:val="24"/>
                <w:szCs w:val="24"/>
              </w:rPr>
            </w:pPr>
            <w:r w:rsidRPr="00776FF2">
              <w:rPr>
                <w:rFonts w:asciiTheme="majorHAnsi" w:hAnsiTheme="majorHAnsi"/>
                <w:sz w:val="24"/>
                <w:szCs w:val="24"/>
              </w:rPr>
              <w:t>30</w:t>
            </w:r>
            <w:r w:rsidR="004C4B9D" w:rsidRPr="00776FF2">
              <w:rPr>
                <w:rFonts w:asciiTheme="majorHAnsi" w:hAnsiTheme="majorHAnsi"/>
                <w:sz w:val="24"/>
                <w:szCs w:val="24"/>
              </w:rPr>
              <w:t>%</w:t>
            </w:r>
          </w:p>
        </w:tc>
      </w:tr>
      <w:tr w:rsidR="004C4B9D" w:rsidRPr="00776FF2" w14:paraId="33DA3AD1" w14:textId="77777777" w:rsidTr="00776FF2">
        <w:trPr>
          <w:jc w:val="center"/>
        </w:trPr>
        <w:tc>
          <w:tcPr>
            <w:tcW w:w="4905" w:type="dxa"/>
          </w:tcPr>
          <w:p w14:paraId="6757FAE9" w14:textId="77777777" w:rsidR="004C4B9D" w:rsidRPr="00776FF2" w:rsidRDefault="004C4B9D" w:rsidP="00DD071E">
            <w:pPr>
              <w:jc w:val="both"/>
              <w:rPr>
                <w:rFonts w:asciiTheme="majorHAnsi" w:hAnsiTheme="majorHAnsi" w:cs="Calibri"/>
                <w:b/>
                <w:bCs/>
                <w:color w:val="000000"/>
                <w:sz w:val="24"/>
                <w:szCs w:val="24"/>
                <w:lang w:eastAsia="es-CL"/>
              </w:rPr>
            </w:pPr>
            <w:r w:rsidRPr="00776FF2">
              <w:rPr>
                <w:rFonts w:asciiTheme="majorHAnsi" w:hAnsiTheme="majorHAnsi" w:cs="Calibri"/>
                <w:b/>
                <w:bCs/>
                <w:color w:val="000000"/>
                <w:sz w:val="24"/>
                <w:szCs w:val="24"/>
                <w:lang w:eastAsia="es-CL"/>
              </w:rPr>
              <w:t>ETAPA IV:</w:t>
            </w:r>
            <w:r w:rsidRPr="00776FF2">
              <w:rPr>
                <w:rFonts w:asciiTheme="majorHAnsi" w:hAnsiTheme="majorHAnsi" w:cs="Calibri"/>
                <w:color w:val="000000"/>
                <w:sz w:val="24"/>
                <w:szCs w:val="24"/>
                <w:lang w:eastAsia="es-CL"/>
              </w:rPr>
              <w:t xml:space="preserve"> Informe Final</w:t>
            </w:r>
          </w:p>
        </w:tc>
        <w:tc>
          <w:tcPr>
            <w:tcW w:w="2040" w:type="dxa"/>
          </w:tcPr>
          <w:p w14:paraId="3541AEC3" w14:textId="1F92274B" w:rsidR="004C4B9D" w:rsidRPr="00776FF2" w:rsidRDefault="004C4B9D" w:rsidP="00DD071E">
            <w:pPr>
              <w:jc w:val="center"/>
              <w:rPr>
                <w:rFonts w:asciiTheme="majorHAnsi" w:hAnsiTheme="majorHAnsi" w:cs="Calibri"/>
                <w:color w:val="000000"/>
                <w:sz w:val="24"/>
                <w:szCs w:val="24"/>
                <w:lang w:eastAsia="es-CL"/>
              </w:rPr>
            </w:pPr>
            <w:r w:rsidRPr="00776FF2">
              <w:rPr>
                <w:rFonts w:asciiTheme="majorHAnsi" w:hAnsiTheme="majorHAnsi" w:cs="Calibri"/>
                <w:color w:val="000000"/>
                <w:sz w:val="24"/>
                <w:szCs w:val="24"/>
                <w:lang w:eastAsia="es-CL"/>
              </w:rPr>
              <w:t>3</w:t>
            </w:r>
            <w:r w:rsidR="00F05486" w:rsidRPr="00776FF2">
              <w:rPr>
                <w:rFonts w:asciiTheme="majorHAnsi" w:hAnsiTheme="majorHAnsi" w:cs="Calibri"/>
                <w:color w:val="000000"/>
                <w:sz w:val="24"/>
                <w:szCs w:val="24"/>
                <w:lang w:eastAsia="es-CL"/>
              </w:rPr>
              <w:t>0</w:t>
            </w:r>
            <w:r w:rsidRPr="00776FF2">
              <w:rPr>
                <w:rFonts w:asciiTheme="majorHAnsi" w:hAnsiTheme="majorHAnsi" w:cs="Calibri"/>
                <w:color w:val="000000"/>
                <w:sz w:val="24"/>
                <w:szCs w:val="24"/>
                <w:lang w:eastAsia="es-CL"/>
              </w:rPr>
              <w:t>%</w:t>
            </w:r>
          </w:p>
        </w:tc>
      </w:tr>
    </w:tbl>
    <w:p w14:paraId="22D73778" w14:textId="77777777" w:rsidR="007E0834" w:rsidRPr="00776FF2" w:rsidRDefault="007E0834" w:rsidP="007E0834">
      <w:pPr>
        <w:jc w:val="both"/>
        <w:rPr>
          <w:rFonts w:asciiTheme="majorHAnsi" w:hAnsiTheme="majorHAnsi" w:cs="Arial"/>
          <w:sz w:val="24"/>
          <w:szCs w:val="24"/>
        </w:rPr>
      </w:pPr>
    </w:p>
    <w:p w14:paraId="3577BF80" w14:textId="4C8F4D3B" w:rsidR="007E0834" w:rsidRPr="00776FF2" w:rsidRDefault="007E0834" w:rsidP="007E0834">
      <w:pPr>
        <w:jc w:val="both"/>
        <w:rPr>
          <w:rFonts w:asciiTheme="majorHAnsi" w:hAnsiTheme="majorHAnsi" w:cs="Arial"/>
          <w:sz w:val="24"/>
          <w:szCs w:val="24"/>
        </w:rPr>
      </w:pPr>
      <w:r w:rsidRPr="00776FF2">
        <w:rPr>
          <w:rFonts w:asciiTheme="majorHAnsi" w:hAnsiTheme="majorHAnsi" w:cs="Arial"/>
          <w:b/>
          <w:sz w:val="24"/>
          <w:szCs w:val="24"/>
        </w:rPr>
        <w:t>15.</w:t>
      </w:r>
      <w:r w:rsidR="00806734" w:rsidRPr="00776FF2">
        <w:rPr>
          <w:rFonts w:asciiTheme="majorHAnsi" w:hAnsiTheme="majorHAnsi" w:cs="Arial"/>
          <w:b/>
          <w:sz w:val="24"/>
          <w:szCs w:val="24"/>
        </w:rPr>
        <w:t>2</w:t>
      </w:r>
      <w:r w:rsidRPr="00776FF2">
        <w:rPr>
          <w:rFonts w:asciiTheme="majorHAnsi" w:hAnsiTheme="majorHAnsi" w:cs="Arial"/>
          <w:b/>
          <w:sz w:val="24"/>
          <w:szCs w:val="24"/>
        </w:rPr>
        <w:t>.-</w:t>
      </w:r>
      <w:r w:rsidRPr="00776FF2">
        <w:rPr>
          <w:rFonts w:asciiTheme="majorHAnsi" w:hAnsiTheme="majorHAnsi" w:cs="Arial"/>
          <w:sz w:val="24"/>
          <w:szCs w:val="24"/>
        </w:rPr>
        <w:t xml:space="preserve"> Para los efectos del pago acordado, el adjudicatario deberá adjuntar la siguiente documentación:</w:t>
      </w:r>
    </w:p>
    <w:p w14:paraId="4DFA6139" w14:textId="77777777" w:rsidR="007E0834" w:rsidRPr="00776FF2" w:rsidRDefault="007E0834" w:rsidP="007E0834">
      <w:pPr>
        <w:jc w:val="both"/>
        <w:rPr>
          <w:rFonts w:asciiTheme="majorHAnsi" w:hAnsiTheme="majorHAnsi" w:cs="Arial"/>
          <w:sz w:val="24"/>
          <w:szCs w:val="24"/>
        </w:rPr>
      </w:pPr>
    </w:p>
    <w:p w14:paraId="1970ABBD" w14:textId="206647D6" w:rsidR="007E0834" w:rsidRPr="00776FF2" w:rsidRDefault="007E0834">
      <w:pPr>
        <w:pStyle w:val="Prrafodelista"/>
        <w:numPr>
          <w:ilvl w:val="0"/>
          <w:numId w:val="22"/>
        </w:numPr>
        <w:jc w:val="both"/>
        <w:rPr>
          <w:rFonts w:asciiTheme="majorHAnsi" w:hAnsiTheme="majorHAnsi" w:cs="Arial"/>
          <w:b/>
          <w:sz w:val="24"/>
          <w:szCs w:val="24"/>
          <w:u w:val="single"/>
        </w:rPr>
      </w:pPr>
      <w:r w:rsidRPr="00776FF2">
        <w:rPr>
          <w:rFonts w:asciiTheme="majorHAnsi" w:hAnsiTheme="majorHAnsi" w:cs="Arial"/>
          <w:b/>
          <w:sz w:val="24"/>
          <w:szCs w:val="24"/>
          <w:u w:val="single"/>
        </w:rPr>
        <w:t>Primer estado de pago</w:t>
      </w:r>
      <w:r w:rsidR="00806734" w:rsidRPr="00776FF2">
        <w:rPr>
          <w:rFonts w:asciiTheme="majorHAnsi" w:hAnsiTheme="majorHAnsi" w:cs="Arial"/>
          <w:b/>
          <w:sz w:val="24"/>
          <w:szCs w:val="24"/>
          <w:u w:val="single"/>
        </w:rPr>
        <w:t xml:space="preserve"> (</w:t>
      </w:r>
      <w:r w:rsidR="0088347B">
        <w:rPr>
          <w:rFonts w:asciiTheme="majorHAnsi" w:hAnsiTheme="majorHAnsi" w:cs="Arial"/>
          <w:b/>
          <w:sz w:val="24"/>
          <w:szCs w:val="24"/>
          <w:u w:val="single"/>
        </w:rPr>
        <w:t>2</w:t>
      </w:r>
      <w:r w:rsidR="00806734" w:rsidRPr="00776FF2">
        <w:rPr>
          <w:rFonts w:asciiTheme="majorHAnsi" w:hAnsiTheme="majorHAnsi" w:cs="Arial"/>
          <w:b/>
          <w:sz w:val="24"/>
          <w:szCs w:val="24"/>
          <w:u w:val="single"/>
        </w:rPr>
        <w:t>0%)</w:t>
      </w:r>
    </w:p>
    <w:p w14:paraId="1D0DFC70" w14:textId="77777777" w:rsidR="00662534" w:rsidRPr="00776FF2" w:rsidRDefault="00662534" w:rsidP="007E0834">
      <w:pPr>
        <w:jc w:val="both"/>
        <w:rPr>
          <w:rFonts w:asciiTheme="majorHAnsi" w:hAnsiTheme="majorHAnsi" w:cs="Arial"/>
          <w:b/>
          <w:sz w:val="24"/>
          <w:szCs w:val="24"/>
          <w:u w:val="single"/>
        </w:rPr>
      </w:pPr>
    </w:p>
    <w:p w14:paraId="39091A09" w14:textId="4577EBA1" w:rsidR="00662534" w:rsidRPr="00776FF2" w:rsidRDefault="00662534">
      <w:pPr>
        <w:numPr>
          <w:ilvl w:val="0"/>
          <w:numId w:val="21"/>
        </w:numPr>
        <w:suppressAutoHyphens/>
        <w:contextualSpacing/>
        <w:jc w:val="both"/>
        <w:rPr>
          <w:rStyle w:val="Hipervnculo"/>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eastAsia="en-US"/>
        </w:rPr>
        <w:t xml:space="preserve">Facturas en original o electrónica si corresponde (Ley N°20.727, Ley de Factura Electrónica), a nombre </w:t>
      </w:r>
      <w:r w:rsidR="00776FF2" w:rsidRPr="00776FF2">
        <w:rPr>
          <w:rFonts w:asciiTheme="majorHAnsi" w:eastAsia="Lucida Sans Unicode" w:hAnsiTheme="majorHAnsi" w:cs="Arial"/>
          <w:sz w:val="24"/>
          <w:szCs w:val="24"/>
          <w:lang w:eastAsia="en-US"/>
        </w:rPr>
        <w:t>del Gobierno Regional de Tarapacá, Avda. Arturo Prat Chacón N°1099, 2° Piso</w:t>
      </w:r>
      <w:r w:rsidRPr="00776FF2">
        <w:rPr>
          <w:rFonts w:asciiTheme="majorHAnsi" w:eastAsia="Lucida Sans Unicode" w:hAnsiTheme="majorHAnsi" w:cs="Arial"/>
          <w:sz w:val="24"/>
          <w:szCs w:val="24"/>
          <w:lang w:eastAsia="en-US"/>
        </w:rPr>
        <w:t>, Rut Nº</w:t>
      </w:r>
      <w:r w:rsidR="00776FF2" w:rsidRPr="00776FF2">
        <w:rPr>
          <w:rFonts w:asciiTheme="majorHAnsi" w:eastAsia="Lucida Sans Unicode" w:hAnsiTheme="majorHAnsi" w:cs="Arial"/>
          <w:sz w:val="24"/>
          <w:szCs w:val="24"/>
          <w:lang w:eastAsia="en-US"/>
        </w:rPr>
        <w:t>72.223.100-7</w:t>
      </w:r>
      <w:r w:rsidRPr="00776FF2">
        <w:rPr>
          <w:rFonts w:asciiTheme="majorHAnsi" w:eastAsia="Lucida Sans Unicode" w:hAnsiTheme="majorHAnsi" w:cs="Arial"/>
          <w:sz w:val="24"/>
          <w:szCs w:val="24"/>
          <w:lang w:eastAsia="en-US"/>
        </w:rPr>
        <w:t xml:space="preserve">.- </w:t>
      </w:r>
    </w:p>
    <w:p w14:paraId="325DE0D2" w14:textId="09279870"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Certificado de Antecedentes Laborales y Previsionales (Formulario 30) emitido por la Inspección del Trabajo que debe tener validez a la fecha</w:t>
      </w:r>
      <w:r w:rsidR="00806734" w:rsidRPr="00776FF2">
        <w:rPr>
          <w:rFonts w:asciiTheme="majorHAnsi" w:eastAsia="Lucida Sans Unicode" w:hAnsiTheme="majorHAnsi" w:cs="Arial"/>
          <w:sz w:val="24"/>
          <w:szCs w:val="24"/>
          <w:lang w:val="es-ES_tradnl" w:eastAsia="en-US"/>
        </w:rPr>
        <w:t>, si correspondiera.</w:t>
      </w:r>
    </w:p>
    <w:p w14:paraId="5686AE3B" w14:textId="774CF106"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Orden de compra</w:t>
      </w:r>
      <w:r w:rsidR="00806734" w:rsidRPr="00776FF2">
        <w:rPr>
          <w:rFonts w:asciiTheme="majorHAnsi" w:eastAsia="Lucida Sans Unicode" w:hAnsiTheme="majorHAnsi" w:cs="Arial"/>
          <w:sz w:val="24"/>
          <w:szCs w:val="24"/>
          <w:lang w:val="es-ES_tradnl" w:eastAsia="en-US"/>
        </w:rPr>
        <w:t>.</w:t>
      </w:r>
    </w:p>
    <w:p w14:paraId="5DC76957" w14:textId="087DBB50" w:rsidR="00806734" w:rsidRPr="00776FF2" w:rsidRDefault="008067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 xml:space="preserve">Acta de </w:t>
      </w:r>
      <w:r w:rsidR="00776FF2" w:rsidRPr="00776FF2">
        <w:rPr>
          <w:rFonts w:asciiTheme="majorHAnsi" w:eastAsia="Lucida Sans Unicode" w:hAnsiTheme="majorHAnsi" w:cs="Arial"/>
          <w:sz w:val="24"/>
          <w:szCs w:val="24"/>
          <w:lang w:val="es-ES_tradnl" w:eastAsia="en-US"/>
        </w:rPr>
        <w:t>Finalización Conforme de la Etapa I.</w:t>
      </w:r>
    </w:p>
    <w:p w14:paraId="6DDC60B3" w14:textId="4F0FC698"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Cualquier otro documento que la unidad técnica estime pertinente</w:t>
      </w:r>
    </w:p>
    <w:p w14:paraId="70BFDEE3" w14:textId="77777777" w:rsidR="007E0834" w:rsidRPr="00776FF2" w:rsidRDefault="007E0834" w:rsidP="007E0834">
      <w:pPr>
        <w:jc w:val="both"/>
        <w:rPr>
          <w:rFonts w:asciiTheme="majorHAnsi" w:hAnsiTheme="majorHAnsi" w:cs="Arial"/>
          <w:bCs/>
          <w:sz w:val="24"/>
          <w:szCs w:val="24"/>
        </w:rPr>
      </w:pPr>
    </w:p>
    <w:p w14:paraId="0BD6A3ED" w14:textId="740CC42E" w:rsidR="007E0834" w:rsidRPr="00776FF2" w:rsidRDefault="007E0834">
      <w:pPr>
        <w:pStyle w:val="Prrafodelista"/>
        <w:numPr>
          <w:ilvl w:val="0"/>
          <w:numId w:val="22"/>
        </w:numPr>
        <w:jc w:val="both"/>
        <w:rPr>
          <w:rFonts w:asciiTheme="majorHAnsi" w:hAnsiTheme="majorHAnsi" w:cs="Arial"/>
          <w:b/>
          <w:bCs/>
          <w:sz w:val="24"/>
          <w:szCs w:val="24"/>
          <w:u w:val="single"/>
        </w:rPr>
      </w:pPr>
      <w:r w:rsidRPr="00776FF2">
        <w:rPr>
          <w:rFonts w:asciiTheme="majorHAnsi" w:hAnsiTheme="majorHAnsi" w:cs="Arial"/>
          <w:b/>
          <w:bCs/>
          <w:sz w:val="24"/>
          <w:szCs w:val="24"/>
          <w:u w:val="single"/>
        </w:rPr>
        <w:t>Segundo estado de pago</w:t>
      </w:r>
      <w:r w:rsidR="00662534" w:rsidRPr="00776FF2">
        <w:rPr>
          <w:rFonts w:asciiTheme="majorHAnsi" w:hAnsiTheme="majorHAnsi" w:cs="Arial"/>
          <w:b/>
          <w:bCs/>
          <w:sz w:val="24"/>
          <w:szCs w:val="24"/>
          <w:u w:val="single"/>
        </w:rPr>
        <w:t xml:space="preserve"> </w:t>
      </w:r>
      <w:r w:rsidRPr="00776FF2">
        <w:rPr>
          <w:rFonts w:asciiTheme="majorHAnsi" w:hAnsiTheme="majorHAnsi" w:cs="Arial"/>
          <w:b/>
          <w:bCs/>
          <w:sz w:val="24"/>
          <w:szCs w:val="24"/>
          <w:u w:val="single"/>
        </w:rPr>
        <w:t>(20%):</w:t>
      </w:r>
    </w:p>
    <w:p w14:paraId="3C9A04A4" w14:textId="77777777" w:rsidR="00662534" w:rsidRPr="00776FF2" w:rsidRDefault="00662534" w:rsidP="007E0834">
      <w:pPr>
        <w:jc w:val="both"/>
        <w:rPr>
          <w:rFonts w:asciiTheme="majorHAnsi" w:hAnsiTheme="majorHAnsi" w:cs="Arial"/>
          <w:b/>
          <w:bCs/>
          <w:sz w:val="24"/>
          <w:szCs w:val="24"/>
          <w:u w:val="single"/>
        </w:rPr>
      </w:pPr>
    </w:p>
    <w:p w14:paraId="5AF7B7F5" w14:textId="77777777" w:rsidR="00776FF2" w:rsidRPr="00776FF2" w:rsidRDefault="00776FF2" w:rsidP="00776FF2">
      <w:pPr>
        <w:numPr>
          <w:ilvl w:val="0"/>
          <w:numId w:val="21"/>
        </w:numPr>
        <w:suppressAutoHyphens/>
        <w:contextualSpacing/>
        <w:jc w:val="both"/>
        <w:rPr>
          <w:rStyle w:val="Hipervnculo"/>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eastAsia="en-US"/>
        </w:rPr>
        <w:t xml:space="preserve">Facturas en original o electrónica si corresponde (Ley N°20.727, Ley de Factura Electrónica), a nombre del Gobierno Regional de Tarapacá, Avda. Arturo Prat Chacón N°1099, 2° Piso, Rut Nº72.223.100-7.- </w:t>
      </w:r>
    </w:p>
    <w:p w14:paraId="68CB968D" w14:textId="7709BB1B"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Certificado de Antecedentes Laborales y Previsionales (Formulario 30) emitido por la Inspección del Trabajo que debe tener validez a la fecha</w:t>
      </w:r>
      <w:r w:rsidR="00806734" w:rsidRPr="00776FF2">
        <w:rPr>
          <w:rFonts w:asciiTheme="majorHAnsi" w:eastAsia="Lucida Sans Unicode" w:hAnsiTheme="majorHAnsi" w:cs="Arial"/>
          <w:sz w:val="24"/>
          <w:szCs w:val="24"/>
          <w:lang w:val="es-ES_tradnl" w:eastAsia="en-US"/>
        </w:rPr>
        <w:t>, si correspondiera.</w:t>
      </w:r>
    </w:p>
    <w:p w14:paraId="655B7FE1" w14:textId="5CD1387F"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Orden de compra</w:t>
      </w:r>
    </w:p>
    <w:p w14:paraId="3072C045" w14:textId="3D46E2F8" w:rsidR="00776FF2" w:rsidRPr="00776FF2" w:rsidRDefault="00776FF2" w:rsidP="00776FF2">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Acta de Finalización Conforme de la Etapa II.</w:t>
      </w:r>
    </w:p>
    <w:p w14:paraId="48FF0E7D" w14:textId="77777777"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Cualquier otro documento que la unidad técnica estime pertinente</w:t>
      </w:r>
    </w:p>
    <w:p w14:paraId="7654DB19" w14:textId="77777777" w:rsidR="007E0834" w:rsidRPr="00776FF2" w:rsidRDefault="007E0834" w:rsidP="007E0834">
      <w:pPr>
        <w:jc w:val="both"/>
        <w:rPr>
          <w:rFonts w:asciiTheme="majorHAnsi" w:hAnsiTheme="majorHAnsi" w:cs="Arial"/>
          <w:bCs/>
          <w:sz w:val="24"/>
          <w:szCs w:val="24"/>
        </w:rPr>
      </w:pPr>
    </w:p>
    <w:p w14:paraId="306657F4" w14:textId="4B1974A2" w:rsidR="007E0834" w:rsidRPr="00776FF2" w:rsidRDefault="007E0834">
      <w:pPr>
        <w:pStyle w:val="Prrafodelista"/>
        <w:numPr>
          <w:ilvl w:val="0"/>
          <w:numId w:val="22"/>
        </w:numPr>
        <w:jc w:val="both"/>
        <w:rPr>
          <w:rFonts w:asciiTheme="majorHAnsi" w:hAnsiTheme="majorHAnsi" w:cs="Arial"/>
          <w:b/>
          <w:bCs/>
          <w:sz w:val="24"/>
          <w:szCs w:val="24"/>
          <w:u w:val="single"/>
        </w:rPr>
      </w:pPr>
      <w:r w:rsidRPr="00776FF2">
        <w:rPr>
          <w:rFonts w:asciiTheme="majorHAnsi" w:hAnsiTheme="majorHAnsi" w:cs="Arial"/>
          <w:b/>
          <w:bCs/>
          <w:sz w:val="24"/>
          <w:szCs w:val="24"/>
          <w:u w:val="single"/>
        </w:rPr>
        <w:t>Tercer estado de pago</w:t>
      </w:r>
      <w:r w:rsidR="00393CAC" w:rsidRPr="00776FF2">
        <w:rPr>
          <w:rFonts w:asciiTheme="majorHAnsi" w:hAnsiTheme="majorHAnsi" w:cs="Arial"/>
          <w:b/>
          <w:bCs/>
          <w:sz w:val="24"/>
          <w:szCs w:val="24"/>
          <w:u w:val="single"/>
        </w:rPr>
        <w:t xml:space="preserve"> (</w:t>
      </w:r>
      <w:r w:rsidR="00776FF2" w:rsidRPr="00776FF2">
        <w:rPr>
          <w:rFonts w:asciiTheme="majorHAnsi" w:hAnsiTheme="majorHAnsi" w:cs="Arial"/>
          <w:b/>
          <w:bCs/>
          <w:sz w:val="24"/>
          <w:szCs w:val="24"/>
          <w:u w:val="single"/>
        </w:rPr>
        <w:t>3</w:t>
      </w:r>
      <w:r w:rsidR="00393CAC" w:rsidRPr="00776FF2">
        <w:rPr>
          <w:rFonts w:asciiTheme="majorHAnsi" w:hAnsiTheme="majorHAnsi" w:cs="Arial"/>
          <w:b/>
          <w:bCs/>
          <w:sz w:val="24"/>
          <w:szCs w:val="24"/>
          <w:u w:val="single"/>
        </w:rPr>
        <w:t>0%)</w:t>
      </w:r>
    </w:p>
    <w:p w14:paraId="6148E782" w14:textId="77777777" w:rsidR="007E0834" w:rsidRPr="00776FF2" w:rsidRDefault="007E0834" w:rsidP="007E0834">
      <w:pPr>
        <w:jc w:val="both"/>
        <w:rPr>
          <w:rFonts w:asciiTheme="majorHAnsi" w:hAnsiTheme="majorHAnsi" w:cs="Arial"/>
          <w:b/>
          <w:bCs/>
          <w:sz w:val="24"/>
          <w:szCs w:val="24"/>
          <w:u w:val="single"/>
        </w:rPr>
      </w:pPr>
    </w:p>
    <w:p w14:paraId="78520B5D" w14:textId="77777777" w:rsidR="00776FF2" w:rsidRPr="00776FF2" w:rsidRDefault="00776FF2" w:rsidP="00776FF2">
      <w:pPr>
        <w:numPr>
          <w:ilvl w:val="0"/>
          <w:numId w:val="21"/>
        </w:numPr>
        <w:suppressAutoHyphens/>
        <w:contextualSpacing/>
        <w:jc w:val="both"/>
        <w:rPr>
          <w:rStyle w:val="Hipervnculo"/>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eastAsia="en-US"/>
        </w:rPr>
        <w:t xml:space="preserve">Facturas en original o electrónica si corresponde (Ley N°20.727, Ley de Factura Electrónica), a nombre del Gobierno Regional de Tarapacá, Avda. Arturo Prat Chacón N°1099, 2° Piso, Rut Nº72.223.100-7.- </w:t>
      </w:r>
    </w:p>
    <w:p w14:paraId="3C14D1D9" w14:textId="646B3A51"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Certificado de Antecedentes Laborales y Previsionales (Formulario 30) emitido por la Inspección del Trabajo que debe tener validez a la fecha</w:t>
      </w:r>
      <w:r w:rsidR="00393CAC" w:rsidRPr="00776FF2">
        <w:rPr>
          <w:rFonts w:asciiTheme="majorHAnsi" w:eastAsia="Lucida Sans Unicode" w:hAnsiTheme="majorHAnsi" w:cs="Arial"/>
          <w:sz w:val="24"/>
          <w:szCs w:val="24"/>
          <w:lang w:val="es-ES_tradnl" w:eastAsia="en-US"/>
        </w:rPr>
        <w:t>, si correspondiera.</w:t>
      </w:r>
    </w:p>
    <w:p w14:paraId="05C3375F" w14:textId="00A934CF"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Orden de compra</w:t>
      </w:r>
    </w:p>
    <w:p w14:paraId="324FD99F" w14:textId="438125D3" w:rsidR="00776FF2" w:rsidRPr="00776FF2" w:rsidRDefault="00776FF2" w:rsidP="00776FF2">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Acta de Finalización Conforme de la Etapa III.</w:t>
      </w:r>
    </w:p>
    <w:p w14:paraId="1FD2DA8E" w14:textId="4C94EF09" w:rsidR="00662534" w:rsidRPr="00776FF2" w:rsidRDefault="00662534">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Cualquier otro documento que la unidad técnica estime pertinente</w:t>
      </w:r>
      <w:r w:rsidR="00776FF2" w:rsidRPr="00776FF2">
        <w:rPr>
          <w:rFonts w:asciiTheme="majorHAnsi" w:eastAsia="Lucida Sans Unicode" w:hAnsiTheme="majorHAnsi" w:cs="Arial"/>
          <w:sz w:val="24"/>
          <w:szCs w:val="24"/>
          <w:lang w:val="es-ES_tradnl" w:eastAsia="en-US"/>
        </w:rPr>
        <w:t>.</w:t>
      </w:r>
    </w:p>
    <w:p w14:paraId="727E82B6" w14:textId="77777777" w:rsidR="00776FF2" w:rsidRPr="00776FF2" w:rsidRDefault="00776FF2" w:rsidP="00776FF2">
      <w:pPr>
        <w:suppressAutoHyphens/>
        <w:contextualSpacing/>
        <w:jc w:val="both"/>
        <w:rPr>
          <w:rFonts w:asciiTheme="majorHAnsi" w:eastAsia="Lucida Sans Unicode" w:hAnsiTheme="majorHAnsi" w:cs="Arial"/>
          <w:sz w:val="24"/>
          <w:szCs w:val="24"/>
          <w:lang w:val="es-ES_tradnl" w:eastAsia="en-US"/>
        </w:rPr>
      </w:pPr>
    </w:p>
    <w:p w14:paraId="07743C8A" w14:textId="55BEF4BD" w:rsidR="00776FF2" w:rsidRPr="00776FF2" w:rsidRDefault="00776FF2" w:rsidP="00776FF2">
      <w:pPr>
        <w:pStyle w:val="Prrafodelista"/>
        <w:numPr>
          <w:ilvl w:val="0"/>
          <w:numId w:val="22"/>
        </w:numPr>
        <w:jc w:val="both"/>
        <w:rPr>
          <w:rFonts w:asciiTheme="majorHAnsi" w:hAnsiTheme="majorHAnsi" w:cs="Arial"/>
          <w:b/>
          <w:bCs/>
          <w:sz w:val="24"/>
          <w:szCs w:val="24"/>
          <w:u w:val="single"/>
        </w:rPr>
      </w:pPr>
      <w:r w:rsidRPr="00776FF2">
        <w:rPr>
          <w:rFonts w:asciiTheme="majorHAnsi" w:hAnsiTheme="majorHAnsi" w:cs="Arial"/>
          <w:b/>
          <w:bCs/>
          <w:sz w:val="24"/>
          <w:szCs w:val="24"/>
          <w:u w:val="single"/>
        </w:rPr>
        <w:t>Cuarto estado de pago (30%)</w:t>
      </w:r>
    </w:p>
    <w:p w14:paraId="11433781" w14:textId="77777777" w:rsidR="00776FF2" w:rsidRPr="00776FF2" w:rsidRDefault="00776FF2" w:rsidP="00776FF2">
      <w:pPr>
        <w:jc w:val="both"/>
        <w:rPr>
          <w:rFonts w:asciiTheme="majorHAnsi" w:hAnsiTheme="majorHAnsi" w:cs="Arial"/>
          <w:b/>
          <w:bCs/>
          <w:sz w:val="24"/>
          <w:szCs w:val="24"/>
          <w:u w:val="single"/>
        </w:rPr>
      </w:pPr>
    </w:p>
    <w:p w14:paraId="5AB4FA45" w14:textId="77777777" w:rsidR="00776FF2" w:rsidRPr="00776FF2" w:rsidRDefault="00776FF2" w:rsidP="00776FF2">
      <w:pPr>
        <w:numPr>
          <w:ilvl w:val="0"/>
          <w:numId w:val="21"/>
        </w:numPr>
        <w:suppressAutoHyphens/>
        <w:contextualSpacing/>
        <w:jc w:val="both"/>
        <w:rPr>
          <w:rStyle w:val="Hipervnculo"/>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eastAsia="en-US"/>
        </w:rPr>
        <w:t xml:space="preserve">Facturas en original o electrónica si corresponde (Ley N°20.727, Ley de Factura Electrónica), a nombre del Gobierno Regional de Tarapacá, Avda. Arturo Prat Chacón N°1099, 2° Piso, Rut Nº72.223.100-7.- </w:t>
      </w:r>
    </w:p>
    <w:p w14:paraId="6BF221EC" w14:textId="77777777" w:rsidR="00776FF2" w:rsidRPr="00776FF2" w:rsidRDefault="00776FF2" w:rsidP="00776FF2">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Certificado de Antecedentes Laborales y Previsionales (Formulario 30) emitido por la Inspección del Trabajo que debe tener validez a la fecha, si correspondiera.</w:t>
      </w:r>
    </w:p>
    <w:p w14:paraId="430C5A6A" w14:textId="77777777" w:rsidR="00776FF2" w:rsidRPr="00776FF2" w:rsidRDefault="00776FF2" w:rsidP="00776FF2">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Orden de compra</w:t>
      </w:r>
    </w:p>
    <w:p w14:paraId="4BF55BC4" w14:textId="6E8C11B9" w:rsidR="00776FF2" w:rsidRPr="00776FF2" w:rsidRDefault="00776FF2" w:rsidP="00776FF2">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Acta de Finalización Conforme de la Etapa IV.</w:t>
      </w:r>
    </w:p>
    <w:p w14:paraId="1ECE3E14" w14:textId="77777777" w:rsidR="00776FF2" w:rsidRPr="00776FF2" w:rsidRDefault="00776FF2" w:rsidP="00776FF2">
      <w:pPr>
        <w:numPr>
          <w:ilvl w:val="0"/>
          <w:numId w:val="21"/>
        </w:numPr>
        <w:suppressAutoHyphens/>
        <w:contextualSpacing/>
        <w:jc w:val="both"/>
        <w:rPr>
          <w:rFonts w:asciiTheme="majorHAnsi" w:eastAsia="Lucida Sans Unicode" w:hAnsiTheme="majorHAnsi" w:cs="Arial"/>
          <w:sz w:val="24"/>
          <w:szCs w:val="24"/>
          <w:lang w:val="es-ES_tradnl" w:eastAsia="en-US"/>
        </w:rPr>
      </w:pPr>
      <w:r w:rsidRPr="00776FF2">
        <w:rPr>
          <w:rFonts w:asciiTheme="majorHAnsi" w:eastAsia="Lucida Sans Unicode" w:hAnsiTheme="majorHAnsi" w:cs="Arial"/>
          <w:sz w:val="24"/>
          <w:szCs w:val="24"/>
          <w:lang w:val="es-ES_tradnl" w:eastAsia="en-US"/>
        </w:rPr>
        <w:t>Cualquier otro documento que la unidad técnica estime pertinente.</w:t>
      </w:r>
    </w:p>
    <w:p w14:paraId="019738FC" w14:textId="77777777" w:rsidR="007E0834" w:rsidRPr="00EB0EEB" w:rsidRDefault="007E0834" w:rsidP="007E0834">
      <w:pPr>
        <w:tabs>
          <w:tab w:val="left" w:pos="600"/>
        </w:tabs>
        <w:jc w:val="both"/>
        <w:rPr>
          <w:rFonts w:asciiTheme="majorHAnsi" w:hAnsiTheme="majorHAnsi" w:cstheme="minorHAnsi"/>
          <w:bCs/>
          <w:sz w:val="24"/>
          <w:szCs w:val="24"/>
        </w:rPr>
      </w:pPr>
    </w:p>
    <w:p w14:paraId="1607A663" w14:textId="0982C42F" w:rsidR="00393CAC" w:rsidRDefault="00393CAC" w:rsidP="00393CAC">
      <w:pPr>
        <w:spacing w:line="276" w:lineRule="auto"/>
        <w:jc w:val="both"/>
        <w:rPr>
          <w:rFonts w:asciiTheme="majorHAnsi" w:hAnsiTheme="majorHAnsi" w:cs="Arial"/>
          <w:sz w:val="24"/>
          <w:szCs w:val="24"/>
        </w:rPr>
      </w:pPr>
      <w:r w:rsidRPr="00393CAC">
        <w:rPr>
          <w:rFonts w:asciiTheme="majorHAnsi" w:hAnsiTheme="majorHAnsi" w:cs="Arial"/>
          <w:sz w:val="24"/>
          <w:szCs w:val="24"/>
        </w:rPr>
        <w:t xml:space="preserve">Los documentos antes mencionados deberán ser entregados solo una vez que la </w:t>
      </w:r>
      <w:r w:rsidRPr="00393CAC">
        <w:rPr>
          <w:rFonts w:asciiTheme="majorHAnsi" w:hAnsiTheme="majorHAnsi" w:cs="Arial"/>
          <w:b/>
          <w:bCs/>
          <w:sz w:val="24"/>
          <w:szCs w:val="24"/>
          <w:u w:val="single"/>
        </w:rPr>
        <w:t xml:space="preserve">Unidad Técnica informe la </w:t>
      </w:r>
      <w:r>
        <w:rPr>
          <w:rFonts w:asciiTheme="majorHAnsi" w:hAnsiTheme="majorHAnsi" w:cs="Arial"/>
          <w:b/>
          <w:bCs/>
          <w:sz w:val="24"/>
          <w:szCs w:val="24"/>
          <w:u w:val="single"/>
        </w:rPr>
        <w:t>recepción según lo establecido en cada etapa</w:t>
      </w:r>
      <w:r w:rsidRPr="00393CAC">
        <w:rPr>
          <w:rFonts w:asciiTheme="majorHAnsi" w:hAnsiTheme="majorHAnsi" w:cs="Arial"/>
          <w:b/>
          <w:bCs/>
          <w:sz w:val="24"/>
          <w:szCs w:val="24"/>
          <w:u w:val="single"/>
        </w:rPr>
        <w:t xml:space="preserve"> del servicio.</w:t>
      </w:r>
      <w:r w:rsidRPr="00393CAC">
        <w:rPr>
          <w:rFonts w:asciiTheme="majorHAnsi" w:hAnsiTheme="majorHAnsi" w:cs="Arial"/>
          <w:sz w:val="24"/>
          <w:szCs w:val="24"/>
        </w:rPr>
        <w:t xml:space="preserve">  </w:t>
      </w:r>
    </w:p>
    <w:p w14:paraId="3B5F3461" w14:textId="77777777" w:rsidR="00532270" w:rsidRPr="00393CAC" w:rsidRDefault="00532270" w:rsidP="00393CAC">
      <w:pPr>
        <w:spacing w:line="276" w:lineRule="auto"/>
        <w:jc w:val="both"/>
        <w:rPr>
          <w:rFonts w:asciiTheme="majorHAnsi" w:hAnsiTheme="majorHAnsi" w:cs="Arial"/>
          <w:sz w:val="24"/>
          <w:szCs w:val="24"/>
          <w:lang w:val="es-CL"/>
        </w:rPr>
      </w:pPr>
    </w:p>
    <w:p w14:paraId="2186C1C7" w14:textId="77777777" w:rsidR="003D3BEA" w:rsidRDefault="003D3BEA" w:rsidP="003D3BEA">
      <w:pPr>
        <w:spacing w:line="276" w:lineRule="auto"/>
        <w:jc w:val="both"/>
        <w:rPr>
          <w:rFonts w:asciiTheme="majorHAnsi" w:hAnsiTheme="majorHAnsi" w:cs="Arial"/>
          <w:sz w:val="24"/>
          <w:szCs w:val="24"/>
        </w:rPr>
      </w:pPr>
      <w:r w:rsidRPr="00CD36ED">
        <w:rPr>
          <w:rFonts w:asciiTheme="majorHAnsi" w:hAnsiTheme="majorHAnsi" w:cs="Arial"/>
          <w:sz w:val="24"/>
          <w:szCs w:val="24"/>
        </w:rPr>
        <w:lastRenderedPageBreak/>
        <w:t>Se indica expresamente que la factura deberá ser emitida por el adjudicatario una vez que la Unidad Técnica realice el Acta de Finalización de cada una de las etapas terminadas, conforme a lo establecido en las bases administrativas especiales o en el contrato respectivo</w:t>
      </w:r>
      <w:r>
        <w:rPr>
          <w:rFonts w:asciiTheme="majorHAnsi" w:hAnsiTheme="majorHAnsi" w:cs="Arial"/>
          <w:sz w:val="24"/>
          <w:szCs w:val="24"/>
        </w:rPr>
        <w:t xml:space="preserve">. </w:t>
      </w:r>
    </w:p>
    <w:p w14:paraId="49C4A278" w14:textId="77777777" w:rsidR="003D3BEA" w:rsidRDefault="003D3BEA" w:rsidP="003D3BEA">
      <w:pPr>
        <w:spacing w:line="276" w:lineRule="auto"/>
        <w:jc w:val="both"/>
        <w:rPr>
          <w:rFonts w:asciiTheme="majorHAnsi" w:hAnsiTheme="majorHAnsi" w:cs="Arial"/>
          <w:sz w:val="24"/>
          <w:szCs w:val="24"/>
        </w:rPr>
      </w:pPr>
    </w:p>
    <w:p w14:paraId="1799B1C2" w14:textId="5ECB0E33" w:rsidR="003D3BEA" w:rsidRPr="00CD36ED" w:rsidRDefault="003D3BEA" w:rsidP="00BF3CB1">
      <w:pPr>
        <w:spacing w:line="276" w:lineRule="auto"/>
        <w:jc w:val="both"/>
        <w:rPr>
          <w:rFonts w:asciiTheme="majorHAnsi" w:hAnsiTheme="majorHAnsi" w:cs="Arial"/>
          <w:sz w:val="24"/>
          <w:szCs w:val="24"/>
        </w:rPr>
      </w:pPr>
      <w:r w:rsidRPr="00CD36ED">
        <w:rPr>
          <w:rFonts w:asciiTheme="majorHAnsi" w:hAnsiTheme="majorHAnsi" w:cs="Arial"/>
          <w:sz w:val="24"/>
          <w:szCs w:val="24"/>
        </w:rPr>
        <w:t>Aquella</w:t>
      </w:r>
      <w:r>
        <w:rPr>
          <w:rFonts w:asciiTheme="majorHAnsi" w:hAnsiTheme="majorHAnsi" w:cs="Arial"/>
          <w:sz w:val="24"/>
          <w:szCs w:val="24"/>
        </w:rPr>
        <w:t xml:space="preserve"> </w:t>
      </w:r>
      <w:r w:rsidRPr="00CD36ED">
        <w:rPr>
          <w:rFonts w:asciiTheme="majorHAnsi" w:hAnsiTheme="majorHAnsi" w:cs="Arial"/>
          <w:sz w:val="24"/>
          <w:szCs w:val="24"/>
        </w:rPr>
        <w:t>factura que se emita antes de la fecha de</w:t>
      </w:r>
      <w:r>
        <w:rPr>
          <w:rFonts w:asciiTheme="majorHAnsi" w:hAnsiTheme="majorHAnsi" w:cs="Arial"/>
          <w:sz w:val="24"/>
          <w:szCs w:val="24"/>
        </w:rPr>
        <w:t>l Acta de Finalización</w:t>
      </w:r>
      <w:r w:rsidRPr="00CD36ED">
        <w:rPr>
          <w:rFonts w:asciiTheme="majorHAnsi" w:hAnsiTheme="majorHAnsi" w:cs="Arial"/>
          <w:sz w:val="24"/>
          <w:szCs w:val="24"/>
        </w:rPr>
        <w:t xml:space="preserve">, deberá ser no aceptada </w:t>
      </w:r>
      <w:r>
        <w:rPr>
          <w:rFonts w:asciiTheme="majorHAnsi" w:hAnsiTheme="majorHAnsi" w:cs="Arial"/>
          <w:sz w:val="24"/>
          <w:szCs w:val="24"/>
        </w:rPr>
        <w:t>por parte del Gobierno Regional</w:t>
      </w:r>
      <w:r w:rsidRPr="00CD36ED">
        <w:rPr>
          <w:rFonts w:asciiTheme="majorHAnsi" w:hAnsiTheme="majorHAnsi" w:cs="Arial"/>
          <w:sz w:val="24"/>
          <w:szCs w:val="24"/>
        </w:rPr>
        <w:t>, procediendo a notificar en el acto al adjudicado.</w:t>
      </w:r>
    </w:p>
    <w:p w14:paraId="39F7BE20" w14:textId="77777777" w:rsidR="003D3BEA" w:rsidRDefault="003D3BEA" w:rsidP="007E0834">
      <w:pPr>
        <w:jc w:val="both"/>
        <w:rPr>
          <w:rFonts w:asciiTheme="majorHAnsi" w:hAnsiTheme="majorHAnsi" w:cs="Arial"/>
          <w:sz w:val="24"/>
          <w:szCs w:val="24"/>
        </w:rPr>
      </w:pPr>
    </w:p>
    <w:p w14:paraId="1C386E11" w14:textId="1C386141" w:rsidR="007E0834" w:rsidRPr="00EB0EEB" w:rsidRDefault="009E18FC" w:rsidP="007E0834">
      <w:pPr>
        <w:jc w:val="both"/>
        <w:rPr>
          <w:rFonts w:asciiTheme="majorHAnsi" w:hAnsiTheme="majorHAnsi" w:cs="Arial"/>
          <w:sz w:val="24"/>
          <w:szCs w:val="24"/>
          <w:lang w:val="es-ES_tradnl"/>
        </w:rPr>
      </w:pPr>
      <w:r>
        <w:rPr>
          <w:rFonts w:asciiTheme="majorHAnsi" w:hAnsiTheme="majorHAnsi" w:cs="Arial"/>
          <w:sz w:val="24"/>
          <w:szCs w:val="24"/>
        </w:rPr>
        <w:t>El I.T.S.</w:t>
      </w:r>
      <w:r w:rsidR="007E0834" w:rsidRPr="00EB0EEB">
        <w:rPr>
          <w:rFonts w:asciiTheme="majorHAnsi" w:hAnsiTheme="majorHAnsi" w:cs="Arial"/>
          <w:sz w:val="24"/>
          <w:szCs w:val="24"/>
        </w:rPr>
        <w:t xml:space="preserve"> enviará dichos antecedentes a</w:t>
      </w:r>
      <w:r w:rsidR="00532270">
        <w:rPr>
          <w:rFonts w:asciiTheme="majorHAnsi" w:hAnsiTheme="majorHAnsi" w:cs="Arial"/>
          <w:sz w:val="24"/>
          <w:szCs w:val="24"/>
        </w:rPr>
        <w:t xml:space="preserve">l Gobierno Regional de Tarapacá, </w:t>
      </w:r>
      <w:r w:rsidR="007E0834" w:rsidRPr="00EB0EEB">
        <w:rPr>
          <w:rFonts w:asciiTheme="majorHAnsi" w:hAnsiTheme="majorHAnsi" w:cs="Arial"/>
          <w:sz w:val="24"/>
          <w:szCs w:val="24"/>
        </w:rPr>
        <w:t xml:space="preserve">adjuntando </w:t>
      </w:r>
      <w:r>
        <w:rPr>
          <w:rFonts w:asciiTheme="majorHAnsi" w:hAnsiTheme="majorHAnsi" w:cs="Arial"/>
          <w:sz w:val="24"/>
          <w:szCs w:val="24"/>
        </w:rPr>
        <w:t>la</w:t>
      </w:r>
      <w:r w:rsidR="00532270">
        <w:rPr>
          <w:rFonts w:asciiTheme="majorHAnsi" w:hAnsiTheme="majorHAnsi" w:cs="Arial"/>
          <w:sz w:val="24"/>
          <w:szCs w:val="24"/>
        </w:rPr>
        <w:t xml:space="preserve"> documentación establecida en cada estado de pago</w:t>
      </w:r>
      <w:r w:rsidR="00532270">
        <w:rPr>
          <w:rFonts w:asciiTheme="majorHAnsi" w:hAnsiTheme="majorHAnsi" w:cs="Arial"/>
          <w:sz w:val="24"/>
          <w:szCs w:val="24"/>
          <w:lang w:val="es-ES_tradnl"/>
        </w:rPr>
        <w:t>.</w:t>
      </w:r>
    </w:p>
    <w:p w14:paraId="3BE33A1C" w14:textId="77777777" w:rsidR="007E0834" w:rsidRPr="00EB0EEB" w:rsidRDefault="007E0834" w:rsidP="007E0834">
      <w:pPr>
        <w:jc w:val="both"/>
        <w:rPr>
          <w:rFonts w:asciiTheme="majorHAnsi" w:hAnsiTheme="majorHAnsi" w:cs="Arial"/>
          <w:sz w:val="24"/>
          <w:szCs w:val="24"/>
        </w:rPr>
      </w:pPr>
    </w:p>
    <w:p w14:paraId="173921A6" w14:textId="6095A31D" w:rsidR="007E0834" w:rsidRPr="00EB0EEB" w:rsidRDefault="007E0834" w:rsidP="007E0834">
      <w:pPr>
        <w:jc w:val="both"/>
        <w:rPr>
          <w:rFonts w:asciiTheme="majorHAnsi" w:hAnsiTheme="majorHAnsi" w:cs="Arial"/>
          <w:sz w:val="24"/>
          <w:szCs w:val="24"/>
        </w:rPr>
      </w:pPr>
      <w:r w:rsidRPr="00EB0EEB">
        <w:rPr>
          <w:rFonts w:asciiTheme="majorHAnsi" w:hAnsiTheme="majorHAnsi" w:cs="Arial"/>
          <w:sz w:val="24"/>
          <w:szCs w:val="24"/>
        </w:rPr>
        <w:t xml:space="preserve">El </w:t>
      </w:r>
      <w:r w:rsidR="006D370E">
        <w:rPr>
          <w:rFonts w:asciiTheme="majorHAnsi" w:hAnsiTheme="majorHAnsi" w:cs="Arial"/>
          <w:sz w:val="24"/>
          <w:szCs w:val="24"/>
        </w:rPr>
        <w:t>Gobierno Regional de Tarapacá</w:t>
      </w:r>
      <w:r w:rsidRPr="00EB0EEB">
        <w:rPr>
          <w:rFonts w:asciiTheme="majorHAnsi" w:hAnsiTheme="majorHAnsi" w:cs="Arial"/>
          <w:sz w:val="24"/>
          <w:szCs w:val="24"/>
        </w:rPr>
        <w:t xml:space="preserve"> podrá reclamar del contenido de la factura dentro de los 08 días corridos siguientes a su recepción, obligación que se establecerá expresamente en el respectivo contrato.</w:t>
      </w:r>
    </w:p>
    <w:p w14:paraId="05CC9475" w14:textId="77777777" w:rsidR="007E0834" w:rsidRPr="00EB0EEB" w:rsidRDefault="007E0834" w:rsidP="007E0834">
      <w:pPr>
        <w:jc w:val="both"/>
        <w:rPr>
          <w:rFonts w:asciiTheme="majorHAnsi" w:hAnsiTheme="majorHAnsi" w:cs="Arial"/>
          <w:sz w:val="24"/>
          <w:szCs w:val="24"/>
        </w:rPr>
      </w:pPr>
    </w:p>
    <w:p w14:paraId="1467F3FE" w14:textId="77777777" w:rsidR="007E0834" w:rsidRPr="00EB0EEB" w:rsidRDefault="007E0834" w:rsidP="007E0834">
      <w:pPr>
        <w:jc w:val="both"/>
        <w:rPr>
          <w:rFonts w:asciiTheme="majorHAnsi" w:hAnsiTheme="majorHAnsi" w:cs="Arial"/>
          <w:sz w:val="24"/>
          <w:szCs w:val="24"/>
        </w:rPr>
      </w:pPr>
      <w:r w:rsidRPr="00EB0EEB">
        <w:rPr>
          <w:rFonts w:asciiTheme="majorHAnsi" w:hAnsiTheme="majorHAnsi" w:cs="Arial"/>
          <w:sz w:val="24"/>
          <w:szCs w:val="24"/>
        </w:rPr>
        <w:t xml:space="preserve">El reclamo debe ser puesto en conocimiento del emisor de la factura mediante carta certificada que deberá enviar la Unidad Técnica, conjuntamente con la devolución de la factura y la guía de despacho, o bien junto con la solicitud de emisión de la nota de crédito correspondiente. </w:t>
      </w:r>
    </w:p>
    <w:p w14:paraId="7308268B" w14:textId="77777777" w:rsidR="007E0834" w:rsidRPr="00EB0EEB" w:rsidRDefault="007E0834" w:rsidP="007E0834">
      <w:pPr>
        <w:ind w:left="709" w:firstLine="567"/>
        <w:jc w:val="both"/>
        <w:rPr>
          <w:rFonts w:asciiTheme="majorHAnsi" w:hAnsiTheme="majorHAnsi" w:cs="Arial"/>
          <w:sz w:val="24"/>
          <w:szCs w:val="24"/>
        </w:rPr>
      </w:pPr>
    </w:p>
    <w:p w14:paraId="1ABBA972" w14:textId="77777777" w:rsidR="007E0834" w:rsidRPr="00EB0EEB" w:rsidRDefault="007E0834" w:rsidP="007E0834">
      <w:pPr>
        <w:jc w:val="both"/>
        <w:rPr>
          <w:rFonts w:asciiTheme="majorHAnsi" w:hAnsiTheme="majorHAnsi" w:cs="Arial"/>
          <w:sz w:val="24"/>
          <w:szCs w:val="24"/>
        </w:rPr>
      </w:pPr>
      <w:r w:rsidRPr="00EB0EEB">
        <w:rPr>
          <w:rFonts w:asciiTheme="majorHAnsi" w:hAnsiTheme="majorHAnsi" w:cs="Arial"/>
          <w:sz w:val="24"/>
          <w:szCs w:val="24"/>
        </w:rPr>
        <w:t xml:space="preserve">El reclamo se entiende practicado en la fecha de envío de la comunicación. </w:t>
      </w:r>
    </w:p>
    <w:p w14:paraId="2C603323" w14:textId="77777777" w:rsidR="007E0834" w:rsidRPr="00EB0EEB" w:rsidRDefault="007E0834" w:rsidP="007E0834">
      <w:pPr>
        <w:jc w:val="both"/>
        <w:rPr>
          <w:rFonts w:asciiTheme="majorHAnsi" w:hAnsiTheme="majorHAnsi" w:cs="Arial"/>
          <w:b/>
          <w:sz w:val="24"/>
          <w:szCs w:val="24"/>
        </w:rPr>
      </w:pPr>
    </w:p>
    <w:p w14:paraId="0796DD3D" w14:textId="2A2C5EEE" w:rsidR="007E0834" w:rsidRPr="00913660" w:rsidRDefault="007E0834" w:rsidP="00913660">
      <w:pPr>
        <w:jc w:val="both"/>
        <w:rPr>
          <w:rFonts w:asciiTheme="majorHAnsi" w:hAnsiTheme="majorHAnsi" w:cs="Arial"/>
          <w:sz w:val="24"/>
          <w:szCs w:val="24"/>
        </w:rPr>
      </w:pPr>
      <w:r w:rsidRPr="00EB0EEB">
        <w:rPr>
          <w:rFonts w:asciiTheme="majorHAnsi" w:hAnsiTheme="majorHAnsi" w:cs="Arial"/>
          <w:sz w:val="24"/>
          <w:szCs w:val="24"/>
          <w:u w:val="single"/>
        </w:rPr>
        <w:t xml:space="preserve">La modalidad de pago se efectuará a suma alzada la cual se pagará dentro de los </w:t>
      </w:r>
      <w:r w:rsidRPr="00EB0EEB">
        <w:rPr>
          <w:rFonts w:asciiTheme="majorHAnsi" w:hAnsiTheme="majorHAnsi" w:cs="Arial"/>
          <w:b/>
          <w:sz w:val="24"/>
          <w:szCs w:val="24"/>
          <w:u w:val="single"/>
        </w:rPr>
        <w:t>30 días</w:t>
      </w:r>
      <w:r w:rsidRPr="00EB0EEB">
        <w:rPr>
          <w:rFonts w:asciiTheme="majorHAnsi" w:hAnsiTheme="majorHAnsi" w:cs="Arial"/>
          <w:b/>
          <w:bCs/>
          <w:sz w:val="24"/>
          <w:szCs w:val="24"/>
          <w:u w:val="single"/>
        </w:rPr>
        <w:t xml:space="preserve"> corridos</w:t>
      </w:r>
      <w:r w:rsidRPr="00EB0EEB">
        <w:rPr>
          <w:rFonts w:asciiTheme="majorHAnsi" w:hAnsiTheme="majorHAnsi" w:cs="Arial"/>
          <w:sz w:val="24"/>
          <w:szCs w:val="24"/>
          <w:u w:val="single"/>
        </w:rPr>
        <w:t xml:space="preserve"> después de haberse presentado los documentos solicitados anteriormente, salvo que tal documentación se haya observado o sea rechazada por la unidad técnica mediante el ITS o por </w:t>
      </w:r>
      <w:r w:rsidR="006D370E">
        <w:rPr>
          <w:rFonts w:asciiTheme="majorHAnsi" w:hAnsiTheme="majorHAnsi" w:cs="Arial"/>
          <w:sz w:val="24"/>
          <w:szCs w:val="24"/>
          <w:u w:val="single"/>
        </w:rPr>
        <w:t>el Gobierno Regional de Tarapacá</w:t>
      </w:r>
      <w:r w:rsidRPr="00EB0EEB">
        <w:rPr>
          <w:rFonts w:asciiTheme="majorHAnsi" w:hAnsiTheme="majorHAnsi" w:cs="Arial"/>
          <w:sz w:val="24"/>
          <w:szCs w:val="24"/>
          <w:u w:val="single"/>
        </w:rPr>
        <w:t>, o se hubiere reclamado del contenido de la factura.</w:t>
      </w:r>
    </w:p>
    <w:p w14:paraId="289D7537" w14:textId="77777777" w:rsidR="00754690" w:rsidRPr="00EB0EEB" w:rsidRDefault="00754690" w:rsidP="0068188D">
      <w:pPr>
        <w:jc w:val="both"/>
        <w:rPr>
          <w:rFonts w:asciiTheme="majorHAnsi" w:hAnsiTheme="majorHAnsi" w:cs="Arial"/>
          <w:b/>
          <w:sz w:val="24"/>
          <w:szCs w:val="24"/>
        </w:rPr>
      </w:pPr>
    </w:p>
    <w:p w14:paraId="05408551" w14:textId="34841F97" w:rsidR="00094DFA" w:rsidRPr="00EB0EEB" w:rsidRDefault="00FF605F" w:rsidP="00931F36">
      <w:pPr>
        <w:jc w:val="both"/>
        <w:rPr>
          <w:rFonts w:asciiTheme="majorHAnsi" w:hAnsiTheme="majorHAnsi" w:cs="Arial"/>
          <w:b/>
          <w:sz w:val="24"/>
          <w:szCs w:val="24"/>
          <w:u w:val="single"/>
        </w:rPr>
      </w:pPr>
      <w:r w:rsidRPr="00EB0EEB">
        <w:rPr>
          <w:rFonts w:asciiTheme="majorHAnsi" w:hAnsiTheme="majorHAnsi" w:cs="Arial"/>
          <w:b/>
          <w:sz w:val="24"/>
          <w:szCs w:val="24"/>
        </w:rPr>
        <w:t>16.-</w:t>
      </w:r>
      <w:r w:rsidR="00150E23" w:rsidRPr="00EB0EEB">
        <w:rPr>
          <w:rFonts w:asciiTheme="majorHAnsi" w:hAnsiTheme="majorHAnsi" w:cs="Arial"/>
          <w:b/>
          <w:sz w:val="24"/>
          <w:szCs w:val="24"/>
        </w:rPr>
        <w:t xml:space="preserve"> </w:t>
      </w:r>
      <w:r w:rsidRPr="00EB0EEB">
        <w:rPr>
          <w:rFonts w:asciiTheme="majorHAnsi" w:hAnsiTheme="majorHAnsi" w:cs="Arial"/>
          <w:b/>
          <w:sz w:val="24"/>
          <w:szCs w:val="24"/>
          <w:u w:val="single"/>
        </w:rPr>
        <w:t>MULTAS</w:t>
      </w:r>
    </w:p>
    <w:p w14:paraId="5306246D" w14:textId="77777777" w:rsidR="0069366B" w:rsidRPr="00EB0EEB" w:rsidRDefault="0069366B" w:rsidP="00931F36">
      <w:pPr>
        <w:jc w:val="both"/>
        <w:rPr>
          <w:rFonts w:asciiTheme="majorHAnsi" w:hAnsiTheme="majorHAnsi" w:cs="Arial"/>
          <w:b/>
          <w:sz w:val="24"/>
          <w:szCs w:val="24"/>
          <w:highlight w:val="yellow"/>
        </w:rPr>
      </w:pPr>
    </w:p>
    <w:p w14:paraId="3FF3CC22" w14:textId="1B6B9950" w:rsidR="009E18FC" w:rsidRPr="00411A71" w:rsidRDefault="003D3BEA" w:rsidP="009E18FC">
      <w:pPr>
        <w:jc w:val="both"/>
        <w:rPr>
          <w:rFonts w:asciiTheme="majorHAnsi" w:hAnsiTheme="majorHAnsi" w:cstheme="minorHAnsi"/>
          <w:sz w:val="24"/>
          <w:szCs w:val="24"/>
        </w:rPr>
      </w:pPr>
      <w:r>
        <w:rPr>
          <w:rFonts w:asciiTheme="majorHAnsi" w:hAnsiTheme="majorHAnsi" w:cstheme="minorHAnsi"/>
          <w:sz w:val="24"/>
          <w:szCs w:val="24"/>
        </w:rPr>
        <w:t xml:space="preserve">1.- </w:t>
      </w:r>
      <w:r w:rsidR="00411A71" w:rsidRPr="00411A71">
        <w:rPr>
          <w:rFonts w:asciiTheme="majorHAnsi" w:hAnsiTheme="majorHAnsi" w:cstheme="minorHAnsi"/>
          <w:sz w:val="24"/>
          <w:szCs w:val="24"/>
        </w:rPr>
        <w:t>Multa por concepto de atraso, respecto al plazo total de ejecución del servicio, será de un 2%</w:t>
      </w:r>
      <w:r w:rsidR="009E18FC" w:rsidRPr="00411A71">
        <w:rPr>
          <w:rFonts w:asciiTheme="majorHAnsi" w:hAnsiTheme="majorHAnsi" w:cstheme="minorHAnsi"/>
          <w:sz w:val="24"/>
          <w:szCs w:val="24"/>
        </w:rPr>
        <w:t xml:space="preserve"> por día corrido de atraso, con un tope del 20% del </w:t>
      </w:r>
      <w:r w:rsidR="00411A71" w:rsidRPr="00411A71">
        <w:rPr>
          <w:rFonts w:asciiTheme="majorHAnsi" w:hAnsiTheme="majorHAnsi" w:cstheme="minorHAnsi"/>
          <w:sz w:val="24"/>
          <w:szCs w:val="24"/>
        </w:rPr>
        <w:t xml:space="preserve">valor </w:t>
      </w:r>
      <w:r w:rsidR="009E18FC" w:rsidRPr="00411A71">
        <w:rPr>
          <w:rFonts w:asciiTheme="majorHAnsi" w:hAnsiTheme="majorHAnsi" w:cstheme="minorHAnsi"/>
          <w:sz w:val="24"/>
          <w:szCs w:val="24"/>
        </w:rPr>
        <w:t>total del contrato.</w:t>
      </w:r>
    </w:p>
    <w:p w14:paraId="3F0BC4B9" w14:textId="77777777" w:rsidR="00D616D2" w:rsidRPr="00411A71" w:rsidRDefault="00D616D2" w:rsidP="00D616D2">
      <w:pPr>
        <w:jc w:val="both"/>
        <w:rPr>
          <w:rFonts w:asciiTheme="majorHAnsi" w:hAnsiTheme="majorHAnsi" w:cs="Calibri"/>
          <w:color w:val="000000"/>
          <w:sz w:val="24"/>
          <w:szCs w:val="24"/>
          <w:shd w:val="clear" w:color="auto" w:fill="FFFFFF"/>
        </w:rPr>
      </w:pPr>
    </w:p>
    <w:p w14:paraId="2A8DD72B" w14:textId="52C00488" w:rsidR="00D616D2" w:rsidRPr="00D616D2" w:rsidRDefault="003D3BEA" w:rsidP="00D616D2">
      <w:pPr>
        <w:jc w:val="both"/>
        <w:rPr>
          <w:rFonts w:asciiTheme="majorHAnsi" w:hAnsiTheme="majorHAnsi" w:cstheme="minorHAnsi"/>
          <w:sz w:val="24"/>
          <w:szCs w:val="24"/>
        </w:rPr>
      </w:pPr>
      <w:r>
        <w:rPr>
          <w:rFonts w:asciiTheme="majorHAnsi" w:hAnsiTheme="majorHAnsi" w:cstheme="minorHAnsi"/>
          <w:sz w:val="24"/>
          <w:szCs w:val="24"/>
        </w:rPr>
        <w:t xml:space="preserve">2.- </w:t>
      </w:r>
      <w:r w:rsidR="00D616D2" w:rsidRPr="00411A71">
        <w:rPr>
          <w:rFonts w:asciiTheme="majorHAnsi" w:hAnsiTheme="majorHAnsi" w:cstheme="minorHAnsi"/>
          <w:sz w:val="24"/>
          <w:szCs w:val="24"/>
        </w:rPr>
        <w:t xml:space="preserve">En caso de exceder el plazo máximo para las </w:t>
      </w:r>
      <w:r w:rsidR="00411A71" w:rsidRPr="00411A71">
        <w:rPr>
          <w:rFonts w:asciiTheme="majorHAnsi" w:hAnsiTheme="majorHAnsi" w:cstheme="minorHAnsi"/>
          <w:sz w:val="24"/>
          <w:szCs w:val="24"/>
        </w:rPr>
        <w:t>correcciones</w:t>
      </w:r>
      <w:r w:rsidR="00D616D2" w:rsidRPr="00411A71">
        <w:rPr>
          <w:rFonts w:asciiTheme="majorHAnsi" w:hAnsiTheme="majorHAnsi" w:cstheme="minorHAnsi"/>
          <w:sz w:val="24"/>
          <w:szCs w:val="24"/>
        </w:rPr>
        <w:t xml:space="preserve"> de</w:t>
      </w:r>
      <w:r w:rsidR="00411A71" w:rsidRPr="00411A71">
        <w:rPr>
          <w:rFonts w:asciiTheme="majorHAnsi" w:hAnsiTheme="majorHAnsi" w:cstheme="minorHAnsi"/>
          <w:sz w:val="24"/>
          <w:szCs w:val="24"/>
        </w:rPr>
        <w:t xml:space="preserve"> o los</w:t>
      </w:r>
      <w:r w:rsidR="00D616D2" w:rsidRPr="00411A71">
        <w:rPr>
          <w:rFonts w:asciiTheme="majorHAnsi" w:hAnsiTheme="majorHAnsi" w:cstheme="minorHAnsi"/>
          <w:sz w:val="24"/>
          <w:szCs w:val="24"/>
        </w:rPr>
        <w:t xml:space="preserve"> informe</w:t>
      </w:r>
      <w:r w:rsidR="00411A71" w:rsidRPr="00411A71">
        <w:rPr>
          <w:rFonts w:asciiTheme="majorHAnsi" w:hAnsiTheme="majorHAnsi" w:cstheme="minorHAnsi"/>
          <w:sz w:val="24"/>
          <w:szCs w:val="24"/>
        </w:rPr>
        <w:t>(s)</w:t>
      </w:r>
      <w:r w:rsidR="00D616D2" w:rsidRPr="00411A71">
        <w:rPr>
          <w:rFonts w:asciiTheme="majorHAnsi" w:hAnsiTheme="majorHAnsi" w:cstheme="minorHAnsi"/>
          <w:sz w:val="24"/>
          <w:szCs w:val="24"/>
        </w:rPr>
        <w:t xml:space="preserve"> (Plazo máximo de 10 días corridos), se aplicará una multa correspondiente al 2% </w:t>
      </w:r>
      <w:r w:rsidR="00411A71" w:rsidRPr="00411A71">
        <w:rPr>
          <w:rFonts w:asciiTheme="majorHAnsi" w:hAnsiTheme="majorHAnsi" w:cstheme="minorHAnsi"/>
          <w:sz w:val="24"/>
          <w:szCs w:val="24"/>
        </w:rPr>
        <w:t xml:space="preserve">del valor total del contrato </w:t>
      </w:r>
      <w:r w:rsidR="00D616D2" w:rsidRPr="00411A71">
        <w:rPr>
          <w:rFonts w:asciiTheme="majorHAnsi" w:hAnsiTheme="majorHAnsi" w:cstheme="minorHAnsi"/>
          <w:sz w:val="24"/>
          <w:szCs w:val="24"/>
        </w:rPr>
        <w:t>por cada día corrido de atraso, con un tope del 20% del</w:t>
      </w:r>
      <w:r w:rsidR="00411A71" w:rsidRPr="00411A71">
        <w:rPr>
          <w:rFonts w:asciiTheme="majorHAnsi" w:hAnsiTheme="majorHAnsi" w:cstheme="minorHAnsi"/>
          <w:sz w:val="24"/>
          <w:szCs w:val="24"/>
        </w:rPr>
        <w:t xml:space="preserve"> valor</w:t>
      </w:r>
      <w:r w:rsidR="00D616D2" w:rsidRPr="00411A71">
        <w:rPr>
          <w:rFonts w:asciiTheme="majorHAnsi" w:hAnsiTheme="majorHAnsi" w:cstheme="minorHAnsi"/>
          <w:sz w:val="24"/>
          <w:szCs w:val="24"/>
        </w:rPr>
        <w:t xml:space="preserve"> total del contrato.</w:t>
      </w:r>
    </w:p>
    <w:p w14:paraId="31CD42F1" w14:textId="77777777" w:rsidR="00D616D2" w:rsidRPr="00D616D2" w:rsidRDefault="00D616D2" w:rsidP="00D616D2">
      <w:pPr>
        <w:jc w:val="both"/>
        <w:rPr>
          <w:rFonts w:asciiTheme="majorHAnsi" w:hAnsiTheme="majorHAnsi" w:cs="Calibri"/>
          <w:color w:val="000000"/>
          <w:sz w:val="24"/>
          <w:szCs w:val="24"/>
          <w:shd w:val="clear" w:color="auto" w:fill="FFFFFF"/>
        </w:rPr>
      </w:pPr>
    </w:p>
    <w:p w14:paraId="66CC0A05" w14:textId="284C3939" w:rsidR="00FF605F" w:rsidRPr="00EB0EEB" w:rsidRDefault="00FF605F" w:rsidP="00931F36">
      <w:pPr>
        <w:pStyle w:val="Sangradetextonormal"/>
        <w:ind w:left="0" w:firstLine="0"/>
        <w:jc w:val="both"/>
        <w:rPr>
          <w:rFonts w:asciiTheme="majorHAnsi" w:hAnsiTheme="majorHAnsi" w:cs="Arial"/>
          <w:b/>
          <w:sz w:val="24"/>
          <w:szCs w:val="24"/>
        </w:rPr>
      </w:pPr>
      <w:r w:rsidRPr="00EB0EEB">
        <w:rPr>
          <w:rFonts w:asciiTheme="majorHAnsi" w:hAnsiTheme="majorHAnsi" w:cs="Arial"/>
          <w:b/>
          <w:sz w:val="24"/>
          <w:szCs w:val="24"/>
        </w:rPr>
        <w:t>16.1.- Proced</w:t>
      </w:r>
      <w:r w:rsidR="00C50AFC" w:rsidRPr="00EB0EEB">
        <w:rPr>
          <w:rFonts w:asciiTheme="majorHAnsi" w:hAnsiTheme="majorHAnsi" w:cs="Arial"/>
          <w:b/>
          <w:sz w:val="24"/>
          <w:szCs w:val="24"/>
        </w:rPr>
        <w:t>imiento de aplicación de multas</w:t>
      </w:r>
    </w:p>
    <w:p w14:paraId="3751CEF2" w14:textId="2B8F60C5" w:rsidR="006D3F0F" w:rsidRPr="00EB0EEB" w:rsidRDefault="006D3F0F" w:rsidP="006D3F0F">
      <w:pPr>
        <w:pStyle w:val="paragraph"/>
        <w:shd w:val="clear" w:color="auto" w:fill="FFFFFF"/>
        <w:spacing w:before="0" w:beforeAutospacing="0" w:after="0" w:afterAutospacing="0"/>
        <w:ind w:right="105"/>
        <w:jc w:val="both"/>
        <w:textAlignment w:val="baseline"/>
        <w:rPr>
          <w:rFonts w:asciiTheme="majorHAnsi" w:hAnsiTheme="majorHAnsi" w:cs="Segoe UI"/>
        </w:rPr>
      </w:pPr>
      <w:r w:rsidRPr="00EB0EEB">
        <w:rPr>
          <w:rStyle w:val="normaltextrun"/>
          <w:rFonts w:asciiTheme="majorHAnsi" w:hAnsiTheme="majorHAnsi" w:cs="Segoe UI"/>
          <w:b/>
          <w:bCs/>
        </w:rPr>
        <w:t>16.1.1.</w:t>
      </w:r>
      <w:r w:rsidRPr="00EB0EEB">
        <w:rPr>
          <w:rStyle w:val="normaltextrun"/>
          <w:rFonts w:asciiTheme="majorHAnsi" w:hAnsiTheme="majorHAnsi"/>
        </w:rPr>
        <w:t> </w:t>
      </w:r>
      <w:r w:rsidRPr="00EB0EEB">
        <w:rPr>
          <w:rStyle w:val="normaltextrun"/>
          <w:rFonts w:asciiTheme="majorHAnsi" w:hAnsiTheme="majorHAnsi" w:cs="Segoe UI"/>
        </w:rPr>
        <w:t>En caso de detectarse infracciones al oferente adjudicado a sus obligaciones y especificaciones técnicas, la Unidad Técnica, deberá emitir un </w:t>
      </w:r>
      <w:r w:rsidRPr="00EB0EEB">
        <w:rPr>
          <w:rStyle w:val="normaltextrun"/>
          <w:rFonts w:asciiTheme="majorHAnsi" w:hAnsiTheme="majorHAnsi" w:cs="Segoe UI"/>
          <w:b/>
          <w:bCs/>
          <w:u w:val="single"/>
        </w:rPr>
        <w:t>acta de multa</w:t>
      </w:r>
      <w:r w:rsidRPr="00EB0EEB">
        <w:rPr>
          <w:rStyle w:val="normaltextrun"/>
          <w:rFonts w:asciiTheme="majorHAnsi" w:hAnsiTheme="majorHAnsi" w:cs="Segoe UI"/>
        </w:rPr>
        <w:t> en que conste a lo menos la causa y monto de la multa a aplicar, la que deberá ser notificada al oferente adjudicado por cualquier medio idóneo, preferentemente en forma personal, por carta certificada o por correo electrónico señalado en el Anexo N°1 de las presentes bases, en el plazo de </w:t>
      </w:r>
      <w:r w:rsidRPr="00EB0EEB">
        <w:rPr>
          <w:rStyle w:val="normaltextrun"/>
          <w:rFonts w:asciiTheme="majorHAnsi" w:hAnsiTheme="majorHAnsi" w:cs="Segoe UI"/>
          <w:b/>
          <w:bCs/>
        </w:rPr>
        <w:t>15 días hábiles</w:t>
      </w:r>
      <w:r w:rsidRPr="00EB0EEB">
        <w:rPr>
          <w:rStyle w:val="normaltextrun"/>
          <w:rFonts w:asciiTheme="majorHAnsi" w:hAnsiTheme="majorHAnsi" w:cs="Segoe UI"/>
        </w:rPr>
        <w:t> contados desde la emisión del </w:t>
      </w:r>
      <w:r w:rsidRPr="00EB0EEB">
        <w:rPr>
          <w:rStyle w:val="normaltextrun"/>
          <w:rFonts w:asciiTheme="majorHAnsi" w:hAnsiTheme="majorHAnsi" w:cs="Segoe UI"/>
          <w:b/>
          <w:bCs/>
          <w:u w:val="single"/>
        </w:rPr>
        <w:t>acta de multa</w:t>
      </w:r>
      <w:r w:rsidRPr="00EB0EEB">
        <w:rPr>
          <w:rStyle w:val="normaltextrun"/>
          <w:rFonts w:asciiTheme="majorHAnsi" w:hAnsiTheme="majorHAnsi" w:cs="Segoe UI"/>
        </w:rPr>
        <w:t>. </w:t>
      </w:r>
      <w:r w:rsidRPr="00EB0EEB">
        <w:rPr>
          <w:rStyle w:val="eop"/>
          <w:rFonts w:asciiTheme="majorHAnsi" w:hAnsiTheme="majorHAnsi" w:cs="Segoe UI"/>
        </w:rPr>
        <w:t> </w:t>
      </w:r>
    </w:p>
    <w:p w14:paraId="587CDFBF" w14:textId="77777777" w:rsidR="006D3F0F" w:rsidRPr="00EB0EEB" w:rsidRDefault="006D3F0F" w:rsidP="006D3F0F">
      <w:pPr>
        <w:pStyle w:val="paragraph"/>
        <w:shd w:val="clear" w:color="auto" w:fill="FFFFFF"/>
        <w:spacing w:before="0" w:beforeAutospacing="0" w:after="0" w:afterAutospacing="0"/>
        <w:jc w:val="both"/>
        <w:textAlignment w:val="baseline"/>
        <w:rPr>
          <w:rFonts w:asciiTheme="majorHAnsi" w:hAnsiTheme="majorHAnsi" w:cs="Segoe UI"/>
        </w:rPr>
      </w:pPr>
      <w:r w:rsidRPr="00EB0EEB">
        <w:rPr>
          <w:rStyle w:val="normaltextrun"/>
          <w:rFonts w:asciiTheme="majorHAnsi" w:hAnsiTheme="majorHAnsi" w:cs="Segoe UI"/>
          <w:b/>
          <w:bCs/>
        </w:rPr>
        <w:t> </w:t>
      </w:r>
      <w:r w:rsidRPr="00EB0EEB">
        <w:rPr>
          <w:rStyle w:val="eop"/>
          <w:rFonts w:asciiTheme="majorHAnsi" w:hAnsiTheme="majorHAnsi" w:cs="Segoe UI"/>
        </w:rPr>
        <w:t> </w:t>
      </w:r>
    </w:p>
    <w:p w14:paraId="49A08751" w14:textId="70A8AEFA" w:rsidR="006D3F0F" w:rsidRPr="00EB0EEB" w:rsidRDefault="006D3F0F" w:rsidP="006D3F0F">
      <w:pPr>
        <w:pStyle w:val="paragraph"/>
        <w:shd w:val="clear" w:color="auto" w:fill="FFFFFF"/>
        <w:spacing w:before="0" w:beforeAutospacing="0" w:after="0" w:afterAutospacing="0"/>
        <w:ind w:right="105"/>
        <w:jc w:val="both"/>
        <w:textAlignment w:val="baseline"/>
        <w:rPr>
          <w:rFonts w:asciiTheme="majorHAnsi" w:hAnsiTheme="majorHAnsi" w:cs="Segoe UI"/>
        </w:rPr>
      </w:pPr>
      <w:r w:rsidRPr="00EB0EEB">
        <w:rPr>
          <w:rStyle w:val="normaltextrun"/>
          <w:rFonts w:asciiTheme="majorHAnsi" w:hAnsiTheme="majorHAnsi" w:cs="Segoe UI"/>
          <w:b/>
          <w:bCs/>
        </w:rPr>
        <w:t>16.1.2.</w:t>
      </w:r>
      <w:r w:rsidRPr="00EB0EEB">
        <w:rPr>
          <w:rStyle w:val="normaltextrun"/>
          <w:rFonts w:asciiTheme="majorHAnsi" w:hAnsiTheme="majorHAnsi" w:cs="Segoe UI"/>
        </w:rPr>
        <w:t> Notificada el acta de multa por la Unidad Técnica, el oferente adjudicado, podrá apelar a la Autoridad Edilicia, por escrito de dicha </w:t>
      </w:r>
      <w:r w:rsidRPr="00EB0EEB">
        <w:rPr>
          <w:rStyle w:val="normaltextrun"/>
          <w:rFonts w:asciiTheme="majorHAnsi" w:hAnsiTheme="majorHAnsi" w:cs="Segoe UI"/>
          <w:b/>
          <w:bCs/>
        </w:rPr>
        <w:t>acta de multa</w:t>
      </w:r>
      <w:r w:rsidRPr="00EB0EEB">
        <w:rPr>
          <w:rStyle w:val="normaltextrun"/>
          <w:rFonts w:asciiTheme="majorHAnsi" w:hAnsiTheme="majorHAnsi" w:cs="Segoe UI"/>
        </w:rPr>
        <w:t>, presentado su apelación en la Oficina de Partes Municipal, dentro del plazo de </w:t>
      </w:r>
      <w:r w:rsidRPr="00EB0EEB">
        <w:rPr>
          <w:rStyle w:val="normaltextrun"/>
          <w:rFonts w:asciiTheme="majorHAnsi" w:hAnsiTheme="majorHAnsi" w:cs="Segoe UI"/>
          <w:b/>
          <w:bCs/>
        </w:rPr>
        <w:t>05 días hábiles</w:t>
      </w:r>
      <w:r w:rsidRPr="00EB0EEB">
        <w:rPr>
          <w:rStyle w:val="normaltextrun"/>
          <w:rFonts w:asciiTheme="majorHAnsi" w:hAnsiTheme="majorHAnsi" w:cs="Segoe UI"/>
        </w:rPr>
        <w:t>, contados desde la fecha de notificación, debiendo el apelante, igualmente hacer llegar una copia de su presentación a la Unidad Técnica del contrato en igual plazo.</w:t>
      </w:r>
      <w:r w:rsidRPr="00EB0EEB">
        <w:rPr>
          <w:rStyle w:val="normaltextrun"/>
          <w:rFonts w:asciiTheme="majorHAnsi" w:hAnsiTheme="majorHAnsi"/>
        </w:rPr>
        <w:t> </w:t>
      </w:r>
      <w:r w:rsidRPr="00EB0EEB">
        <w:rPr>
          <w:rStyle w:val="eop"/>
          <w:rFonts w:asciiTheme="majorHAnsi" w:hAnsiTheme="majorHAnsi"/>
        </w:rPr>
        <w:t> </w:t>
      </w:r>
    </w:p>
    <w:p w14:paraId="2E73FB9A" w14:textId="77777777" w:rsidR="006D3F0F" w:rsidRPr="00EB0EEB" w:rsidRDefault="006D3F0F" w:rsidP="006D3F0F">
      <w:pPr>
        <w:pStyle w:val="paragraph"/>
        <w:shd w:val="clear" w:color="auto" w:fill="FFFFFF"/>
        <w:spacing w:before="0" w:beforeAutospacing="0" w:after="0" w:afterAutospacing="0"/>
        <w:jc w:val="both"/>
        <w:textAlignment w:val="baseline"/>
        <w:rPr>
          <w:rFonts w:asciiTheme="majorHAnsi" w:hAnsiTheme="majorHAnsi" w:cs="Segoe UI"/>
        </w:rPr>
      </w:pPr>
      <w:r w:rsidRPr="00EB0EEB">
        <w:rPr>
          <w:rStyle w:val="normaltextrun"/>
          <w:rFonts w:asciiTheme="majorHAnsi" w:hAnsiTheme="majorHAnsi" w:cs="Segoe UI"/>
          <w:b/>
          <w:bCs/>
        </w:rPr>
        <w:t> </w:t>
      </w:r>
      <w:r w:rsidRPr="00EB0EEB">
        <w:rPr>
          <w:rStyle w:val="eop"/>
          <w:rFonts w:asciiTheme="majorHAnsi" w:hAnsiTheme="majorHAnsi" w:cs="Segoe UI"/>
        </w:rPr>
        <w:t> </w:t>
      </w:r>
    </w:p>
    <w:p w14:paraId="3288203B" w14:textId="4780C1AF" w:rsidR="006D3F0F" w:rsidRPr="00EB0EEB" w:rsidRDefault="006D3F0F" w:rsidP="006D3F0F">
      <w:pPr>
        <w:pStyle w:val="paragraph"/>
        <w:shd w:val="clear" w:color="auto" w:fill="FFFFFF"/>
        <w:spacing w:before="0" w:beforeAutospacing="0" w:after="0" w:afterAutospacing="0"/>
        <w:jc w:val="both"/>
        <w:textAlignment w:val="baseline"/>
        <w:rPr>
          <w:rFonts w:asciiTheme="majorHAnsi" w:hAnsiTheme="majorHAnsi" w:cs="Segoe UI"/>
        </w:rPr>
      </w:pPr>
      <w:r w:rsidRPr="00EB0EEB">
        <w:rPr>
          <w:rStyle w:val="normaltextrun"/>
          <w:rFonts w:asciiTheme="majorHAnsi" w:hAnsiTheme="majorHAnsi" w:cs="Segoe UI"/>
          <w:b/>
          <w:bCs/>
        </w:rPr>
        <w:t>16.1.3.</w:t>
      </w:r>
      <w:r w:rsidRPr="00EB0EEB">
        <w:rPr>
          <w:rStyle w:val="normaltextrun"/>
          <w:rFonts w:asciiTheme="majorHAnsi" w:hAnsiTheme="majorHAnsi" w:cs="Segoe UI"/>
        </w:rPr>
        <w:t> Presentada la apelación por parte del oferente adjudicado, la IMI tiene el plazo de 30 días hábiles para resolver la apelación. Es facultativo del Autoridad Edilicia, solicitar informe a la Dirección de Asesoría Jurídica por estas materias y podrá resolver sin ellos o si habiéndolo pedido, éstos no fueron evacuados. En caso que la IMI no se pronuncie, dentro de plazo indicado, se entenderá que la apelación interpuesta por el proveedor, ha sido rechazada de pleno derecho. Para el evento de no existir apelación de la empresa contratada, la multa cursada en el acta deberá ser aplicada por Decreto Alcaldicio. </w:t>
      </w:r>
      <w:r w:rsidRPr="00EB0EEB">
        <w:rPr>
          <w:rStyle w:val="eop"/>
          <w:rFonts w:asciiTheme="majorHAnsi" w:hAnsiTheme="majorHAnsi" w:cs="Segoe UI"/>
        </w:rPr>
        <w:t> </w:t>
      </w:r>
    </w:p>
    <w:p w14:paraId="379192A9" w14:textId="3C6C19FC" w:rsidR="006D3F0F" w:rsidRPr="00EB0EEB" w:rsidRDefault="006D3F0F" w:rsidP="006D3F0F">
      <w:pPr>
        <w:pStyle w:val="paragraph"/>
        <w:shd w:val="clear" w:color="auto" w:fill="FFFFFF"/>
        <w:spacing w:before="0" w:beforeAutospacing="0" w:after="0" w:afterAutospacing="0"/>
        <w:jc w:val="both"/>
        <w:textAlignment w:val="baseline"/>
        <w:rPr>
          <w:rFonts w:asciiTheme="majorHAnsi" w:hAnsiTheme="majorHAnsi" w:cs="Segoe UI"/>
        </w:rPr>
      </w:pPr>
      <w:r w:rsidRPr="00EB0EEB">
        <w:rPr>
          <w:rStyle w:val="normaltextrun"/>
          <w:rFonts w:asciiTheme="majorHAnsi" w:hAnsiTheme="majorHAnsi" w:cs="Segoe UI"/>
          <w:b/>
          <w:bCs/>
        </w:rPr>
        <w:lastRenderedPageBreak/>
        <w:t> 16.1.4</w:t>
      </w:r>
      <w:r w:rsidRPr="00EB0EEB">
        <w:rPr>
          <w:rStyle w:val="normaltextrun"/>
          <w:rFonts w:asciiTheme="majorHAnsi" w:hAnsiTheme="majorHAnsi" w:cs="Segoe UI"/>
        </w:rPr>
        <w:t>. Las multas una vez resueltas, serán aplicadas mediante el Decreto Alcaldicio respectivo, que rechaza las apelaciones del oferente adjudicado, o por no haberse pronunciado el Autoridad Edilicia, dentro del plazo que tenía para hacerlo, serán descontadas de cualquier factura electrónica pendiente o futura de pago, que la IMI adeude o adeudare a la empresa contratada y multado, de las retenciones, y/o garantías en poder de la IMI. </w:t>
      </w:r>
      <w:r w:rsidRPr="00EB0EEB">
        <w:rPr>
          <w:rStyle w:val="eop"/>
          <w:rFonts w:asciiTheme="majorHAnsi" w:hAnsiTheme="majorHAnsi" w:cs="Segoe UI"/>
        </w:rPr>
        <w:t> </w:t>
      </w:r>
    </w:p>
    <w:p w14:paraId="70E7003D" w14:textId="77777777" w:rsidR="00BE31D2" w:rsidRPr="00EB0EEB" w:rsidRDefault="00BE31D2" w:rsidP="00C173E0">
      <w:pPr>
        <w:pStyle w:val="Sangradetextonormal"/>
        <w:ind w:left="0" w:firstLine="0"/>
        <w:jc w:val="both"/>
        <w:rPr>
          <w:rFonts w:asciiTheme="majorHAnsi" w:hAnsiTheme="majorHAnsi" w:cs="Arial"/>
          <w:b/>
          <w:sz w:val="24"/>
          <w:szCs w:val="24"/>
          <w:lang w:val="es-CL"/>
        </w:rPr>
      </w:pPr>
    </w:p>
    <w:p w14:paraId="7D499378" w14:textId="1231D927" w:rsidR="00642FCC" w:rsidRPr="00EB0EEB" w:rsidRDefault="00150E23" w:rsidP="00C173E0">
      <w:pPr>
        <w:pStyle w:val="Sangradetextonormal"/>
        <w:ind w:left="0" w:firstLine="0"/>
        <w:jc w:val="both"/>
        <w:rPr>
          <w:rFonts w:asciiTheme="majorHAnsi" w:hAnsiTheme="majorHAnsi" w:cs="Arial"/>
          <w:b/>
          <w:sz w:val="24"/>
          <w:szCs w:val="24"/>
          <w:u w:val="single"/>
        </w:rPr>
      </w:pPr>
      <w:r w:rsidRPr="00EB0EEB">
        <w:rPr>
          <w:rFonts w:asciiTheme="majorHAnsi" w:hAnsiTheme="majorHAnsi" w:cs="Arial"/>
          <w:b/>
          <w:sz w:val="24"/>
          <w:szCs w:val="24"/>
        </w:rPr>
        <w:t>17.</w:t>
      </w:r>
      <w:r w:rsidR="00D60D62" w:rsidRPr="00EB0EEB">
        <w:rPr>
          <w:rFonts w:asciiTheme="majorHAnsi" w:hAnsiTheme="majorHAnsi" w:cs="Arial"/>
          <w:b/>
          <w:sz w:val="24"/>
          <w:szCs w:val="24"/>
        </w:rPr>
        <w:t>-</w:t>
      </w:r>
      <w:r w:rsidRPr="00EB0EEB">
        <w:rPr>
          <w:rFonts w:asciiTheme="majorHAnsi" w:hAnsiTheme="majorHAnsi" w:cs="Arial"/>
          <w:b/>
          <w:sz w:val="24"/>
          <w:szCs w:val="24"/>
        </w:rPr>
        <w:t xml:space="preserve"> </w:t>
      </w:r>
      <w:r w:rsidR="00D60D62" w:rsidRPr="00EB0EEB">
        <w:rPr>
          <w:rFonts w:asciiTheme="majorHAnsi" w:hAnsiTheme="majorHAnsi" w:cs="Arial"/>
          <w:b/>
          <w:sz w:val="24"/>
          <w:szCs w:val="24"/>
          <w:u w:val="single"/>
        </w:rPr>
        <w:t>GARANT</w:t>
      </w:r>
      <w:r w:rsidR="00CC73CF" w:rsidRPr="00EB0EEB">
        <w:rPr>
          <w:rFonts w:asciiTheme="majorHAnsi" w:hAnsiTheme="majorHAnsi" w:cs="Arial"/>
          <w:b/>
          <w:sz w:val="24"/>
          <w:szCs w:val="24"/>
          <w:u w:val="single"/>
        </w:rPr>
        <w:t>Í</w:t>
      </w:r>
      <w:r w:rsidR="00D60D62" w:rsidRPr="00EB0EEB">
        <w:rPr>
          <w:rFonts w:asciiTheme="majorHAnsi" w:hAnsiTheme="majorHAnsi" w:cs="Arial"/>
          <w:b/>
          <w:sz w:val="24"/>
          <w:szCs w:val="24"/>
          <w:u w:val="single"/>
        </w:rPr>
        <w:t>A</w:t>
      </w:r>
    </w:p>
    <w:p w14:paraId="612F9206" w14:textId="554E4864" w:rsidR="007B3051" w:rsidRPr="00EB0EEB" w:rsidRDefault="007B3051" w:rsidP="007B3051">
      <w:pPr>
        <w:jc w:val="both"/>
        <w:rPr>
          <w:rFonts w:asciiTheme="majorHAnsi" w:hAnsiTheme="majorHAnsi" w:cs="Arial"/>
          <w:b/>
          <w:bCs/>
          <w:sz w:val="24"/>
          <w:szCs w:val="24"/>
        </w:rPr>
      </w:pPr>
      <w:r w:rsidRPr="00EB0EEB">
        <w:rPr>
          <w:rFonts w:asciiTheme="majorHAnsi" w:hAnsiTheme="majorHAnsi" w:cs="Arial"/>
          <w:b/>
          <w:bCs/>
          <w:sz w:val="24"/>
          <w:szCs w:val="24"/>
        </w:rPr>
        <w:t>1</w:t>
      </w:r>
      <w:r w:rsidR="000659B2" w:rsidRPr="00EB0EEB">
        <w:rPr>
          <w:rFonts w:asciiTheme="majorHAnsi" w:hAnsiTheme="majorHAnsi" w:cs="Arial"/>
          <w:b/>
          <w:bCs/>
          <w:sz w:val="24"/>
          <w:szCs w:val="24"/>
        </w:rPr>
        <w:t>7</w:t>
      </w:r>
      <w:r w:rsidRPr="00EB0EEB">
        <w:rPr>
          <w:rFonts w:asciiTheme="majorHAnsi" w:hAnsiTheme="majorHAnsi" w:cs="Arial"/>
          <w:b/>
          <w:bCs/>
          <w:sz w:val="24"/>
          <w:szCs w:val="24"/>
        </w:rPr>
        <w:t>.1.- Seriedad de la oferta</w:t>
      </w:r>
    </w:p>
    <w:p w14:paraId="7901C79E" w14:textId="4C2A3F8A" w:rsidR="007B3051" w:rsidRPr="00EB0EEB" w:rsidRDefault="007B3051" w:rsidP="007B3051">
      <w:pPr>
        <w:jc w:val="both"/>
        <w:rPr>
          <w:rFonts w:asciiTheme="majorHAnsi" w:hAnsiTheme="majorHAnsi" w:cs="Arial"/>
          <w:sz w:val="24"/>
          <w:szCs w:val="24"/>
        </w:rPr>
      </w:pPr>
      <w:r w:rsidRPr="00EB0EEB">
        <w:rPr>
          <w:rFonts w:asciiTheme="majorHAnsi" w:hAnsiTheme="majorHAnsi" w:cs="Arial"/>
          <w:sz w:val="24"/>
          <w:szCs w:val="24"/>
        </w:rPr>
        <w:t xml:space="preserve">Se deberá presentar una caución o garantía de seriedad, la cual debe asegurar un cobro de manera rápida y efectiva según el artículo 31 del reglamento de la ley N°19.886 de bases sobre contratos administrativos y prestación de servicios, por ejemplo, un Vale Vista o Boleta de Garantía de seriedad de la oferta. La vigencia de la garantía de seriedad de la </w:t>
      </w:r>
      <w:r w:rsidR="00FF687A" w:rsidRPr="00EB0EEB">
        <w:rPr>
          <w:rFonts w:asciiTheme="majorHAnsi" w:hAnsiTheme="majorHAnsi" w:cs="Arial"/>
          <w:sz w:val="24"/>
          <w:szCs w:val="24"/>
        </w:rPr>
        <w:t>oferta</w:t>
      </w:r>
      <w:r w:rsidRPr="00EB0EEB">
        <w:rPr>
          <w:rFonts w:asciiTheme="majorHAnsi" w:hAnsiTheme="majorHAnsi" w:cs="Arial"/>
          <w:sz w:val="24"/>
          <w:szCs w:val="24"/>
        </w:rPr>
        <w:t xml:space="preserve"> debe ser de</w:t>
      </w:r>
      <w:r w:rsidRPr="00EB0EEB">
        <w:rPr>
          <w:rFonts w:asciiTheme="majorHAnsi" w:hAnsiTheme="majorHAnsi" w:cs="Arial"/>
          <w:b/>
          <w:sz w:val="24"/>
          <w:szCs w:val="24"/>
        </w:rPr>
        <w:t xml:space="preserve"> </w:t>
      </w:r>
      <w:r w:rsidR="00411A71">
        <w:rPr>
          <w:rFonts w:asciiTheme="majorHAnsi" w:hAnsiTheme="majorHAnsi" w:cs="Arial"/>
          <w:b/>
          <w:sz w:val="24"/>
          <w:szCs w:val="24"/>
          <w:u w:val="single"/>
        </w:rPr>
        <w:t>9</w:t>
      </w:r>
      <w:r w:rsidR="00B616F5" w:rsidRPr="00EB0EEB">
        <w:rPr>
          <w:rFonts w:asciiTheme="majorHAnsi" w:hAnsiTheme="majorHAnsi" w:cs="Arial"/>
          <w:b/>
          <w:sz w:val="24"/>
          <w:szCs w:val="24"/>
          <w:u w:val="single"/>
        </w:rPr>
        <w:t>0</w:t>
      </w:r>
      <w:r w:rsidRPr="00EB0EEB">
        <w:rPr>
          <w:rFonts w:asciiTheme="majorHAnsi" w:hAnsiTheme="majorHAnsi" w:cs="Arial"/>
          <w:b/>
          <w:sz w:val="24"/>
          <w:szCs w:val="24"/>
          <w:u w:val="single"/>
        </w:rPr>
        <w:t xml:space="preserve"> días corridos o más</w:t>
      </w:r>
      <w:r w:rsidRPr="00EB0EEB">
        <w:rPr>
          <w:rFonts w:asciiTheme="majorHAnsi" w:hAnsiTheme="majorHAnsi" w:cs="Arial"/>
          <w:sz w:val="24"/>
          <w:szCs w:val="24"/>
        </w:rPr>
        <w:t xml:space="preserve">, contados desde la fecha </w:t>
      </w:r>
      <w:r w:rsidR="00411A71">
        <w:rPr>
          <w:rFonts w:asciiTheme="majorHAnsi" w:hAnsiTheme="majorHAnsi" w:cs="Arial"/>
          <w:sz w:val="24"/>
          <w:szCs w:val="24"/>
        </w:rPr>
        <w:t>de cierre de recepción de la oferta</w:t>
      </w:r>
      <w:r w:rsidRPr="00EB0EEB">
        <w:rPr>
          <w:rFonts w:asciiTheme="majorHAnsi" w:hAnsiTheme="majorHAnsi" w:cs="Arial"/>
          <w:sz w:val="24"/>
          <w:szCs w:val="24"/>
        </w:rPr>
        <w:t xml:space="preserve"> de la presente propuesta. De corresponder, la garantía debe ser irrevocable y pagadera a la vista. La garantía debe ser a nombre de la</w:t>
      </w:r>
      <w:r w:rsidRPr="00EB0EEB">
        <w:rPr>
          <w:rFonts w:asciiTheme="majorHAnsi" w:hAnsiTheme="majorHAnsi" w:cs="Arial"/>
          <w:b/>
          <w:sz w:val="24"/>
          <w:szCs w:val="24"/>
        </w:rPr>
        <w:t xml:space="preserve"> Ilustre Municipalidad de Iquique,</w:t>
      </w:r>
      <w:r w:rsidRPr="00EB0EEB">
        <w:rPr>
          <w:rFonts w:asciiTheme="majorHAnsi" w:hAnsiTheme="majorHAnsi" w:cs="Arial"/>
          <w:sz w:val="24"/>
          <w:szCs w:val="24"/>
        </w:rPr>
        <w:t xml:space="preserve"> por la suma de </w:t>
      </w:r>
      <w:r w:rsidRPr="00EB0EEB">
        <w:rPr>
          <w:rFonts w:asciiTheme="majorHAnsi" w:hAnsiTheme="majorHAnsi" w:cs="Arial"/>
          <w:b/>
          <w:sz w:val="24"/>
          <w:szCs w:val="24"/>
        </w:rPr>
        <w:t>$100.000.-</w:t>
      </w:r>
      <w:r w:rsidRPr="00EB0EEB">
        <w:rPr>
          <w:rFonts w:asciiTheme="majorHAnsi" w:hAnsiTheme="majorHAnsi" w:cs="Arial"/>
          <w:sz w:val="24"/>
          <w:szCs w:val="24"/>
        </w:rPr>
        <w:t xml:space="preserve"> e individualizada con nombre de la propuesta o número de propuesta o ID de la misma.</w:t>
      </w:r>
    </w:p>
    <w:p w14:paraId="5453F7A0" w14:textId="77777777" w:rsidR="007B3051" w:rsidRPr="00EB0EEB" w:rsidRDefault="007B3051" w:rsidP="007B3051">
      <w:pPr>
        <w:jc w:val="both"/>
        <w:rPr>
          <w:rFonts w:asciiTheme="majorHAnsi" w:hAnsiTheme="majorHAnsi" w:cs="Arial"/>
          <w:sz w:val="24"/>
          <w:szCs w:val="24"/>
        </w:rPr>
      </w:pPr>
    </w:p>
    <w:p w14:paraId="344F9F73" w14:textId="77777777" w:rsidR="007B3051" w:rsidRPr="00EB0EEB" w:rsidRDefault="007B3051" w:rsidP="007B3051">
      <w:pPr>
        <w:autoSpaceDE w:val="0"/>
        <w:autoSpaceDN w:val="0"/>
        <w:adjustRightInd w:val="0"/>
        <w:jc w:val="both"/>
        <w:rPr>
          <w:rFonts w:asciiTheme="majorHAnsi" w:hAnsiTheme="majorHAnsi" w:cs="Arial"/>
          <w:kern w:val="32"/>
          <w:sz w:val="24"/>
          <w:szCs w:val="24"/>
        </w:rPr>
      </w:pPr>
      <w:r w:rsidRPr="00EB0EEB">
        <w:rPr>
          <w:rFonts w:asciiTheme="majorHAnsi" w:hAnsiTheme="majorHAnsi" w:cs="Arial"/>
          <w:kern w:val="32"/>
          <w:sz w:val="24"/>
          <w:szCs w:val="24"/>
        </w:rPr>
        <w:t>La Garantía de la Seriedad de la Oferta, debe presentarse según su emisión de la siguiente forma:</w:t>
      </w:r>
    </w:p>
    <w:p w14:paraId="3D1395B2" w14:textId="77777777" w:rsidR="00411A71" w:rsidRPr="007C0280" w:rsidRDefault="00411A71" w:rsidP="00411A71">
      <w:pPr>
        <w:pStyle w:val="Prrafodelista"/>
        <w:numPr>
          <w:ilvl w:val="0"/>
          <w:numId w:val="12"/>
        </w:numPr>
        <w:suppressAutoHyphens/>
        <w:autoSpaceDE w:val="0"/>
        <w:autoSpaceDN w:val="0"/>
        <w:adjustRightInd w:val="0"/>
        <w:ind w:left="284"/>
        <w:jc w:val="both"/>
        <w:rPr>
          <w:rFonts w:asciiTheme="majorHAnsi" w:hAnsiTheme="majorHAnsi" w:cs="Calibri Light"/>
          <w:kern w:val="32"/>
          <w:sz w:val="22"/>
          <w:szCs w:val="22"/>
        </w:rPr>
      </w:pPr>
      <w:r w:rsidRPr="007C0280">
        <w:rPr>
          <w:rFonts w:asciiTheme="majorHAnsi" w:hAnsiTheme="majorHAnsi" w:cs="Calibri Light"/>
          <w:kern w:val="32"/>
          <w:sz w:val="22"/>
          <w:szCs w:val="22"/>
        </w:rPr>
        <w:t xml:space="preserve">Si es emitida </w:t>
      </w:r>
      <w:r w:rsidRPr="007C0280">
        <w:rPr>
          <w:rFonts w:asciiTheme="majorHAnsi" w:hAnsiTheme="majorHAnsi" w:cs="Calibri Light"/>
          <w:b/>
          <w:kern w:val="32"/>
          <w:sz w:val="22"/>
          <w:szCs w:val="22"/>
          <w:u w:val="single"/>
        </w:rPr>
        <w:t>físicamente</w:t>
      </w:r>
      <w:r w:rsidRPr="007C0280">
        <w:rPr>
          <w:rFonts w:asciiTheme="majorHAnsi" w:hAnsiTheme="majorHAnsi" w:cs="Calibri Light"/>
          <w:kern w:val="32"/>
          <w:sz w:val="22"/>
          <w:szCs w:val="22"/>
        </w:rPr>
        <w:t xml:space="preserve">, esta debe ser presentada en las dependencias de Secretaría Comunal de Planificación – Departamento de Licitaciones (Edificio Consistorial, sexto piso, Torre Cerro, ubicado en Serrano #134, Iquique), </w:t>
      </w:r>
      <w:r w:rsidRPr="007C0280">
        <w:rPr>
          <w:rFonts w:asciiTheme="majorHAnsi" w:hAnsiTheme="majorHAnsi" w:cs="Calibri Light"/>
          <w:b/>
          <w:bCs/>
          <w:kern w:val="32"/>
          <w:sz w:val="22"/>
          <w:szCs w:val="22"/>
          <w:u w:val="single"/>
        </w:rPr>
        <w:t>hasta el cierre de recepción de la oferta</w:t>
      </w:r>
      <w:r w:rsidRPr="007C0280">
        <w:rPr>
          <w:rFonts w:asciiTheme="majorHAnsi" w:hAnsiTheme="majorHAnsi" w:cs="Calibri Light"/>
          <w:kern w:val="32"/>
          <w:sz w:val="22"/>
          <w:szCs w:val="22"/>
        </w:rPr>
        <w:t xml:space="preserve">, plazo establecido en la ficha de la licitación en el portal </w:t>
      </w:r>
      <w:hyperlink r:id="rId34" w:history="1">
        <w:r w:rsidRPr="007C0280">
          <w:rPr>
            <w:rStyle w:val="Hipervnculo"/>
            <w:rFonts w:asciiTheme="majorHAnsi" w:hAnsiTheme="majorHAnsi" w:cs="Calibri Light"/>
            <w:kern w:val="32"/>
            <w:sz w:val="22"/>
            <w:szCs w:val="22"/>
          </w:rPr>
          <w:t>www.mercadopublico.cl</w:t>
        </w:r>
      </w:hyperlink>
      <w:r w:rsidRPr="007C0280">
        <w:rPr>
          <w:rFonts w:asciiTheme="majorHAnsi" w:hAnsiTheme="majorHAnsi" w:cs="Calibri Light"/>
          <w:kern w:val="32"/>
          <w:sz w:val="22"/>
          <w:szCs w:val="22"/>
        </w:rPr>
        <w:t>.</w:t>
      </w:r>
    </w:p>
    <w:p w14:paraId="3362B272" w14:textId="77777777" w:rsidR="00411A71" w:rsidRPr="007C0280" w:rsidRDefault="00411A71" w:rsidP="00411A71">
      <w:pPr>
        <w:pStyle w:val="Prrafodelista"/>
        <w:numPr>
          <w:ilvl w:val="0"/>
          <w:numId w:val="12"/>
        </w:numPr>
        <w:suppressAutoHyphens/>
        <w:autoSpaceDE w:val="0"/>
        <w:autoSpaceDN w:val="0"/>
        <w:adjustRightInd w:val="0"/>
        <w:ind w:left="284"/>
        <w:jc w:val="both"/>
        <w:rPr>
          <w:rFonts w:asciiTheme="majorHAnsi" w:eastAsia="MS Mincho" w:hAnsiTheme="majorHAnsi" w:cs="Calibri Light"/>
          <w:sz w:val="22"/>
          <w:szCs w:val="22"/>
        </w:rPr>
      </w:pPr>
      <w:r w:rsidRPr="007C0280">
        <w:rPr>
          <w:rFonts w:asciiTheme="majorHAnsi" w:hAnsiTheme="majorHAnsi" w:cs="Calibri Light"/>
          <w:kern w:val="32"/>
          <w:sz w:val="22"/>
          <w:szCs w:val="22"/>
        </w:rPr>
        <w:t xml:space="preserve">Si es emitida </w:t>
      </w:r>
      <w:r w:rsidRPr="007C0280">
        <w:rPr>
          <w:rFonts w:asciiTheme="majorHAnsi" w:hAnsiTheme="majorHAnsi" w:cs="Calibri Light"/>
          <w:b/>
          <w:kern w:val="32"/>
          <w:sz w:val="22"/>
          <w:szCs w:val="22"/>
          <w:u w:val="single"/>
        </w:rPr>
        <w:t>electrónicamente</w:t>
      </w:r>
      <w:r w:rsidRPr="007C0280">
        <w:rPr>
          <w:rFonts w:asciiTheme="majorHAnsi" w:hAnsiTheme="majorHAnsi" w:cs="Calibri Light"/>
          <w:kern w:val="32"/>
          <w:sz w:val="22"/>
          <w:szCs w:val="22"/>
        </w:rPr>
        <w:t xml:space="preserve">, debe ser ingresada en el portal </w:t>
      </w:r>
      <w:hyperlink r:id="rId35" w:history="1">
        <w:r w:rsidRPr="007C0280">
          <w:rPr>
            <w:rStyle w:val="Hipervnculo"/>
            <w:rFonts w:asciiTheme="majorHAnsi" w:hAnsiTheme="majorHAnsi" w:cs="Calibri Light"/>
            <w:kern w:val="32"/>
            <w:sz w:val="22"/>
            <w:szCs w:val="22"/>
          </w:rPr>
          <w:t>www.mercadopublico.cl</w:t>
        </w:r>
      </w:hyperlink>
      <w:r w:rsidRPr="007C0280">
        <w:rPr>
          <w:rFonts w:asciiTheme="majorHAnsi" w:hAnsiTheme="majorHAnsi" w:cs="Calibri Light"/>
          <w:kern w:val="32"/>
          <w:sz w:val="22"/>
          <w:szCs w:val="22"/>
        </w:rPr>
        <w:t xml:space="preserve">, hasta el </w:t>
      </w:r>
      <w:r w:rsidRPr="007C0280">
        <w:rPr>
          <w:rFonts w:asciiTheme="majorHAnsi" w:hAnsiTheme="majorHAnsi" w:cs="Calibri Light"/>
          <w:b/>
          <w:bCs/>
          <w:kern w:val="32"/>
          <w:sz w:val="22"/>
          <w:szCs w:val="22"/>
          <w:u w:val="single"/>
        </w:rPr>
        <w:t>cierre de recepción de la oferta,</w:t>
      </w:r>
      <w:r w:rsidRPr="007C0280">
        <w:rPr>
          <w:rFonts w:asciiTheme="majorHAnsi" w:hAnsiTheme="majorHAnsi" w:cs="Calibri Light"/>
          <w:kern w:val="32"/>
          <w:sz w:val="22"/>
          <w:szCs w:val="22"/>
        </w:rPr>
        <w:t xml:space="preserve"> plazo establecido en la ficha de la licitación en el portal </w:t>
      </w:r>
      <w:hyperlink r:id="rId36" w:history="1">
        <w:r w:rsidRPr="007C0280">
          <w:rPr>
            <w:rStyle w:val="Hipervnculo"/>
            <w:rFonts w:asciiTheme="majorHAnsi" w:hAnsiTheme="majorHAnsi" w:cs="Calibri Light"/>
            <w:kern w:val="32"/>
            <w:sz w:val="22"/>
            <w:szCs w:val="22"/>
          </w:rPr>
          <w:t>www.mercadopublico.cl</w:t>
        </w:r>
      </w:hyperlink>
      <w:r w:rsidRPr="007C0280">
        <w:rPr>
          <w:rFonts w:asciiTheme="majorHAnsi" w:hAnsiTheme="majorHAnsi" w:cs="Calibri Light"/>
          <w:kern w:val="32"/>
          <w:sz w:val="22"/>
          <w:szCs w:val="22"/>
        </w:rPr>
        <w:t xml:space="preserve"> o en su defecto ser presentada </w:t>
      </w:r>
      <w:r w:rsidRPr="007C0280">
        <w:rPr>
          <w:rFonts w:asciiTheme="majorHAnsi" w:hAnsiTheme="majorHAnsi" w:cs="Calibri Light"/>
          <w:b/>
          <w:bCs/>
          <w:kern w:val="32"/>
          <w:sz w:val="22"/>
          <w:szCs w:val="22"/>
          <w:u w:val="single"/>
        </w:rPr>
        <w:t>físicamente</w:t>
      </w:r>
      <w:r w:rsidRPr="007C0280">
        <w:rPr>
          <w:rFonts w:asciiTheme="majorHAnsi" w:hAnsiTheme="majorHAnsi" w:cs="Calibri Light"/>
          <w:kern w:val="32"/>
          <w:sz w:val="22"/>
          <w:szCs w:val="22"/>
        </w:rPr>
        <w:t xml:space="preserve"> en las dependencias de Secretaría Comunal de Planificación – Departamento de Licitaciones (Edificio Consistorial, sexto piso, Torre Cerro, ubicado en Serrano #134, Iquique), hasta el cierre de recepción de la oferta, plazo establecido en la ficha de la licitación en el portal </w:t>
      </w:r>
      <w:hyperlink r:id="rId37" w:history="1">
        <w:r w:rsidRPr="007C0280">
          <w:rPr>
            <w:rStyle w:val="Hipervnculo"/>
            <w:rFonts w:asciiTheme="majorHAnsi" w:hAnsiTheme="majorHAnsi" w:cs="Calibri Light"/>
            <w:kern w:val="32"/>
            <w:sz w:val="22"/>
            <w:szCs w:val="22"/>
          </w:rPr>
          <w:t>www.mercadopublico.cl</w:t>
        </w:r>
      </w:hyperlink>
      <w:r w:rsidRPr="007C0280">
        <w:rPr>
          <w:rFonts w:asciiTheme="majorHAnsi" w:hAnsiTheme="majorHAnsi" w:cs="Calibri Light"/>
          <w:kern w:val="32"/>
          <w:sz w:val="22"/>
          <w:szCs w:val="22"/>
        </w:rPr>
        <w:t>.</w:t>
      </w:r>
    </w:p>
    <w:p w14:paraId="4295EB1C" w14:textId="77777777" w:rsidR="007B3051" w:rsidRPr="00EB0EEB" w:rsidRDefault="007B3051" w:rsidP="007B3051">
      <w:pPr>
        <w:jc w:val="both"/>
        <w:rPr>
          <w:rFonts w:asciiTheme="majorHAnsi" w:eastAsia="MS Mincho" w:hAnsiTheme="majorHAnsi" w:cs="Arial"/>
          <w:sz w:val="24"/>
          <w:szCs w:val="24"/>
        </w:rPr>
      </w:pPr>
    </w:p>
    <w:p w14:paraId="0C695C67" w14:textId="77777777" w:rsidR="007B3051" w:rsidRPr="00EB0EEB" w:rsidRDefault="007B3051" w:rsidP="007B3051">
      <w:pPr>
        <w:jc w:val="both"/>
        <w:rPr>
          <w:rFonts w:asciiTheme="majorHAnsi" w:eastAsia="MS Mincho" w:hAnsiTheme="majorHAnsi" w:cs="Arial"/>
          <w:sz w:val="24"/>
          <w:szCs w:val="24"/>
          <w:u w:val="single"/>
        </w:rPr>
      </w:pPr>
      <w:r w:rsidRPr="00EB0EEB">
        <w:rPr>
          <w:rFonts w:asciiTheme="majorHAnsi" w:eastAsia="MS Mincho" w:hAnsiTheme="majorHAnsi" w:cs="Arial"/>
          <w:sz w:val="24"/>
          <w:szCs w:val="24"/>
          <w:u w:val="single"/>
        </w:rPr>
        <w:t>Iniciado el acto de apertura, es inadmisible cualquier garantía, que no cumpla lo indicado anteriormente.</w:t>
      </w:r>
    </w:p>
    <w:p w14:paraId="410A9CFB" w14:textId="77777777" w:rsidR="007B3051" w:rsidRPr="00EB0EEB" w:rsidRDefault="007B3051" w:rsidP="007B3051">
      <w:pPr>
        <w:jc w:val="both"/>
        <w:rPr>
          <w:rFonts w:asciiTheme="majorHAnsi" w:eastAsia="MS Mincho" w:hAnsiTheme="majorHAnsi" w:cs="Arial"/>
          <w:sz w:val="24"/>
          <w:szCs w:val="24"/>
          <w:u w:val="single"/>
        </w:rPr>
      </w:pPr>
    </w:p>
    <w:p w14:paraId="4F35208D" w14:textId="5CCBA945" w:rsidR="007B3051" w:rsidRPr="00EB0EEB" w:rsidRDefault="007B3051" w:rsidP="007B3051">
      <w:pPr>
        <w:jc w:val="both"/>
        <w:rPr>
          <w:rFonts w:asciiTheme="majorHAnsi" w:hAnsiTheme="majorHAnsi" w:cs="Arial"/>
          <w:sz w:val="24"/>
          <w:szCs w:val="24"/>
        </w:rPr>
      </w:pPr>
      <w:r w:rsidRPr="00EB0EEB">
        <w:rPr>
          <w:rFonts w:asciiTheme="majorHAnsi" w:hAnsiTheme="majorHAnsi" w:cs="Arial"/>
          <w:sz w:val="24"/>
          <w:szCs w:val="24"/>
        </w:rPr>
        <w:t>Esta garantía se hará efectiva cobrando íntegramente su monto</w:t>
      </w:r>
      <w:r w:rsidR="00705475">
        <w:rPr>
          <w:rFonts w:asciiTheme="majorHAnsi" w:hAnsiTheme="majorHAnsi" w:cs="Arial"/>
          <w:sz w:val="24"/>
          <w:szCs w:val="24"/>
        </w:rPr>
        <w:t xml:space="preserve"> </w:t>
      </w:r>
      <w:r w:rsidRPr="00EB0EEB">
        <w:rPr>
          <w:rFonts w:asciiTheme="majorHAnsi" w:hAnsiTheme="majorHAnsi" w:cs="Arial"/>
          <w:sz w:val="24"/>
          <w:szCs w:val="24"/>
        </w:rPr>
        <w:t>en los siguientes casos:</w:t>
      </w:r>
    </w:p>
    <w:p w14:paraId="442E931F" w14:textId="77777777" w:rsidR="007B3051" w:rsidRPr="00EB0EEB" w:rsidRDefault="007B3051" w:rsidP="00962C66">
      <w:pPr>
        <w:pStyle w:val="Prrafodelista"/>
        <w:numPr>
          <w:ilvl w:val="0"/>
          <w:numId w:val="15"/>
        </w:numPr>
        <w:tabs>
          <w:tab w:val="left" w:pos="120"/>
          <w:tab w:val="left" w:pos="426"/>
        </w:tabs>
        <w:suppressAutoHyphens/>
        <w:contextualSpacing w:val="0"/>
        <w:jc w:val="both"/>
        <w:rPr>
          <w:rFonts w:asciiTheme="majorHAnsi" w:hAnsiTheme="majorHAnsi" w:cs="Arial"/>
          <w:sz w:val="24"/>
          <w:szCs w:val="24"/>
        </w:rPr>
      </w:pPr>
      <w:r w:rsidRPr="00EB0EEB">
        <w:rPr>
          <w:rFonts w:asciiTheme="majorHAnsi" w:hAnsiTheme="majorHAnsi" w:cs="Arial"/>
          <w:sz w:val="24"/>
          <w:szCs w:val="24"/>
        </w:rPr>
        <w:t>Si el proponente se desiste de la oferta;</w:t>
      </w:r>
    </w:p>
    <w:p w14:paraId="49CED431" w14:textId="77777777" w:rsidR="007B3051" w:rsidRPr="00EB0EEB" w:rsidRDefault="007B3051" w:rsidP="00962C66">
      <w:pPr>
        <w:pStyle w:val="Prrafodelista"/>
        <w:numPr>
          <w:ilvl w:val="0"/>
          <w:numId w:val="15"/>
        </w:numPr>
        <w:tabs>
          <w:tab w:val="left" w:pos="120"/>
          <w:tab w:val="left" w:pos="426"/>
        </w:tabs>
        <w:suppressAutoHyphens/>
        <w:contextualSpacing w:val="0"/>
        <w:jc w:val="both"/>
        <w:rPr>
          <w:rFonts w:asciiTheme="majorHAnsi" w:hAnsiTheme="majorHAnsi" w:cs="Arial"/>
          <w:sz w:val="24"/>
          <w:szCs w:val="24"/>
        </w:rPr>
      </w:pPr>
      <w:r w:rsidRPr="00EB0EEB">
        <w:rPr>
          <w:rFonts w:asciiTheme="majorHAnsi" w:hAnsiTheme="majorHAnsi" w:cs="Arial"/>
          <w:sz w:val="24"/>
          <w:szCs w:val="24"/>
        </w:rPr>
        <w:t>Si el proponente no suscribe el contrato en el plazo y forma estipulada;</w:t>
      </w:r>
    </w:p>
    <w:p w14:paraId="1EAF4407" w14:textId="52041ACB" w:rsidR="007B3051" w:rsidRPr="00EB0EEB" w:rsidRDefault="007B3051" w:rsidP="00962C66">
      <w:pPr>
        <w:pStyle w:val="Prrafodelista"/>
        <w:numPr>
          <w:ilvl w:val="0"/>
          <w:numId w:val="15"/>
        </w:numPr>
        <w:tabs>
          <w:tab w:val="left" w:pos="-1560"/>
          <w:tab w:val="left" w:pos="720"/>
        </w:tabs>
        <w:suppressAutoHyphens/>
        <w:contextualSpacing w:val="0"/>
        <w:jc w:val="both"/>
        <w:rPr>
          <w:rFonts w:asciiTheme="majorHAnsi" w:hAnsiTheme="majorHAnsi" w:cs="Arial"/>
          <w:sz w:val="24"/>
          <w:szCs w:val="24"/>
        </w:rPr>
      </w:pPr>
      <w:r w:rsidRPr="00EB0EEB">
        <w:rPr>
          <w:rFonts w:asciiTheme="majorHAnsi" w:hAnsiTheme="majorHAnsi" w:cs="Arial"/>
          <w:sz w:val="24"/>
          <w:szCs w:val="24"/>
        </w:rPr>
        <w:t>Si el proponente no entregare las garantías del contrato en el plazo</w:t>
      </w:r>
      <w:r w:rsidR="00CC73CF" w:rsidRPr="00EB0EEB">
        <w:rPr>
          <w:rFonts w:asciiTheme="majorHAnsi" w:hAnsiTheme="majorHAnsi" w:cs="Arial"/>
          <w:sz w:val="24"/>
          <w:szCs w:val="24"/>
        </w:rPr>
        <w:t>, forma y condiciones</w:t>
      </w:r>
      <w:r w:rsidRPr="00EB0EEB">
        <w:rPr>
          <w:rFonts w:asciiTheme="majorHAnsi" w:hAnsiTheme="majorHAnsi" w:cs="Arial"/>
          <w:sz w:val="24"/>
          <w:szCs w:val="24"/>
        </w:rPr>
        <w:t xml:space="preserve"> establecid</w:t>
      </w:r>
      <w:r w:rsidR="00CC73CF" w:rsidRPr="00EB0EEB">
        <w:rPr>
          <w:rFonts w:asciiTheme="majorHAnsi" w:hAnsiTheme="majorHAnsi" w:cs="Arial"/>
          <w:sz w:val="24"/>
          <w:szCs w:val="24"/>
        </w:rPr>
        <w:t>as</w:t>
      </w:r>
      <w:r w:rsidRPr="00EB0EEB">
        <w:rPr>
          <w:rFonts w:asciiTheme="majorHAnsi" w:hAnsiTheme="majorHAnsi" w:cs="Arial"/>
          <w:sz w:val="24"/>
          <w:szCs w:val="24"/>
        </w:rPr>
        <w:t>;</w:t>
      </w:r>
    </w:p>
    <w:p w14:paraId="30E98EBC" w14:textId="62A037BC" w:rsidR="007B3051" w:rsidRPr="00EB0EEB" w:rsidRDefault="00314AEC" w:rsidP="00962C66">
      <w:pPr>
        <w:pStyle w:val="Prrafodelista"/>
        <w:numPr>
          <w:ilvl w:val="0"/>
          <w:numId w:val="15"/>
        </w:numPr>
        <w:tabs>
          <w:tab w:val="left" w:pos="-1560"/>
          <w:tab w:val="left" w:pos="720"/>
        </w:tabs>
        <w:suppressAutoHyphens/>
        <w:contextualSpacing w:val="0"/>
        <w:jc w:val="both"/>
        <w:rPr>
          <w:rFonts w:asciiTheme="majorHAnsi" w:hAnsiTheme="majorHAnsi" w:cs="Arial"/>
          <w:sz w:val="24"/>
          <w:szCs w:val="24"/>
        </w:rPr>
      </w:pPr>
      <w:r w:rsidRPr="00EB0EEB">
        <w:rPr>
          <w:rFonts w:asciiTheme="majorHAnsi" w:hAnsiTheme="majorHAnsi" w:cs="Arial"/>
          <w:sz w:val="24"/>
          <w:szCs w:val="24"/>
        </w:rPr>
        <w:t>De no acompañar, el adjudicatario, los documentos referidos, dentro del plazo establecido (punto 14.1).</w:t>
      </w:r>
    </w:p>
    <w:p w14:paraId="31D1322F" w14:textId="77777777" w:rsidR="00EF2954" w:rsidRPr="00EB0EEB" w:rsidRDefault="00EF2954" w:rsidP="00C173E0">
      <w:pPr>
        <w:pStyle w:val="Sangradetextonormal"/>
        <w:ind w:left="0" w:firstLine="0"/>
        <w:jc w:val="both"/>
        <w:rPr>
          <w:rFonts w:asciiTheme="majorHAnsi" w:hAnsiTheme="majorHAnsi" w:cs="Arial"/>
          <w:b/>
          <w:sz w:val="24"/>
          <w:szCs w:val="24"/>
        </w:rPr>
      </w:pPr>
    </w:p>
    <w:p w14:paraId="54917E02" w14:textId="26B03117" w:rsidR="008D4A61" w:rsidRPr="00B6581E" w:rsidRDefault="00D60D62" w:rsidP="00931F36">
      <w:pPr>
        <w:jc w:val="both"/>
        <w:rPr>
          <w:rFonts w:asciiTheme="majorHAnsi" w:hAnsiTheme="majorHAnsi" w:cs="Arial"/>
          <w:b/>
          <w:sz w:val="24"/>
          <w:szCs w:val="24"/>
          <w:u w:val="single"/>
          <w:lang w:eastAsia="es-CL"/>
        </w:rPr>
      </w:pPr>
      <w:r w:rsidRPr="00B6581E">
        <w:rPr>
          <w:rFonts w:asciiTheme="majorHAnsi" w:hAnsiTheme="majorHAnsi" w:cs="Arial"/>
          <w:b/>
          <w:sz w:val="24"/>
          <w:szCs w:val="24"/>
          <w:lang w:eastAsia="es-CL"/>
        </w:rPr>
        <w:t>17.</w:t>
      </w:r>
      <w:r w:rsidR="000659B2" w:rsidRPr="00B6581E">
        <w:rPr>
          <w:rFonts w:asciiTheme="majorHAnsi" w:hAnsiTheme="majorHAnsi" w:cs="Arial"/>
          <w:b/>
          <w:sz w:val="24"/>
          <w:szCs w:val="24"/>
          <w:lang w:eastAsia="es-CL"/>
        </w:rPr>
        <w:t>2</w:t>
      </w:r>
      <w:r w:rsidR="00294925" w:rsidRPr="00B6581E">
        <w:rPr>
          <w:rFonts w:asciiTheme="majorHAnsi" w:hAnsiTheme="majorHAnsi" w:cs="Arial"/>
          <w:b/>
          <w:sz w:val="24"/>
          <w:szCs w:val="24"/>
          <w:lang w:eastAsia="es-CL"/>
        </w:rPr>
        <w:t>.</w:t>
      </w:r>
      <w:r w:rsidR="00931F36" w:rsidRPr="00B6581E">
        <w:rPr>
          <w:rFonts w:asciiTheme="majorHAnsi" w:hAnsiTheme="majorHAnsi" w:cs="Arial"/>
          <w:b/>
          <w:sz w:val="24"/>
          <w:szCs w:val="24"/>
          <w:lang w:eastAsia="es-CL"/>
        </w:rPr>
        <w:t xml:space="preserve"> </w:t>
      </w:r>
      <w:r w:rsidRPr="00B6581E">
        <w:rPr>
          <w:rFonts w:asciiTheme="majorHAnsi" w:hAnsiTheme="majorHAnsi" w:cs="Arial"/>
          <w:b/>
          <w:sz w:val="24"/>
          <w:szCs w:val="24"/>
          <w:u w:val="single"/>
          <w:lang w:eastAsia="es-CL"/>
        </w:rPr>
        <w:t>Fiel cumplimiento del contrato</w:t>
      </w:r>
    </w:p>
    <w:p w14:paraId="505814D9" w14:textId="77777777" w:rsidR="00C62665" w:rsidRPr="00B6581E" w:rsidRDefault="00C62665" w:rsidP="00931F36">
      <w:pPr>
        <w:jc w:val="both"/>
        <w:rPr>
          <w:rFonts w:asciiTheme="majorHAnsi" w:hAnsiTheme="majorHAnsi" w:cs="Arial"/>
          <w:b/>
          <w:sz w:val="24"/>
          <w:szCs w:val="24"/>
          <w:u w:val="single"/>
          <w:lang w:eastAsia="es-CL"/>
        </w:rPr>
      </w:pPr>
    </w:p>
    <w:p w14:paraId="511FDC03" w14:textId="2E6B58E2" w:rsidR="00917437" w:rsidRDefault="007E0A61" w:rsidP="00931F36">
      <w:pPr>
        <w:widowControl w:val="0"/>
        <w:tabs>
          <w:tab w:val="left" w:pos="9900"/>
        </w:tabs>
        <w:ind w:right="74"/>
        <w:jc w:val="both"/>
        <w:rPr>
          <w:rFonts w:asciiTheme="majorHAnsi" w:hAnsiTheme="majorHAnsi" w:cs="Arial"/>
          <w:sz w:val="24"/>
          <w:szCs w:val="24"/>
        </w:rPr>
      </w:pPr>
      <w:r w:rsidRPr="00B6581E">
        <w:rPr>
          <w:rFonts w:asciiTheme="majorHAnsi" w:hAnsiTheme="majorHAnsi" w:cs="Arial"/>
          <w:b/>
          <w:sz w:val="24"/>
          <w:szCs w:val="24"/>
        </w:rPr>
        <w:t>17.</w:t>
      </w:r>
      <w:r w:rsidR="000659B2" w:rsidRPr="00B6581E">
        <w:rPr>
          <w:rFonts w:asciiTheme="majorHAnsi" w:hAnsiTheme="majorHAnsi" w:cs="Arial"/>
          <w:b/>
          <w:sz w:val="24"/>
          <w:szCs w:val="24"/>
        </w:rPr>
        <w:t>2</w:t>
      </w:r>
      <w:r w:rsidRPr="00B6581E">
        <w:rPr>
          <w:rFonts w:asciiTheme="majorHAnsi" w:hAnsiTheme="majorHAnsi" w:cs="Arial"/>
          <w:b/>
          <w:sz w:val="24"/>
          <w:szCs w:val="24"/>
        </w:rPr>
        <w:t>.</w:t>
      </w:r>
      <w:r w:rsidR="000659B2" w:rsidRPr="00B6581E">
        <w:rPr>
          <w:rFonts w:asciiTheme="majorHAnsi" w:hAnsiTheme="majorHAnsi" w:cs="Arial"/>
          <w:b/>
          <w:sz w:val="24"/>
          <w:szCs w:val="24"/>
        </w:rPr>
        <w:t>1</w:t>
      </w:r>
      <w:r w:rsidRPr="00B6581E">
        <w:rPr>
          <w:rFonts w:asciiTheme="majorHAnsi" w:hAnsiTheme="majorHAnsi" w:cs="Arial"/>
          <w:b/>
          <w:sz w:val="24"/>
          <w:szCs w:val="24"/>
        </w:rPr>
        <w:t>.</w:t>
      </w:r>
      <w:r w:rsidR="00294925" w:rsidRPr="00B6581E">
        <w:rPr>
          <w:rFonts w:asciiTheme="majorHAnsi" w:hAnsiTheme="majorHAnsi" w:cs="Arial"/>
          <w:b/>
          <w:sz w:val="24"/>
          <w:szCs w:val="24"/>
        </w:rPr>
        <w:t xml:space="preserve"> </w:t>
      </w:r>
      <w:r w:rsidR="00B54942" w:rsidRPr="00B6581E">
        <w:rPr>
          <w:rFonts w:asciiTheme="majorHAnsi" w:hAnsiTheme="majorHAnsi" w:cs="Arial"/>
          <w:sz w:val="24"/>
          <w:szCs w:val="24"/>
          <w:lang w:eastAsia="ar-SA"/>
        </w:rPr>
        <w:t>D</w:t>
      </w:r>
      <w:r w:rsidRPr="00B6581E">
        <w:rPr>
          <w:rFonts w:asciiTheme="majorHAnsi" w:hAnsiTheme="majorHAnsi" w:cs="Arial"/>
          <w:sz w:val="24"/>
          <w:szCs w:val="24"/>
          <w:lang w:eastAsia="ar-SA"/>
        </w:rPr>
        <w:t>eberá entregar una caución o garantía que cumpla con lo establecido en el artículo 68 del reglamento de la ley N°19.886 de bases sobre contratos administrativos y prestación de servicios, por ejemplo una boleta de garantía Bancaria o Vale Vista, de corresponder, dicho documento debe ser pagadera a la vista y tener el carácter de irrevocable</w:t>
      </w:r>
      <w:r w:rsidR="00917437" w:rsidRPr="00B6581E">
        <w:rPr>
          <w:rFonts w:asciiTheme="majorHAnsi" w:hAnsiTheme="majorHAnsi" w:cs="Arial"/>
          <w:sz w:val="24"/>
          <w:szCs w:val="24"/>
          <w:lang w:eastAsia="ar-SA"/>
        </w:rPr>
        <w:t>, por un monto correspondiente d</w:t>
      </w:r>
      <w:r w:rsidRPr="00B6581E">
        <w:rPr>
          <w:rFonts w:asciiTheme="majorHAnsi" w:hAnsiTheme="majorHAnsi" w:cs="Arial"/>
          <w:sz w:val="24"/>
          <w:szCs w:val="24"/>
          <w:lang w:eastAsia="ar-SA"/>
        </w:rPr>
        <w:t xml:space="preserve">el </w:t>
      </w:r>
      <w:r w:rsidR="008D4A61" w:rsidRPr="00B6581E">
        <w:rPr>
          <w:rFonts w:asciiTheme="majorHAnsi" w:hAnsiTheme="majorHAnsi" w:cs="Arial"/>
          <w:b/>
          <w:bCs/>
          <w:sz w:val="24"/>
          <w:szCs w:val="24"/>
          <w:u w:val="single"/>
          <w:lang w:eastAsia="ar-SA"/>
        </w:rPr>
        <w:t>5</w:t>
      </w:r>
      <w:r w:rsidRPr="00B6581E">
        <w:rPr>
          <w:rFonts w:asciiTheme="majorHAnsi" w:hAnsiTheme="majorHAnsi" w:cs="Arial"/>
          <w:b/>
          <w:bCs/>
          <w:sz w:val="24"/>
          <w:szCs w:val="24"/>
          <w:u w:val="single"/>
          <w:lang w:eastAsia="ar-SA"/>
        </w:rPr>
        <w:t>% del monto total a contratar</w:t>
      </w:r>
      <w:r w:rsidR="00FF5EB2" w:rsidRPr="00B6581E">
        <w:rPr>
          <w:rFonts w:asciiTheme="majorHAnsi" w:hAnsiTheme="majorHAnsi" w:cs="Arial"/>
          <w:sz w:val="24"/>
          <w:szCs w:val="24"/>
          <w:lang w:eastAsia="ar-SA"/>
        </w:rPr>
        <w:t xml:space="preserve"> </w:t>
      </w:r>
      <w:r w:rsidRPr="00B6581E">
        <w:rPr>
          <w:rFonts w:asciiTheme="majorHAnsi" w:hAnsiTheme="majorHAnsi" w:cs="Arial"/>
          <w:sz w:val="24"/>
          <w:szCs w:val="24"/>
          <w:lang w:eastAsia="ar-SA"/>
        </w:rPr>
        <w:t xml:space="preserve">y debe tener una vigencia de </w:t>
      </w:r>
      <w:r w:rsidR="00B616F5" w:rsidRPr="00B6581E">
        <w:rPr>
          <w:rFonts w:asciiTheme="majorHAnsi" w:hAnsiTheme="majorHAnsi" w:cs="Arial"/>
          <w:b/>
          <w:sz w:val="24"/>
          <w:szCs w:val="24"/>
          <w:u w:val="single"/>
          <w:lang w:eastAsia="ar-SA"/>
        </w:rPr>
        <w:t>1</w:t>
      </w:r>
      <w:r w:rsidR="00B6581E" w:rsidRPr="00B6581E">
        <w:rPr>
          <w:rFonts w:asciiTheme="majorHAnsi" w:hAnsiTheme="majorHAnsi" w:cs="Arial"/>
          <w:b/>
          <w:sz w:val="24"/>
          <w:szCs w:val="24"/>
          <w:u w:val="single"/>
          <w:lang w:eastAsia="ar-SA"/>
        </w:rPr>
        <w:t>8</w:t>
      </w:r>
      <w:r w:rsidR="00B616F5" w:rsidRPr="00B6581E">
        <w:rPr>
          <w:rFonts w:asciiTheme="majorHAnsi" w:hAnsiTheme="majorHAnsi" w:cs="Arial"/>
          <w:b/>
          <w:sz w:val="24"/>
          <w:szCs w:val="24"/>
          <w:u w:val="single"/>
          <w:lang w:eastAsia="ar-SA"/>
        </w:rPr>
        <w:t>0</w:t>
      </w:r>
      <w:r w:rsidR="00B61DE5" w:rsidRPr="00B6581E">
        <w:rPr>
          <w:rFonts w:asciiTheme="majorHAnsi" w:hAnsiTheme="majorHAnsi" w:cs="Arial"/>
          <w:b/>
          <w:sz w:val="24"/>
          <w:szCs w:val="24"/>
          <w:u w:val="single"/>
          <w:lang w:eastAsia="ar-SA"/>
        </w:rPr>
        <w:t xml:space="preserve"> </w:t>
      </w:r>
      <w:r w:rsidRPr="00B6581E">
        <w:rPr>
          <w:rFonts w:asciiTheme="majorHAnsi" w:hAnsiTheme="majorHAnsi" w:cs="Arial"/>
          <w:b/>
          <w:sz w:val="24"/>
          <w:szCs w:val="24"/>
          <w:u w:val="single"/>
          <w:lang w:eastAsia="ar-SA"/>
        </w:rPr>
        <w:t>días corridos o más</w:t>
      </w:r>
      <w:r w:rsidRPr="00B6581E">
        <w:rPr>
          <w:rFonts w:asciiTheme="majorHAnsi" w:hAnsiTheme="majorHAnsi" w:cs="Arial"/>
          <w:sz w:val="24"/>
          <w:szCs w:val="24"/>
          <w:lang w:eastAsia="ar-SA"/>
        </w:rPr>
        <w:t xml:space="preserve">, </w:t>
      </w:r>
      <w:r w:rsidR="00EC2412" w:rsidRPr="00B6581E">
        <w:rPr>
          <w:rFonts w:asciiTheme="majorHAnsi" w:hAnsiTheme="majorHAnsi" w:cs="Arial"/>
          <w:sz w:val="24"/>
          <w:szCs w:val="24"/>
          <w:lang w:eastAsia="ar-SA"/>
        </w:rPr>
        <w:t xml:space="preserve">al plazo </w:t>
      </w:r>
      <w:r w:rsidR="00B61DE5" w:rsidRPr="00B6581E">
        <w:rPr>
          <w:rFonts w:asciiTheme="majorHAnsi" w:hAnsiTheme="majorHAnsi" w:cs="Arial"/>
          <w:sz w:val="24"/>
          <w:szCs w:val="24"/>
          <w:lang w:eastAsia="ar-SA"/>
        </w:rPr>
        <w:t xml:space="preserve">de </w:t>
      </w:r>
      <w:r w:rsidR="00B616F5" w:rsidRPr="00B6581E">
        <w:rPr>
          <w:rFonts w:asciiTheme="majorHAnsi" w:hAnsiTheme="majorHAnsi" w:cs="Arial"/>
          <w:sz w:val="24"/>
          <w:szCs w:val="24"/>
          <w:lang w:eastAsia="ar-SA"/>
        </w:rPr>
        <w:t>ejecución total ofertado</w:t>
      </w:r>
      <w:r w:rsidR="00411A71">
        <w:rPr>
          <w:rFonts w:asciiTheme="majorHAnsi" w:hAnsiTheme="majorHAnsi" w:cs="Arial"/>
          <w:sz w:val="24"/>
          <w:szCs w:val="24"/>
          <w:lang w:eastAsia="ar-SA"/>
        </w:rPr>
        <w:t xml:space="preserve">. </w:t>
      </w:r>
      <w:r w:rsidR="005C163E" w:rsidRPr="00B6581E">
        <w:rPr>
          <w:rFonts w:asciiTheme="majorHAnsi" w:hAnsiTheme="majorHAnsi" w:cs="Arial"/>
          <w:sz w:val="24"/>
          <w:szCs w:val="24"/>
          <w:lang w:eastAsia="ar-SA"/>
        </w:rPr>
        <w:t>E</w:t>
      </w:r>
      <w:r w:rsidR="0074588E" w:rsidRPr="00B6581E">
        <w:rPr>
          <w:rFonts w:asciiTheme="majorHAnsi" w:hAnsiTheme="majorHAnsi" w:cs="Arial"/>
          <w:sz w:val="24"/>
          <w:szCs w:val="24"/>
          <w:lang w:eastAsia="ar-SA"/>
        </w:rPr>
        <w:t>sta</w:t>
      </w:r>
      <w:r w:rsidRPr="00B6581E">
        <w:rPr>
          <w:rFonts w:asciiTheme="majorHAnsi" w:hAnsiTheme="majorHAnsi" w:cs="Arial"/>
          <w:sz w:val="24"/>
          <w:szCs w:val="24"/>
          <w:lang w:eastAsia="ar-SA"/>
        </w:rPr>
        <w:t xml:space="preserve"> debe ser a nombre </w:t>
      </w:r>
      <w:r w:rsidR="002D390B" w:rsidRPr="00B6581E">
        <w:rPr>
          <w:rFonts w:asciiTheme="majorHAnsi" w:hAnsiTheme="majorHAnsi" w:cs="Arial"/>
          <w:b/>
          <w:sz w:val="24"/>
          <w:szCs w:val="24"/>
          <w:lang w:eastAsia="ar-SA"/>
        </w:rPr>
        <w:t xml:space="preserve">de la Ilustre Municipalidad de Iquique </w:t>
      </w:r>
      <w:r w:rsidR="002D390B" w:rsidRPr="00B6581E">
        <w:rPr>
          <w:rFonts w:asciiTheme="majorHAnsi" w:hAnsiTheme="majorHAnsi" w:cs="Arial"/>
          <w:sz w:val="24"/>
          <w:szCs w:val="24"/>
          <w:lang w:eastAsia="ar-SA"/>
        </w:rPr>
        <w:t>y d</w:t>
      </w:r>
      <w:r w:rsidR="00917437" w:rsidRPr="00B6581E">
        <w:rPr>
          <w:rFonts w:asciiTheme="majorHAnsi" w:hAnsiTheme="majorHAnsi" w:cs="Arial"/>
          <w:sz w:val="24"/>
          <w:szCs w:val="24"/>
        </w:rPr>
        <w:t>icho documento debe estar individualizado con el número de la propuesta o ID de la misma (código portal)</w:t>
      </w:r>
      <w:r w:rsidR="00C62665" w:rsidRPr="00B6581E">
        <w:rPr>
          <w:rFonts w:asciiTheme="majorHAnsi" w:hAnsiTheme="majorHAnsi" w:cs="Arial"/>
          <w:sz w:val="24"/>
          <w:szCs w:val="24"/>
        </w:rPr>
        <w:t xml:space="preserve"> o nombre de la propuesta</w:t>
      </w:r>
      <w:r w:rsidR="00917437" w:rsidRPr="00B6581E">
        <w:rPr>
          <w:rFonts w:asciiTheme="majorHAnsi" w:hAnsiTheme="majorHAnsi" w:cs="Arial"/>
          <w:sz w:val="24"/>
          <w:szCs w:val="24"/>
        </w:rPr>
        <w:t>.</w:t>
      </w:r>
    </w:p>
    <w:p w14:paraId="40F2D8F3" w14:textId="77777777" w:rsidR="00BF3CB1" w:rsidRPr="00EB0EEB" w:rsidRDefault="00BF3CB1" w:rsidP="00931F36">
      <w:pPr>
        <w:widowControl w:val="0"/>
        <w:tabs>
          <w:tab w:val="left" w:pos="9900"/>
        </w:tabs>
        <w:ind w:right="74"/>
        <w:jc w:val="both"/>
        <w:rPr>
          <w:rFonts w:asciiTheme="majorHAnsi" w:hAnsiTheme="majorHAnsi" w:cs="Arial"/>
          <w:sz w:val="24"/>
          <w:szCs w:val="24"/>
        </w:rPr>
      </w:pPr>
    </w:p>
    <w:p w14:paraId="5499BE05" w14:textId="1C314887" w:rsidR="00D60D62" w:rsidRPr="00EB0EEB" w:rsidRDefault="00294925" w:rsidP="00931F36">
      <w:pPr>
        <w:pStyle w:val="Sangradetextonormal"/>
        <w:ind w:left="0" w:firstLine="0"/>
        <w:jc w:val="both"/>
        <w:rPr>
          <w:rFonts w:asciiTheme="majorHAnsi" w:hAnsiTheme="majorHAnsi" w:cs="Arial"/>
          <w:b/>
          <w:sz w:val="24"/>
          <w:szCs w:val="24"/>
        </w:rPr>
      </w:pPr>
      <w:r w:rsidRPr="00EB0EEB">
        <w:rPr>
          <w:rFonts w:asciiTheme="majorHAnsi" w:hAnsiTheme="majorHAnsi" w:cs="Arial"/>
          <w:b/>
          <w:sz w:val="24"/>
          <w:szCs w:val="24"/>
        </w:rPr>
        <w:t>18.</w:t>
      </w:r>
      <w:r w:rsidR="00D60D62" w:rsidRPr="00EB0EEB">
        <w:rPr>
          <w:rFonts w:asciiTheme="majorHAnsi" w:hAnsiTheme="majorHAnsi" w:cs="Arial"/>
          <w:b/>
          <w:sz w:val="24"/>
          <w:szCs w:val="24"/>
        </w:rPr>
        <w:t>-</w:t>
      </w:r>
      <w:r w:rsidRPr="00EB0EEB">
        <w:rPr>
          <w:rFonts w:asciiTheme="majorHAnsi" w:hAnsiTheme="majorHAnsi" w:cs="Arial"/>
          <w:b/>
          <w:sz w:val="24"/>
          <w:szCs w:val="24"/>
        </w:rPr>
        <w:t xml:space="preserve"> </w:t>
      </w:r>
      <w:r w:rsidR="00D60D62" w:rsidRPr="00EB0EEB">
        <w:rPr>
          <w:rFonts w:asciiTheme="majorHAnsi" w:hAnsiTheme="majorHAnsi" w:cs="Arial"/>
          <w:b/>
          <w:sz w:val="24"/>
          <w:szCs w:val="24"/>
          <w:u w:val="single"/>
        </w:rPr>
        <w:t>DEVOLUCI</w:t>
      </w:r>
      <w:r w:rsidR="00154A2A" w:rsidRPr="00EB0EEB">
        <w:rPr>
          <w:rFonts w:asciiTheme="majorHAnsi" w:hAnsiTheme="majorHAnsi" w:cs="Arial"/>
          <w:b/>
          <w:sz w:val="24"/>
          <w:szCs w:val="24"/>
          <w:u w:val="single"/>
        </w:rPr>
        <w:t>Ó</w:t>
      </w:r>
      <w:r w:rsidR="00D60D62" w:rsidRPr="00EB0EEB">
        <w:rPr>
          <w:rFonts w:asciiTheme="majorHAnsi" w:hAnsiTheme="majorHAnsi" w:cs="Arial"/>
          <w:b/>
          <w:sz w:val="24"/>
          <w:szCs w:val="24"/>
          <w:u w:val="single"/>
        </w:rPr>
        <w:t>N DE GARANTIAS</w:t>
      </w:r>
    </w:p>
    <w:p w14:paraId="38AEC404" w14:textId="026067B1" w:rsidR="000659B2" w:rsidRPr="00EB0EEB" w:rsidRDefault="000659B2" w:rsidP="000659B2">
      <w:pPr>
        <w:spacing w:line="276" w:lineRule="auto"/>
        <w:jc w:val="both"/>
        <w:rPr>
          <w:rFonts w:asciiTheme="majorHAnsi" w:hAnsiTheme="majorHAnsi" w:cs="Arial"/>
          <w:b/>
          <w:sz w:val="24"/>
          <w:szCs w:val="24"/>
        </w:rPr>
      </w:pPr>
      <w:r w:rsidRPr="00EB0EEB">
        <w:rPr>
          <w:rFonts w:asciiTheme="majorHAnsi" w:hAnsiTheme="majorHAnsi" w:cs="Arial"/>
          <w:b/>
          <w:sz w:val="24"/>
          <w:szCs w:val="24"/>
        </w:rPr>
        <w:t>18.1. Seriedad de la Oferta.</w:t>
      </w:r>
    </w:p>
    <w:p w14:paraId="23A2AF50" w14:textId="2F5262FB" w:rsidR="000659B2" w:rsidRPr="00EB0EEB" w:rsidRDefault="000659B2" w:rsidP="000659B2">
      <w:pPr>
        <w:spacing w:line="276" w:lineRule="auto"/>
        <w:jc w:val="both"/>
        <w:rPr>
          <w:rFonts w:asciiTheme="majorHAnsi" w:hAnsiTheme="majorHAnsi" w:cs="Arial"/>
          <w:sz w:val="24"/>
          <w:szCs w:val="24"/>
        </w:rPr>
      </w:pPr>
      <w:r w:rsidRPr="00EB0EEB">
        <w:rPr>
          <w:rFonts w:asciiTheme="majorHAnsi" w:hAnsiTheme="majorHAnsi" w:cs="Arial"/>
          <w:sz w:val="24"/>
          <w:szCs w:val="24"/>
        </w:rPr>
        <w:t xml:space="preserve">La garantía de los proponentes no adjudicados, </w:t>
      </w:r>
      <w:r w:rsidRPr="00EB0EEB">
        <w:rPr>
          <w:rFonts w:asciiTheme="majorHAnsi" w:hAnsiTheme="majorHAnsi" w:cs="Arial"/>
          <w:sz w:val="24"/>
          <w:szCs w:val="24"/>
          <w:u w:val="single"/>
        </w:rPr>
        <w:t>DE PROCEDER</w:t>
      </w:r>
      <w:r w:rsidRPr="00EB0EEB">
        <w:rPr>
          <w:rFonts w:asciiTheme="majorHAnsi" w:hAnsiTheme="majorHAnsi" w:cs="Arial"/>
          <w:sz w:val="24"/>
          <w:szCs w:val="24"/>
        </w:rPr>
        <w:t xml:space="preserve">, será devuelta 10 días </w:t>
      </w:r>
      <w:r w:rsidR="001F1BAA" w:rsidRPr="00EB0EEB">
        <w:rPr>
          <w:rFonts w:asciiTheme="majorHAnsi" w:hAnsiTheme="majorHAnsi" w:cs="Arial"/>
          <w:sz w:val="24"/>
          <w:szCs w:val="24"/>
        </w:rPr>
        <w:t xml:space="preserve">hábiles </w:t>
      </w:r>
      <w:r w:rsidRPr="00EB0EEB">
        <w:rPr>
          <w:rFonts w:asciiTheme="majorHAnsi" w:hAnsiTheme="majorHAnsi" w:cs="Arial"/>
          <w:sz w:val="24"/>
          <w:szCs w:val="24"/>
        </w:rPr>
        <w:t>después de notificada la adjudicación, previa solicitud por escrito de la proponente dirigida a la Dirección de SECOPLAC.</w:t>
      </w:r>
    </w:p>
    <w:p w14:paraId="456F8810" w14:textId="77777777" w:rsidR="000659B2" w:rsidRPr="00EB0EEB" w:rsidRDefault="000659B2" w:rsidP="000659B2">
      <w:pPr>
        <w:spacing w:line="276" w:lineRule="auto"/>
        <w:jc w:val="both"/>
        <w:rPr>
          <w:rFonts w:asciiTheme="majorHAnsi" w:hAnsiTheme="majorHAnsi" w:cs="Arial"/>
          <w:sz w:val="24"/>
          <w:szCs w:val="24"/>
        </w:rPr>
      </w:pPr>
      <w:r w:rsidRPr="00EB0EEB">
        <w:rPr>
          <w:rFonts w:asciiTheme="majorHAnsi" w:hAnsiTheme="majorHAnsi" w:cs="Arial"/>
          <w:sz w:val="24"/>
          <w:szCs w:val="24"/>
          <w:u w:val="single"/>
        </w:rPr>
        <w:lastRenderedPageBreak/>
        <w:t>CUANDO CORRESPONDA</w:t>
      </w:r>
      <w:r w:rsidRPr="00EB0EEB">
        <w:rPr>
          <w:rFonts w:asciiTheme="majorHAnsi" w:hAnsiTheme="majorHAnsi" w:cs="Arial"/>
          <w:sz w:val="24"/>
          <w:szCs w:val="24"/>
        </w:rPr>
        <w:t>, al proponente adjudicado se le devolverá después de entregada la garantía de fiel cumplimiento del contrato, previa solicitud por escrito del proponente a la Dirección de SECOPLAC.</w:t>
      </w:r>
    </w:p>
    <w:p w14:paraId="370E3FB5" w14:textId="77777777" w:rsidR="000659B2" w:rsidRPr="00EB0EEB" w:rsidRDefault="000659B2" w:rsidP="00931F36">
      <w:pPr>
        <w:jc w:val="both"/>
        <w:rPr>
          <w:rFonts w:asciiTheme="majorHAnsi" w:hAnsiTheme="majorHAnsi" w:cs="Arial"/>
          <w:b/>
          <w:sz w:val="24"/>
          <w:szCs w:val="24"/>
        </w:rPr>
      </w:pPr>
    </w:p>
    <w:p w14:paraId="09934B49" w14:textId="4776A47A" w:rsidR="00CE39A2" w:rsidRPr="00EB0EEB" w:rsidRDefault="00294925" w:rsidP="00931F36">
      <w:pPr>
        <w:jc w:val="both"/>
        <w:rPr>
          <w:rFonts w:asciiTheme="majorHAnsi" w:hAnsiTheme="majorHAnsi" w:cs="Arial"/>
          <w:b/>
          <w:sz w:val="24"/>
          <w:szCs w:val="24"/>
        </w:rPr>
      </w:pPr>
      <w:r w:rsidRPr="00EB0EEB">
        <w:rPr>
          <w:rFonts w:asciiTheme="majorHAnsi" w:hAnsiTheme="majorHAnsi" w:cs="Arial"/>
          <w:b/>
          <w:sz w:val="24"/>
          <w:szCs w:val="24"/>
        </w:rPr>
        <w:t>18.</w:t>
      </w:r>
      <w:r w:rsidR="000659B2" w:rsidRPr="00EB0EEB">
        <w:rPr>
          <w:rFonts w:asciiTheme="majorHAnsi" w:hAnsiTheme="majorHAnsi" w:cs="Arial"/>
          <w:b/>
          <w:sz w:val="24"/>
          <w:szCs w:val="24"/>
        </w:rPr>
        <w:t>2</w:t>
      </w:r>
      <w:r w:rsidRPr="00EB0EEB">
        <w:rPr>
          <w:rFonts w:asciiTheme="majorHAnsi" w:hAnsiTheme="majorHAnsi" w:cs="Arial"/>
          <w:b/>
          <w:sz w:val="24"/>
          <w:szCs w:val="24"/>
        </w:rPr>
        <w:t xml:space="preserve">. </w:t>
      </w:r>
      <w:r w:rsidR="00D60D62" w:rsidRPr="00EB0EEB">
        <w:rPr>
          <w:rFonts w:asciiTheme="majorHAnsi" w:hAnsiTheme="majorHAnsi" w:cs="Arial"/>
          <w:b/>
          <w:sz w:val="24"/>
          <w:szCs w:val="24"/>
        </w:rPr>
        <w:t>Fiel Cumplimiento de Contrato</w:t>
      </w:r>
      <w:r w:rsidR="000659B2" w:rsidRPr="00EB0EEB">
        <w:rPr>
          <w:rFonts w:asciiTheme="majorHAnsi" w:hAnsiTheme="majorHAnsi" w:cs="Arial"/>
          <w:b/>
          <w:sz w:val="24"/>
          <w:szCs w:val="24"/>
        </w:rPr>
        <w:t>.</w:t>
      </w:r>
    </w:p>
    <w:p w14:paraId="3BAA1697" w14:textId="2BD05D70" w:rsidR="0068188D" w:rsidRPr="00EB0EEB" w:rsidRDefault="0068188D" w:rsidP="0068188D">
      <w:pPr>
        <w:jc w:val="both"/>
        <w:rPr>
          <w:rFonts w:asciiTheme="majorHAnsi" w:hAnsiTheme="majorHAnsi" w:cs="Arial"/>
          <w:sz w:val="24"/>
          <w:szCs w:val="24"/>
        </w:rPr>
      </w:pPr>
      <w:r w:rsidRPr="00EB0EEB">
        <w:rPr>
          <w:rFonts w:asciiTheme="majorHAnsi" w:hAnsiTheme="majorHAnsi" w:cs="Arial"/>
          <w:sz w:val="24"/>
          <w:szCs w:val="24"/>
        </w:rPr>
        <w:t xml:space="preserve">Al proponente adjudicado se le devolverá, 10 días hábiles luego del término de su vigencia, previo informe de la Unidad Técnica de la I. Municipalidad de Iquique, y previa solicitud por escrito del proponente dirigido a la Unidad Técnica, esta última deberá solicitar por escrito </w:t>
      </w:r>
      <w:r w:rsidR="00D52F8B">
        <w:rPr>
          <w:rFonts w:asciiTheme="majorHAnsi" w:hAnsiTheme="majorHAnsi" w:cs="Arial"/>
          <w:sz w:val="24"/>
          <w:szCs w:val="24"/>
        </w:rPr>
        <w:t>0</w:t>
      </w:r>
      <w:r w:rsidRPr="00EB0EEB">
        <w:rPr>
          <w:rFonts w:asciiTheme="majorHAnsi" w:hAnsiTheme="majorHAnsi" w:cs="Arial"/>
          <w:sz w:val="24"/>
          <w:szCs w:val="24"/>
        </w:rPr>
        <w:t xml:space="preserve">a la Dirección de Control, detallando Número de la Garantía, institución a la cual pertenece y monto de la garantía de Fiel Cumplimiento de Contrato. </w:t>
      </w:r>
    </w:p>
    <w:p w14:paraId="6BBCDCC3" w14:textId="77777777" w:rsidR="00642FCC" w:rsidRPr="00EB0EEB" w:rsidRDefault="00642FCC" w:rsidP="00931F36">
      <w:pPr>
        <w:jc w:val="both"/>
        <w:rPr>
          <w:rFonts w:asciiTheme="majorHAnsi" w:hAnsiTheme="majorHAnsi" w:cs="Arial"/>
          <w:b/>
          <w:sz w:val="24"/>
          <w:szCs w:val="24"/>
        </w:rPr>
      </w:pPr>
    </w:p>
    <w:p w14:paraId="2F27A722" w14:textId="73F54C31" w:rsidR="00AC4424" w:rsidRPr="00EB0EEB" w:rsidRDefault="00D60D62" w:rsidP="00937726">
      <w:pPr>
        <w:jc w:val="both"/>
        <w:rPr>
          <w:rFonts w:asciiTheme="majorHAnsi" w:hAnsiTheme="majorHAnsi" w:cs="Arial"/>
          <w:sz w:val="24"/>
          <w:szCs w:val="24"/>
        </w:rPr>
      </w:pPr>
      <w:r w:rsidRPr="00EB0EEB">
        <w:rPr>
          <w:rFonts w:asciiTheme="majorHAnsi" w:hAnsiTheme="majorHAnsi" w:cs="Arial"/>
          <w:b/>
          <w:sz w:val="24"/>
          <w:szCs w:val="24"/>
        </w:rPr>
        <w:t>19.-</w:t>
      </w:r>
      <w:r w:rsidR="00931F36" w:rsidRPr="00EB0EEB">
        <w:rPr>
          <w:rFonts w:asciiTheme="majorHAnsi" w:hAnsiTheme="majorHAnsi" w:cs="Arial"/>
          <w:b/>
          <w:sz w:val="24"/>
          <w:szCs w:val="24"/>
        </w:rPr>
        <w:t xml:space="preserve"> </w:t>
      </w:r>
      <w:r w:rsidRPr="00EB0EEB">
        <w:rPr>
          <w:rFonts w:asciiTheme="majorHAnsi" w:hAnsiTheme="majorHAnsi" w:cs="Arial"/>
          <w:sz w:val="24"/>
          <w:szCs w:val="24"/>
        </w:rPr>
        <w:t>La Municipalidad se reserva el derecho de solicitar información adicional</w:t>
      </w:r>
      <w:r w:rsidR="00931F36" w:rsidRPr="00EB0EEB">
        <w:rPr>
          <w:rFonts w:asciiTheme="majorHAnsi" w:hAnsiTheme="majorHAnsi" w:cs="Arial"/>
          <w:sz w:val="24"/>
          <w:szCs w:val="24"/>
        </w:rPr>
        <w:t xml:space="preserve"> </w:t>
      </w:r>
      <w:r w:rsidRPr="00EB0EEB">
        <w:rPr>
          <w:rFonts w:asciiTheme="majorHAnsi" w:hAnsiTheme="majorHAnsi" w:cs="Arial"/>
          <w:sz w:val="24"/>
          <w:szCs w:val="24"/>
        </w:rPr>
        <w:t xml:space="preserve">una vez abierta la propuesta a las empresas participantes, lo anterior para los oferentes complementen,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a los oferentes, y se informe de dicha solicitud al resto de los oferentes a través del sistema de información o por que la comisión de evaluación estime que la o las ofertas presentadas no son lo suficientemente claras </w:t>
      </w:r>
      <w:r w:rsidR="00D70DC7" w:rsidRPr="00EB0EEB">
        <w:rPr>
          <w:rFonts w:asciiTheme="majorHAnsi" w:hAnsiTheme="majorHAnsi" w:cs="Arial"/>
          <w:sz w:val="24"/>
          <w:szCs w:val="24"/>
        </w:rPr>
        <w:t>para realizar un buen análisis.</w:t>
      </w:r>
    </w:p>
    <w:p w14:paraId="5B4FF0CE" w14:textId="77777777" w:rsidR="00484E3D" w:rsidRPr="00EB0EEB" w:rsidRDefault="00484E3D" w:rsidP="00937726">
      <w:pPr>
        <w:jc w:val="both"/>
        <w:rPr>
          <w:rFonts w:asciiTheme="majorHAnsi" w:hAnsiTheme="majorHAnsi" w:cs="Arial"/>
          <w:sz w:val="24"/>
          <w:szCs w:val="24"/>
        </w:rPr>
      </w:pPr>
    </w:p>
    <w:p w14:paraId="7B11C3A1" w14:textId="77777777" w:rsidR="00484E3D" w:rsidRPr="00EB0EEB" w:rsidRDefault="00484E3D" w:rsidP="00484E3D">
      <w:pPr>
        <w:widowControl w:val="0"/>
        <w:tabs>
          <w:tab w:val="left" w:pos="0"/>
        </w:tabs>
        <w:jc w:val="both"/>
        <w:rPr>
          <w:rFonts w:asciiTheme="majorHAnsi" w:eastAsia="Arial" w:hAnsiTheme="majorHAnsi" w:cs="Arial"/>
          <w:b/>
          <w:bCs/>
          <w:spacing w:val="-1"/>
          <w:sz w:val="24"/>
          <w:szCs w:val="24"/>
          <w:lang w:eastAsia="en-US"/>
        </w:rPr>
      </w:pPr>
      <w:r w:rsidRPr="00EB0EEB">
        <w:rPr>
          <w:rFonts w:asciiTheme="majorHAnsi" w:hAnsiTheme="majorHAnsi" w:cs="Arial"/>
          <w:b/>
          <w:sz w:val="24"/>
          <w:szCs w:val="24"/>
        </w:rPr>
        <w:t xml:space="preserve">20.- </w:t>
      </w:r>
      <w:r w:rsidRPr="00EB0EEB">
        <w:rPr>
          <w:rFonts w:asciiTheme="majorHAnsi" w:eastAsia="Arial" w:hAnsiTheme="majorHAnsi" w:cs="Arial"/>
          <w:b/>
          <w:bCs/>
          <w:spacing w:val="-1"/>
          <w:sz w:val="24"/>
          <w:szCs w:val="24"/>
          <w:lang w:eastAsia="en-US"/>
        </w:rPr>
        <w:t>AUTORIA Y PROPIEDAD INTELECTUAL</w:t>
      </w:r>
    </w:p>
    <w:p w14:paraId="738AFCC8" w14:textId="77777777" w:rsidR="00484E3D" w:rsidRPr="00EB0EEB" w:rsidRDefault="00484E3D" w:rsidP="00484E3D">
      <w:pPr>
        <w:widowControl w:val="0"/>
        <w:tabs>
          <w:tab w:val="left" w:pos="0"/>
        </w:tabs>
        <w:jc w:val="both"/>
        <w:rPr>
          <w:rFonts w:asciiTheme="majorHAnsi" w:eastAsia="Arial" w:hAnsiTheme="majorHAnsi" w:cs="Arial"/>
          <w:sz w:val="24"/>
          <w:szCs w:val="24"/>
          <w:lang w:eastAsia="en-US"/>
        </w:rPr>
      </w:pPr>
      <w:r w:rsidRPr="00EB0EEB">
        <w:rPr>
          <w:rFonts w:asciiTheme="majorHAnsi" w:eastAsia="Arial" w:hAnsiTheme="majorHAnsi" w:cs="Arial"/>
          <w:spacing w:val="-1"/>
          <w:sz w:val="24"/>
          <w:szCs w:val="24"/>
          <w:lang w:eastAsia="en-US"/>
        </w:rPr>
        <w:t>La autoría y propiedad intelectual del material que pueda surgir del servicio prestado es única y exclusivamente de la Ilustre Municipalidad de Iquique, sin que el proveedor adjudicado pueda reclamar parte alguna en dicho sentido.</w:t>
      </w:r>
    </w:p>
    <w:p w14:paraId="24D5F3B1" w14:textId="3EF29382" w:rsidR="00484E3D" w:rsidRPr="00EB0EEB" w:rsidRDefault="00484E3D" w:rsidP="00937726">
      <w:pPr>
        <w:jc w:val="both"/>
        <w:rPr>
          <w:rFonts w:asciiTheme="majorHAnsi" w:hAnsiTheme="majorHAnsi" w:cs="Arial"/>
          <w:sz w:val="24"/>
          <w:szCs w:val="24"/>
        </w:rPr>
      </w:pPr>
    </w:p>
    <w:p w14:paraId="6886FB8A" w14:textId="77777777" w:rsidR="00484E3D" w:rsidRPr="00EB0EEB" w:rsidRDefault="00484E3D" w:rsidP="00484E3D">
      <w:pPr>
        <w:widowControl w:val="0"/>
        <w:tabs>
          <w:tab w:val="left" w:pos="0"/>
          <w:tab w:val="left" w:pos="1720"/>
        </w:tabs>
        <w:jc w:val="both"/>
        <w:outlineLvl w:val="0"/>
        <w:rPr>
          <w:rFonts w:asciiTheme="majorHAnsi" w:eastAsia="Arial" w:hAnsiTheme="majorHAnsi" w:cs="Arial"/>
          <w:sz w:val="24"/>
          <w:szCs w:val="24"/>
          <w:lang w:eastAsia="en-US"/>
        </w:rPr>
      </w:pPr>
      <w:r w:rsidRPr="00EB0EEB">
        <w:rPr>
          <w:rFonts w:asciiTheme="majorHAnsi" w:eastAsia="Arial" w:hAnsiTheme="majorHAnsi" w:cs="Arial"/>
          <w:b/>
          <w:bCs/>
          <w:sz w:val="24"/>
          <w:szCs w:val="24"/>
          <w:lang w:eastAsia="en-US"/>
        </w:rPr>
        <w:t>21.- PROHIBICIÓN</w:t>
      </w:r>
      <w:r w:rsidRPr="00EB0EEB">
        <w:rPr>
          <w:rFonts w:asciiTheme="majorHAnsi" w:eastAsia="Arial" w:hAnsiTheme="majorHAnsi" w:cs="Arial"/>
          <w:b/>
          <w:bCs/>
          <w:spacing w:val="-1"/>
          <w:sz w:val="24"/>
          <w:szCs w:val="24"/>
          <w:lang w:eastAsia="en-US"/>
        </w:rPr>
        <w:t xml:space="preserve"> D</w:t>
      </w:r>
      <w:r w:rsidRPr="00EB0EEB">
        <w:rPr>
          <w:rFonts w:asciiTheme="majorHAnsi" w:eastAsia="Arial" w:hAnsiTheme="majorHAnsi" w:cs="Arial"/>
          <w:b/>
          <w:bCs/>
          <w:sz w:val="24"/>
          <w:szCs w:val="24"/>
          <w:lang w:eastAsia="en-US"/>
        </w:rPr>
        <w:t xml:space="preserve">E </w:t>
      </w:r>
      <w:r w:rsidRPr="00EB0EEB">
        <w:rPr>
          <w:rFonts w:asciiTheme="majorHAnsi" w:eastAsia="Arial" w:hAnsiTheme="majorHAnsi" w:cs="Arial"/>
          <w:b/>
          <w:bCs/>
          <w:spacing w:val="-1"/>
          <w:sz w:val="24"/>
          <w:szCs w:val="24"/>
          <w:lang w:eastAsia="en-US"/>
        </w:rPr>
        <w:t>CESIÓN</w:t>
      </w:r>
    </w:p>
    <w:p w14:paraId="1D6CC0B7" w14:textId="77777777" w:rsidR="00484E3D" w:rsidRPr="00EB0EEB" w:rsidRDefault="00484E3D" w:rsidP="00484E3D">
      <w:pPr>
        <w:widowControl w:val="0"/>
        <w:tabs>
          <w:tab w:val="left" w:pos="0"/>
        </w:tabs>
        <w:jc w:val="both"/>
        <w:rPr>
          <w:rFonts w:asciiTheme="majorHAnsi" w:eastAsia="Arial" w:hAnsiTheme="majorHAnsi" w:cs="Arial"/>
          <w:spacing w:val="-1"/>
          <w:sz w:val="24"/>
          <w:szCs w:val="24"/>
          <w:lang w:eastAsia="en-US"/>
        </w:rPr>
      </w:pPr>
      <w:r w:rsidRPr="00EB0EEB">
        <w:rPr>
          <w:rFonts w:asciiTheme="majorHAnsi" w:eastAsia="Arial" w:hAnsiTheme="majorHAnsi" w:cs="Arial"/>
          <w:spacing w:val="-1"/>
          <w:sz w:val="24"/>
          <w:szCs w:val="24"/>
          <w:lang w:eastAsia="en-US"/>
        </w:rPr>
        <w:t>Lo</w:t>
      </w:r>
      <w:r w:rsidRPr="00EB0EEB">
        <w:rPr>
          <w:rFonts w:asciiTheme="majorHAnsi" w:eastAsia="Arial" w:hAnsiTheme="majorHAnsi" w:cs="Arial"/>
          <w:sz w:val="24"/>
          <w:szCs w:val="24"/>
          <w:lang w:eastAsia="en-US"/>
        </w:rPr>
        <w:t>s</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pacing w:val="-1"/>
          <w:sz w:val="24"/>
          <w:szCs w:val="24"/>
          <w:lang w:eastAsia="en-US"/>
        </w:rPr>
        <w:t>derec</w:t>
      </w:r>
      <w:r w:rsidRPr="00EB0EEB">
        <w:rPr>
          <w:rFonts w:asciiTheme="majorHAnsi" w:eastAsia="Arial" w:hAnsiTheme="majorHAnsi" w:cs="Arial"/>
          <w:sz w:val="24"/>
          <w:szCs w:val="24"/>
          <w:lang w:eastAsia="en-US"/>
        </w:rPr>
        <w:t>h</w:t>
      </w:r>
      <w:r w:rsidRPr="00EB0EEB">
        <w:rPr>
          <w:rFonts w:asciiTheme="majorHAnsi" w:eastAsia="Arial" w:hAnsiTheme="majorHAnsi" w:cs="Arial"/>
          <w:spacing w:val="-1"/>
          <w:sz w:val="24"/>
          <w:szCs w:val="24"/>
          <w:lang w:eastAsia="en-US"/>
        </w:rPr>
        <w:t>o</w:t>
      </w:r>
      <w:r w:rsidRPr="00EB0EEB">
        <w:rPr>
          <w:rFonts w:asciiTheme="majorHAnsi" w:eastAsia="Arial" w:hAnsiTheme="majorHAnsi" w:cs="Arial"/>
          <w:sz w:val="24"/>
          <w:szCs w:val="24"/>
          <w:lang w:eastAsia="en-US"/>
        </w:rPr>
        <w:t>s</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z w:val="24"/>
          <w:szCs w:val="24"/>
          <w:lang w:eastAsia="en-US"/>
        </w:rPr>
        <w:t>y</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pacing w:val="-1"/>
          <w:sz w:val="24"/>
          <w:szCs w:val="24"/>
          <w:lang w:eastAsia="en-US"/>
        </w:rPr>
        <w:t>obligacione</w:t>
      </w:r>
      <w:r w:rsidRPr="00EB0EEB">
        <w:rPr>
          <w:rFonts w:asciiTheme="majorHAnsi" w:eastAsia="Arial" w:hAnsiTheme="majorHAnsi" w:cs="Arial"/>
          <w:sz w:val="24"/>
          <w:szCs w:val="24"/>
          <w:lang w:eastAsia="en-US"/>
        </w:rPr>
        <w:t>s</w:t>
      </w:r>
      <w:r w:rsidRPr="00EB0EEB">
        <w:rPr>
          <w:rFonts w:asciiTheme="majorHAnsi" w:eastAsia="Arial" w:hAnsiTheme="majorHAnsi" w:cs="Arial"/>
          <w:spacing w:val="23"/>
          <w:sz w:val="24"/>
          <w:szCs w:val="24"/>
          <w:lang w:eastAsia="en-US"/>
        </w:rPr>
        <w:t xml:space="preserve"> </w:t>
      </w:r>
      <w:r w:rsidRPr="00EB0EEB">
        <w:rPr>
          <w:rFonts w:asciiTheme="majorHAnsi" w:eastAsia="Arial" w:hAnsiTheme="majorHAnsi" w:cs="Arial"/>
          <w:sz w:val="24"/>
          <w:szCs w:val="24"/>
          <w:lang w:eastAsia="en-US"/>
        </w:rPr>
        <w:t>que</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z w:val="24"/>
          <w:szCs w:val="24"/>
          <w:lang w:eastAsia="en-US"/>
        </w:rPr>
        <w:t>nacen</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z w:val="24"/>
          <w:szCs w:val="24"/>
          <w:lang w:eastAsia="en-US"/>
        </w:rPr>
        <w:t>como</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z w:val="24"/>
          <w:szCs w:val="24"/>
          <w:lang w:eastAsia="en-US"/>
        </w:rPr>
        <w:t>conse</w:t>
      </w:r>
      <w:r w:rsidRPr="00EB0EEB">
        <w:rPr>
          <w:rFonts w:asciiTheme="majorHAnsi" w:eastAsia="Arial" w:hAnsiTheme="majorHAnsi" w:cs="Arial"/>
          <w:spacing w:val="1"/>
          <w:sz w:val="24"/>
          <w:szCs w:val="24"/>
          <w:lang w:eastAsia="en-US"/>
        </w:rPr>
        <w:t>c</w:t>
      </w:r>
      <w:r w:rsidRPr="00EB0EEB">
        <w:rPr>
          <w:rFonts w:asciiTheme="majorHAnsi" w:eastAsia="Arial" w:hAnsiTheme="majorHAnsi" w:cs="Arial"/>
          <w:sz w:val="24"/>
          <w:szCs w:val="24"/>
          <w:lang w:eastAsia="en-US"/>
        </w:rPr>
        <w:t>uencia</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pacing w:val="-1"/>
          <w:sz w:val="24"/>
          <w:szCs w:val="24"/>
          <w:lang w:eastAsia="en-US"/>
        </w:rPr>
        <w:t>d</w:t>
      </w:r>
      <w:r w:rsidRPr="00EB0EEB">
        <w:rPr>
          <w:rFonts w:asciiTheme="majorHAnsi" w:eastAsia="Arial" w:hAnsiTheme="majorHAnsi" w:cs="Arial"/>
          <w:sz w:val="24"/>
          <w:szCs w:val="24"/>
          <w:lang w:eastAsia="en-US"/>
        </w:rPr>
        <w:t>e</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pacing w:val="-1"/>
          <w:sz w:val="24"/>
          <w:szCs w:val="24"/>
          <w:lang w:eastAsia="en-US"/>
        </w:rPr>
        <w:t>la</w:t>
      </w:r>
      <w:r w:rsidRPr="00EB0EEB">
        <w:rPr>
          <w:rFonts w:asciiTheme="majorHAnsi" w:eastAsia="Arial" w:hAnsiTheme="majorHAnsi" w:cs="Arial"/>
          <w:sz w:val="24"/>
          <w:szCs w:val="24"/>
          <w:lang w:eastAsia="en-US"/>
        </w:rPr>
        <w:t>s</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pacing w:val="-1"/>
          <w:sz w:val="24"/>
          <w:szCs w:val="24"/>
          <w:lang w:eastAsia="en-US"/>
        </w:rPr>
        <w:t>presen</w:t>
      </w:r>
      <w:r w:rsidRPr="00EB0EEB">
        <w:rPr>
          <w:rFonts w:asciiTheme="majorHAnsi" w:eastAsia="Arial" w:hAnsiTheme="majorHAnsi" w:cs="Arial"/>
          <w:spacing w:val="1"/>
          <w:sz w:val="24"/>
          <w:szCs w:val="24"/>
          <w:lang w:eastAsia="en-US"/>
        </w:rPr>
        <w:t>t</w:t>
      </w:r>
      <w:r w:rsidRPr="00EB0EEB">
        <w:rPr>
          <w:rFonts w:asciiTheme="majorHAnsi" w:eastAsia="Arial" w:hAnsiTheme="majorHAnsi" w:cs="Arial"/>
          <w:spacing w:val="-1"/>
          <w:sz w:val="24"/>
          <w:szCs w:val="24"/>
          <w:lang w:eastAsia="en-US"/>
        </w:rPr>
        <w:t>e</w:t>
      </w:r>
      <w:r w:rsidRPr="00EB0EEB">
        <w:rPr>
          <w:rFonts w:asciiTheme="majorHAnsi" w:eastAsia="Arial" w:hAnsiTheme="majorHAnsi" w:cs="Arial"/>
          <w:sz w:val="24"/>
          <w:szCs w:val="24"/>
          <w:lang w:eastAsia="en-US"/>
        </w:rPr>
        <w:t>s</w:t>
      </w:r>
      <w:r w:rsidRPr="00EB0EEB">
        <w:rPr>
          <w:rFonts w:asciiTheme="majorHAnsi" w:eastAsia="Arial" w:hAnsiTheme="majorHAnsi" w:cs="Arial"/>
          <w:spacing w:val="22"/>
          <w:sz w:val="24"/>
          <w:szCs w:val="24"/>
          <w:lang w:eastAsia="en-US"/>
        </w:rPr>
        <w:t xml:space="preserve"> </w:t>
      </w:r>
      <w:r w:rsidRPr="00EB0EEB">
        <w:rPr>
          <w:rFonts w:asciiTheme="majorHAnsi" w:eastAsia="Arial" w:hAnsiTheme="majorHAnsi" w:cs="Arial"/>
          <w:spacing w:val="-1"/>
          <w:sz w:val="24"/>
          <w:szCs w:val="24"/>
          <w:lang w:eastAsia="en-US"/>
        </w:rPr>
        <w:t>bases, será</w:t>
      </w:r>
      <w:r w:rsidRPr="00EB0EEB">
        <w:rPr>
          <w:rFonts w:asciiTheme="majorHAnsi" w:eastAsia="Arial" w:hAnsiTheme="majorHAnsi" w:cs="Arial"/>
          <w:sz w:val="24"/>
          <w:szCs w:val="24"/>
          <w:lang w:eastAsia="en-US"/>
        </w:rPr>
        <w:t xml:space="preserve">n </w:t>
      </w:r>
      <w:r w:rsidRPr="00EB0EEB">
        <w:rPr>
          <w:rFonts w:asciiTheme="majorHAnsi" w:eastAsia="Arial" w:hAnsiTheme="majorHAnsi" w:cs="Arial"/>
          <w:spacing w:val="-1"/>
          <w:sz w:val="24"/>
          <w:szCs w:val="24"/>
          <w:lang w:eastAsia="en-US"/>
        </w:rPr>
        <w:t>intransferible</w:t>
      </w:r>
      <w:r w:rsidRPr="00EB0EEB">
        <w:rPr>
          <w:rFonts w:asciiTheme="majorHAnsi" w:eastAsia="Arial" w:hAnsiTheme="majorHAnsi" w:cs="Arial"/>
          <w:sz w:val="24"/>
          <w:szCs w:val="24"/>
          <w:lang w:eastAsia="en-US"/>
        </w:rPr>
        <w:t xml:space="preserve">s y </w:t>
      </w:r>
      <w:r w:rsidRPr="00EB0EEB">
        <w:rPr>
          <w:rFonts w:asciiTheme="majorHAnsi" w:eastAsia="Arial" w:hAnsiTheme="majorHAnsi" w:cs="Arial"/>
          <w:spacing w:val="-1"/>
          <w:sz w:val="24"/>
          <w:szCs w:val="24"/>
          <w:lang w:eastAsia="en-US"/>
        </w:rPr>
        <w:t>n</w:t>
      </w:r>
      <w:r w:rsidRPr="00EB0EEB">
        <w:rPr>
          <w:rFonts w:asciiTheme="majorHAnsi" w:eastAsia="Arial" w:hAnsiTheme="majorHAnsi" w:cs="Arial"/>
          <w:sz w:val="24"/>
          <w:szCs w:val="24"/>
          <w:lang w:eastAsia="en-US"/>
        </w:rPr>
        <w:t xml:space="preserve">o </w:t>
      </w:r>
      <w:r w:rsidRPr="00EB0EEB">
        <w:rPr>
          <w:rFonts w:asciiTheme="majorHAnsi" w:eastAsia="Arial" w:hAnsiTheme="majorHAnsi" w:cs="Arial"/>
          <w:spacing w:val="-1"/>
          <w:sz w:val="24"/>
          <w:szCs w:val="24"/>
          <w:lang w:eastAsia="en-US"/>
        </w:rPr>
        <w:t>admite</w:t>
      </w:r>
      <w:r w:rsidRPr="00EB0EEB">
        <w:rPr>
          <w:rFonts w:asciiTheme="majorHAnsi" w:eastAsia="Arial" w:hAnsiTheme="majorHAnsi" w:cs="Arial"/>
          <w:sz w:val="24"/>
          <w:szCs w:val="24"/>
          <w:lang w:eastAsia="en-US"/>
        </w:rPr>
        <w:t xml:space="preserve">n </w:t>
      </w:r>
      <w:r w:rsidRPr="00EB0EEB">
        <w:rPr>
          <w:rFonts w:asciiTheme="majorHAnsi" w:eastAsia="Arial" w:hAnsiTheme="majorHAnsi" w:cs="Arial"/>
          <w:spacing w:val="-1"/>
          <w:sz w:val="24"/>
          <w:szCs w:val="24"/>
          <w:lang w:eastAsia="en-US"/>
        </w:rPr>
        <w:t>cesión. (artículo 74 del Reglamento Ley N°19.886)</w:t>
      </w:r>
    </w:p>
    <w:p w14:paraId="7029EF50" w14:textId="77777777" w:rsidR="00484E3D" w:rsidRPr="00EB0EEB" w:rsidRDefault="00484E3D" w:rsidP="00484E3D">
      <w:pPr>
        <w:widowControl w:val="0"/>
        <w:tabs>
          <w:tab w:val="left" w:pos="0"/>
        </w:tabs>
        <w:jc w:val="both"/>
        <w:rPr>
          <w:rFonts w:asciiTheme="majorHAnsi" w:eastAsia="Arial" w:hAnsiTheme="majorHAnsi" w:cs="Arial"/>
          <w:spacing w:val="-1"/>
          <w:sz w:val="24"/>
          <w:szCs w:val="24"/>
          <w:lang w:eastAsia="en-US"/>
        </w:rPr>
      </w:pPr>
    </w:p>
    <w:p w14:paraId="13CED12B" w14:textId="77777777" w:rsidR="00484E3D" w:rsidRPr="00EB0EEB" w:rsidRDefault="00484E3D" w:rsidP="00484E3D">
      <w:pPr>
        <w:widowControl w:val="0"/>
        <w:tabs>
          <w:tab w:val="left" w:pos="0"/>
        </w:tabs>
        <w:jc w:val="both"/>
        <w:rPr>
          <w:rFonts w:asciiTheme="majorHAnsi" w:eastAsia="Arial" w:hAnsiTheme="majorHAnsi" w:cs="Arial"/>
          <w:b/>
          <w:spacing w:val="-1"/>
          <w:sz w:val="24"/>
          <w:szCs w:val="24"/>
          <w:lang w:eastAsia="en-US"/>
        </w:rPr>
      </w:pPr>
      <w:r w:rsidRPr="00EB0EEB">
        <w:rPr>
          <w:rFonts w:asciiTheme="majorHAnsi" w:eastAsia="Arial" w:hAnsiTheme="majorHAnsi" w:cs="Arial"/>
          <w:b/>
          <w:spacing w:val="-1"/>
          <w:sz w:val="24"/>
          <w:szCs w:val="24"/>
          <w:lang w:eastAsia="en-US"/>
        </w:rPr>
        <w:t xml:space="preserve">22.- PROHIBICION DE SUBCONTRATACION </w:t>
      </w:r>
    </w:p>
    <w:p w14:paraId="003B10E7" w14:textId="77777777" w:rsidR="00484E3D" w:rsidRPr="00EB0EEB" w:rsidRDefault="00484E3D" w:rsidP="00484E3D">
      <w:pPr>
        <w:widowControl w:val="0"/>
        <w:tabs>
          <w:tab w:val="left" w:pos="0"/>
        </w:tabs>
        <w:jc w:val="both"/>
        <w:rPr>
          <w:rFonts w:asciiTheme="majorHAnsi" w:eastAsia="Arial" w:hAnsiTheme="majorHAnsi" w:cs="Arial"/>
          <w:spacing w:val="-1"/>
          <w:sz w:val="24"/>
          <w:szCs w:val="24"/>
          <w:lang w:eastAsia="en-US"/>
        </w:rPr>
      </w:pPr>
      <w:r w:rsidRPr="00EB0EEB">
        <w:rPr>
          <w:rFonts w:asciiTheme="majorHAnsi" w:eastAsia="Arial" w:hAnsiTheme="majorHAnsi" w:cs="Arial"/>
          <w:spacing w:val="-1"/>
          <w:sz w:val="24"/>
          <w:szCs w:val="24"/>
          <w:lang w:eastAsia="en-US"/>
        </w:rPr>
        <w:t>Atendido a la naturaleza de los servicios a contratar se establece la prohibición de subcontratación (artículo 75 inciso 2, del Reglamento Ley N°19.886)</w:t>
      </w:r>
    </w:p>
    <w:p w14:paraId="75041CD2" w14:textId="77777777" w:rsidR="00484E3D" w:rsidRPr="00EB0EEB" w:rsidRDefault="00484E3D" w:rsidP="00484E3D">
      <w:pPr>
        <w:widowControl w:val="0"/>
        <w:tabs>
          <w:tab w:val="left" w:pos="0"/>
        </w:tabs>
        <w:jc w:val="both"/>
        <w:rPr>
          <w:rFonts w:asciiTheme="majorHAnsi" w:eastAsia="Arial" w:hAnsiTheme="majorHAnsi" w:cs="Arial"/>
          <w:spacing w:val="-1"/>
          <w:sz w:val="24"/>
          <w:szCs w:val="24"/>
          <w:lang w:eastAsia="en-US"/>
        </w:rPr>
      </w:pPr>
    </w:p>
    <w:p w14:paraId="39D29941" w14:textId="77777777" w:rsidR="00484E3D" w:rsidRPr="00EB0EEB" w:rsidRDefault="00484E3D" w:rsidP="00484E3D">
      <w:pPr>
        <w:widowControl w:val="0"/>
        <w:tabs>
          <w:tab w:val="left" w:pos="0"/>
        </w:tabs>
        <w:jc w:val="both"/>
        <w:rPr>
          <w:rFonts w:asciiTheme="majorHAnsi" w:eastAsia="Arial" w:hAnsiTheme="majorHAnsi" w:cs="Arial"/>
          <w:b/>
          <w:bCs/>
          <w:spacing w:val="-1"/>
          <w:sz w:val="24"/>
          <w:szCs w:val="24"/>
          <w:lang w:eastAsia="en-US"/>
        </w:rPr>
      </w:pPr>
      <w:r w:rsidRPr="00EB0EEB">
        <w:rPr>
          <w:rFonts w:asciiTheme="majorHAnsi" w:eastAsia="Arial" w:hAnsiTheme="majorHAnsi" w:cs="Arial"/>
          <w:b/>
          <w:bCs/>
          <w:spacing w:val="-1"/>
          <w:sz w:val="24"/>
          <w:szCs w:val="24"/>
          <w:lang w:eastAsia="en-US"/>
        </w:rPr>
        <w:t>23.-</w:t>
      </w:r>
      <w:r w:rsidRPr="00EB0EEB">
        <w:rPr>
          <w:rFonts w:asciiTheme="majorHAnsi" w:eastAsia="Arial" w:hAnsiTheme="majorHAnsi" w:cs="Arial"/>
          <w:spacing w:val="-1"/>
          <w:sz w:val="24"/>
          <w:szCs w:val="24"/>
          <w:lang w:eastAsia="en-US"/>
        </w:rPr>
        <w:t xml:space="preserve"> </w:t>
      </w:r>
      <w:r w:rsidRPr="00EB0EEB">
        <w:rPr>
          <w:rFonts w:asciiTheme="majorHAnsi" w:eastAsia="Arial" w:hAnsiTheme="majorHAnsi" w:cs="Arial"/>
          <w:b/>
          <w:bCs/>
          <w:spacing w:val="-1"/>
          <w:sz w:val="24"/>
          <w:szCs w:val="24"/>
          <w:lang w:eastAsia="en-US"/>
        </w:rPr>
        <w:t>CONFIDENCIALIDAD</w:t>
      </w:r>
    </w:p>
    <w:p w14:paraId="5F4E294E" w14:textId="77777777" w:rsidR="00484E3D" w:rsidRPr="00EB0EEB" w:rsidRDefault="00484E3D" w:rsidP="00484E3D">
      <w:pPr>
        <w:widowControl w:val="0"/>
        <w:tabs>
          <w:tab w:val="left" w:pos="0"/>
        </w:tabs>
        <w:jc w:val="both"/>
        <w:rPr>
          <w:rFonts w:asciiTheme="majorHAnsi" w:eastAsia="Arial" w:hAnsiTheme="majorHAnsi" w:cs="Arial"/>
          <w:spacing w:val="-1"/>
          <w:sz w:val="24"/>
          <w:szCs w:val="24"/>
          <w:lang w:eastAsia="en-US"/>
        </w:rPr>
      </w:pPr>
      <w:r w:rsidRPr="00EB0EEB">
        <w:rPr>
          <w:rFonts w:asciiTheme="majorHAnsi" w:eastAsia="Arial" w:hAnsiTheme="majorHAnsi" w:cs="Arial"/>
          <w:spacing w:val="-1"/>
          <w:sz w:val="24"/>
          <w:szCs w:val="24"/>
          <w:lang w:eastAsia="en-US"/>
        </w:rPr>
        <w:t>El proveedor adjudicado, deberá mantener absoluta reserva y confidencialidad de toda la información a la que accede a ocasión o a causa del servicio que presta. Esta obligación subsistirá aun después de terminado el contrato.</w:t>
      </w:r>
    </w:p>
    <w:p w14:paraId="54CCE5DE" w14:textId="77777777" w:rsidR="00484E3D" w:rsidRPr="00EB0EEB" w:rsidRDefault="00484E3D" w:rsidP="00484E3D">
      <w:pPr>
        <w:widowControl w:val="0"/>
        <w:tabs>
          <w:tab w:val="left" w:pos="0"/>
        </w:tabs>
        <w:jc w:val="both"/>
        <w:rPr>
          <w:rFonts w:asciiTheme="majorHAnsi" w:eastAsia="Arial" w:hAnsiTheme="majorHAnsi" w:cs="Arial"/>
          <w:spacing w:val="-1"/>
          <w:sz w:val="24"/>
          <w:szCs w:val="24"/>
          <w:lang w:eastAsia="en-US"/>
        </w:rPr>
      </w:pPr>
    </w:p>
    <w:p w14:paraId="4B715253" w14:textId="487F4027" w:rsidR="00484E3D" w:rsidRPr="00EB0EEB" w:rsidRDefault="00484E3D" w:rsidP="00484E3D">
      <w:pPr>
        <w:ind w:right="594"/>
        <w:contextualSpacing/>
        <w:jc w:val="both"/>
        <w:rPr>
          <w:rFonts w:asciiTheme="majorHAnsi" w:eastAsia="Calibri" w:hAnsiTheme="majorHAnsi" w:cs="Arial"/>
          <w:b/>
          <w:sz w:val="24"/>
          <w:szCs w:val="24"/>
          <w:u w:val="single"/>
          <w:lang w:eastAsia="en-US"/>
        </w:rPr>
      </w:pPr>
      <w:r w:rsidRPr="00EB0EEB">
        <w:rPr>
          <w:rFonts w:asciiTheme="majorHAnsi" w:hAnsiTheme="majorHAnsi" w:cs="Arial"/>
          <w:b/>
          <w:bCs/>
          <w:sz w:val="24"/>
          <w:szCs w:val="24"/>
          <w:u w:val="single"/>
          <w:lang w:val="es-ES_tradnl"/>
        </w:rPr>
        <w:t xml:space="preserve">24.- </w:t>
      </w:r>
      <w:r w:rsidRPr="00EB0EEB">
        <w:rPr>
          <w:rFonts w:asciiTheme="majorHAnsi" w:eastAsia="Calibri" w:hAnsiTheme="majorHAnsi" w:cs="Arial"/>
          <w:b/>
          <w:sz w:val="24"/>
          <w:szCs w:val="24"/>
          <w:u w:val="single"/>
          <w:lang w:eastAsia="en-US"/>
        </w:rPr>
        <w:t>PROPIEDAD INTELECTUAL DE LOS PROYECTOS.</w:t>
      </w:r>
    </w:p>
    <w:p w14:paraId="55701916" w14:textId="77777777" w:rsidR="00484E3D" w:rsidRPr="00EB0EEB" w:rsidRDefault="00484E3D" w:rsidP="00484E3D">
      <w:pPr>
        <w:jc w:val="both"/>
        <w:rPr>
          <w:rFonts w:asciiTheme="majorHAnsi" w:eastAsia="Calibri" w:hAnsiTheme="majorHAnsi" w:cs="Arial"/>
          <w:sz w:val="24"/>
          <w:szCs w:val="24"/>
          <w:lang w:eastAsia="en-US"/>
        </w:rPr>
      </w:pPr>
      <w:r w:rsidRPr="00EB0EEB">
        <w:rPr>
          <w:rFonts w:asciiTheme="majorHAnsi" w:eastAsia="Calibri" w:hAnsiTheme="majorHAnsi" w:cs="Arial"/>
          <w:sz w:val="24"/>
          <w:szCs w:val="24"/>
          <w:lang w:eastAsia="en-US"/>
        </w:rPr>
        <w:t>Una vez aprobada la entrega definitiva del trabajo contratado, todos los anexos y documentos relacionados con el informe pasan a ser de propiedad de la I. Municipalidad de Iquique.</w:t>
      </w:r>
    </w:p>
    <w:p w14:paraId="4E859159" w14:textId="77777777" w:rsidR="00484E3D" w:rsidRPr="00EB0EEB" w:rsidRDefault="00484E3D" w:rsidP="00484E3D">
      <w:pPr>
        <w:rPr>
          <w:rFonts w:asciiTheme="majorHAnsi" w:hAnsiTheme="majorHAnsi" w:cs="Arial"/>
          <w:b/>
          <w:bCs/>
          <w:sz w:val="24"/>
          <w:szCs w:val="24"/>
          <w:u w:val="single"/>
          <w:lang w:val="es-ES_tradnl"/>
        </w:rPr>
      </w:pPr>
    </w:p>
    <w:p w14:paraId="7EE372CE" w14:textId="70617530" w:rsidR="00EF2954" w:rsidRPr="00EB0EEB" w:rsidRDefault="00EF2954" w:rsidP="001E5E9A">
      <w:pPr>
        <w:rPr>
          <w:rFonts w:asciiTheme="majorHAnsi" w:hAnsiTheme="majorHAnsi" w:cs="Arial"/>
          <w:b/>
          <w:bCs/>
          <w:sz w:val="24"/>
          <w:szCs w:val="24"/>
          <w:u w:val="single"/>
          <w:lang w:val="es-ES_tradnl"/>
        </w:rPr>
      </w:pPr>
    </w:p>
    <w:p w14:paraId="65D9A261" w14:textId="6506B095" w:rsidR="00EF2954" w:rsidRDefault="00EF2954" w:rsidP="00937726">
      <w:pPr>
        <w:jc w:val="center"/>
        <w:rPr>
          <w:rFonts w:asciiTheme="majorHAnsi" w:hAnsiTheme="majorHAnsi" w:cs="Arial"/>
          <w:b/>
          <w:bCs/>
          <w:sz w:val="24"/>
          <w:szCs w:val="24"/>
          <w:u w:val="single"/>
          <w:lang w:val="es-ES_tradnl"/>
        </w:rPr>
      </w:pPr>
    </w:p>
    <w:p w14:paraId="58D229FD" w14:textId="77777777" w:rsidR="008733D7" w:rsidRDefault="008733D7" w:rsidP="00937726">
      <w:pPr>
        <w:jc w:val="center"/>
        <w:rPr>
          <w:rFonts w:asciiTheme="majorHAnsi" w:hAnsiTheme="majorHAnsi" w:cs="Arial"/>
          <w:b/>
          <w:bCs/>
          <w:sz w:val="24"/>
          <w:szCs w:val="24"/>
          <w:u w:val="single"/>
          <w:lang w:val="es-ES_tradnl"/>
        </w:rPr>
      </w:pPr>
    </w:p>
    <w:p w14:paraId="047FC0A5" w14:textId="77777777" w:rsidR="008733D7" w:rsidRDefault="008733D7" w:rsidP="00937726">
      <w:pPr>
        <w:jc w:val="center"/>
        <w:rPr>
          <w:rFonts w:asciiTheme="majorHAnsi" w:hAnsiTheme="majorHAnsi" w:cs="Arial"/>
          <w:b/>
          <w:bCs/>
          <w:sz w:val="24"/>
          <w:szCs w:val="24"/>
          <w:u w:val="single"/>
          <w:lang w:val="es-ES_tradnl"/>
        </w:rPr>
      </w:pPr>
    </w:p>
    <w:p w14:paraId="215E179C" w14:textId="77777777" w:rsidR="008733D7" w:rsidRDefault="008733D7" w:rsidP="00937726">
      <w:pPr>
        <w:jc w:val="center"/>
        <w:rPr>
          <w:rFonts w:asciiTheme="majorHAnsi" w:hAnsiTheme="majorHAnsi" w:cs="Arial"/>
          <w:b/>
          <w:bCs/>
          <w:sz w:val="24"/>
          <w:szCs w:val="24"/>
          <w:u w:val="single"/>
          <w:lang w:val="es-ES_tradnl"/>
        </w:rPr>
      </w:pPr>
    </w:p>
    <w:p w14:paraId="5CF88947" w14:textId="45B75F08" w:rsidR="00054B11" w:rsidRPr="008733D7" w:rsidRDefault="00054B11" w:rsidP="00732F7B">
      <w:pPr>
        <w:rPr>
          <w:rFonts w:asciiTheme="majorHAnsi" w:hAnsiTheme="majorHAnsi"/>
          <w:sz w:val="24"/>
          <w:szCs w:val="24"/>
        </w:rPr>
      </w:pPr>
    </w:p>
    <w:p w14:paraId="26C58183" w14:textId="02063CA2" w:rsidR="00054B11" w:rsidRDefault="00054B11" w:rsidP="00732F7B">
      <w:pPr>
        <w:rPr>
          <w:rFonts w:asciiTheme="majorHAnsi" w:hAnsiTheme="majorHAnsi"/>
          <w:sz w:val="24"/>
          <w:szCs w:val="24"/>
        </w:rPr>
      </w:pPr>
    </w:p>
    <w:p w14:paraId="4FDDF66F" w14:textId="77777777" w:rsidR="00F92004" w:rsidRDefault="00F92004" w:rsidP="00732F7B">
      <w:pPr>
        <w:rPr>
          <w:rFonts w:asciiTheme="majorHAnsi" w:hAnsiTheme="majorHAnsi"/>
          <w:sz w:val="24"/>
          <w:szCs w:val="24"/>
        </w:rPr>
      </w:pPr>
    </w:p>
    <w:p w14:paraId="7437A1DD" w14:textId="77777777" w:rsidR="00F92004" w:rsidRDefault="00F92004" w:rsidP="00732F7B">
      <w:pPr>
        <w:rPr>
          <w:rFonts w:asciiTheme="majorHAnsi" w:hAnsiTheme="majorHAnsi"/>
          <w:sz w:val="24"/>
          <w:szCs w:val="24"/>
        </w:rPr>
      </w:pPr>
    </w:p>
    <w:p w14:paraId="6AACECC9" w14:textId="77777777" w:rsidR="00F205C0" w:rsidRDefault="00F205C0" w:rsidP="00732F7B">
      <w:pPr>
        <w:rPr>
          <w:rFonts w:asciiTheme="majorHAnsi" w:hAnsiTheme="majorHAnsi"/>
          <w:sz w:val="24"/>
          <w:szCs w:val="24"/>
        </w:rPr>
      </w:pPr>
    </w:p>
    <w:p w14:paraId="602FCD51" w14:textId="77777777" w:rsidR="00F205C0" w:rsidRDefault="00F205C0" w:rsidP="00732F7B">
      <w:pPr>
        <w:rPr>
          <w:rFonts w:asciiTheme="majorHAnsi" w:hAnsiTheme="majorHAnsi"/>
          <w:sz w:val="24"/>
          <w:szCs w:val="24"/>
        </w:rPr>
      </w:pPr>
    </w:p>
    <w:p w14:paraId="439F2D37" w14:textId="77777777" w:rsidR="00411A71" w:rsidRDefault="00411A71" w:rsidP="00732F7B">
      <w:pPr>
        <w:rPr>
          <w:rFonts w:asciiTheme="majorHAnsi" w:hAnsiTheme="majorHAnsi"/>
          <w:sz w:val="24"/>
          <w:szCs w:val="24"/>
        </w:rPr>
      </w:pPr>
    </w:p>
    <w:p w14:paraId="2CA98CA8" w14:textId="77777777" w:rsidR="00F14229" w:rsidRPr="007C26FB" w:rsidRDefault="00F14229" w:rsidP="00732F7B">
      <w:pPr>
        <w:rPr>
          <w:rFonts w:ascii="Cambria" w:hAnsi="Cambria"/>
          <w:sz w:val="24"/>
          <w:szCs w:val="24"/>
        </w:rPr>
      </w:pPr>
    </w:p>
    <w:p w14:paraId="62980E0A" w14:textId="640A1560" w:rsidR="00252593" w:rsidRPr="00EB0EEB" w:rsidRDefault="00DE019A" w:rsidP="00C50AFC">
      <w:pPr>
        <w:jc w:val="center"/>
        <w:rPr>
          <w:rFonts w:asciiTheme="majorHAnsi" w:hAnsiTheme="majorHAnsi" w:cs="Arial"/>
          <w:b/>
          <w:sz w:val="24"/>
          <w:szCs w:val="24"/>
          <w:u w:val="single"/>
        </w:rPr>
      </w:pPr>
      <w:r w:rsidRPr="00EB0EEB">
        <w:rPr>
          <w:rFonts w:asciiTheme="majorHAnsi" w:hAnsiTheme="majorHAnsi" w:cs="Arial"/>
          <w:b/>
          <w:sz w:val="24"/>
          <w:szCs w:val="24"/>
          <w:u w:val="single"/>
        </w:rPr>
        <w:lastRenderedPageBreak/>
        <w:t>ANEXO N</w:t>
      </w:r>
      <w:r w:rsidR="004570BB" w:rsidRPr="00EB0EEB">
        <w:rPr>
          <w:rFonts w:asciiTheme="majorHAnsi" w:hAnsiTheme="majorHAnsi" w:cs="Arial"/>
          <w:b/>
          <w:sz w:val="24"/>
          <w:szCs w:val="24"/>
          <w:u w:val="single"/>
        </w:rPr>
        <w:t>°</w:t>
      </w:r>
      <w:r w:rsidRPr="00EB0EEB">
        <w:rPr>
          <w:rFonts w:asciiTheme="majorHAnsi" w:hAnsiTheme="majorHAnsi" w:cs="Arial"/>
          <w:b/>
          <w:sz w:val="24"/>
          <w:szCs w:val="24"/>
          <w:u w:val="single"/>
        </w:rPr>
        <w:t>1</w:t>
      </w:r>
      <w:r w:rsidR="00333715" w:rsidRPr="00EB0EEB">
        <w:rPr>
          <w:rFonts w:asciiTheme="majorHAnsi" w:hAnsiTheme="majorHAnsi" w:cs="Arial"/>
          <w:b/>
          <w:sz w:val="24"/>
          <w:szCs w:val="24"/>
          <w:u w:val="single"/>
        </w:rPr>
        <w:t xml:space="preserve">: </w:t>
      </w:r>
      <w:r w:rsidR="00252593" w:rsidRPr="00EB0EEB">
        <w:rPr>
          <w:rFonts w:asciiTheme="majorHAnsi" w:hAnsiTheme="majorHAnsi" w:cs="Arial"/>
          <w:b/>
          <w:sz w:val="24"/>
          <w:szCs w:val="24"/>
          <w:u w:val="single"/>
        </w:rPr>
        <w:t>FORMULARIO IDENTIFICACI</w:t>
      </w:r>
      <w:r w:rsidR="00627DC3" w:rsidRPr="00EB0EEB">
        <w:rPr>
          <w:rFonts w:asciiTheme="majorHAnsi" w:hAnsiTheme="majorHAnsi" w:cs="Arial"/>
          <w:b/>
          <w:sz w:val="24"/>
          <w:szCs w:val="24"/>
          <w:u w:val="single"/>
        </w:rPr>
        <w:t>Ó</w:t>
      </w:r>
      <w:r w:rsidR="00252593" w:rsidRPr="00EB0EEB">
        <w:rPr>
          <w:rFonts w:asciiTheme="majorHAnsi" w:hAnsiTheme="majorHAnsi" w:cs="Arial"/>
          <w:b/>
          <w:sz w:val="24"/>
          <w:szCs w:val="24"/>
          <w:u w:val="single"/>
        </w:rPr>
        <w:t>N DEL PROPONENTE</w:t>
      </w:r>
    </w:p>
    <w:p w14:paraId="47B298B3" w14:textId="77777777" w:rsidR="00F205C0" w:rsidRPr="00EB0EEB" w:rsidRDefault="00F205C0" w:rsidP="00F205C0">
      <w:pPr>
        <w:jc w:val="center"/>
        <w:rPr>
          <w:rFonts w:asciiTheme="majorHAnsi" w:hAnsiTheme="majorHAnsi" w:cs="Arial"/>
          <w:b/>
          <w:sz w:val="24"/>
          <w:szCs w:val="24"/>
        </w:rPr>
      </w:pPr>
      <w:r w:rsidRPr="00EB0EEB">
        <w:rPr>
          <w:rFonts w:asciiTheme="majorHAnsi" w:hAnsiTheme="majorHAnsi" w:cs="Arial"/>
          <w:b/>
          <w:sz w:val="24"/>
          <w:szCs w:val="24"/>
        </w:rPr>
        <w:t xml:space="preserve">PROPUESTA PÚBLICA N° </w:t>
      </w:r>
      <w:r>
        <w:rPr>
          <w:rFonts w:asciiTheme="majorHAnsi" w:hAnsiTheme="majorHAnsi" w:cs="Arial"/>
          <w:b/>
          <w:sz w:val="24"/>
          <w:szCs w:val="24"/>
        </w:rPr>
        <w:t>102</w:t>
      </w:r>
      <w:r w:rsidRPr="00EB0EEB">
        <w:rPr>
          <w:rFonts w:asciiTheme="majorHAnsi" w:hAnsiTheme="majorHAnsi" w:cs="Arial"/>
          <w:b/>
          <w:sz w:val="24"/>
          <w:szCs w:val="24"/>
        </w:rPr>
        <w:t>/2023</w:t>
      </w:r>
    </w:p>
    <w:p w14:paraId="2998D92E" w14:textId="43E4E800" w:rsidR="00F205C0" w:rsidRPr="00EB0EEB" w:rsidRDefault="00F205C0" w:rsidP="00F205C0">
      <w:pPr>
        <w:jc w:val="center"/>
        <w:rPr>
          <w:rFonts w:asciiTheme="majorHAnsi" w:hAnsiTheme="majorHAnsi" w:cs="Arial"/>
          <w:b/>
          <w:sz w:val="24"/>
          <w:szCs w:val="24"/>
          <w:lang w:val="es-ES_tradnl"/>
        </w:rPr>
      </w:pPr>
      <w:r w:rsidRPr="00EB0EEB">
        <w:rPr>
          <w:rFonts w:asciiTheme="majorHAnsi" w:hAnsiTheme="majorHAnsi" w:cs="Arial"/>
          <w:b/>
          <w:bCs/>
          <w:sz w:val="24"/>
          <w:szCs w:val="24"/>
          <w:lang w:val="es-ES_tradnl"/>
        </w:rPr>
        <w:t xml:space="preserve">ESTUDIO </w:t>
      </w:r>
      <w:r>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p w14:paraId="59FA845A" w14:textId="77777777" w:rsidR="00735CDC" w:rsidRPr="00EB0EEB" w:rsidRDefault="00735CDC" w:rsidP="00931F36">
      <w:pPr>
        <w:pStyle w:val="Ttulo4"/>
        <w:numPr>
          <w:ilvl w:val="3"/>
          <w:numId w:val="0"/>
        </w:numPr>
        <w:tabs>
          <w:tab w:val="left" w:pos="0"/>
        </w:tabs>
        <w:rPr>
          <w:rFonts w:asciiTheme="majorHAnsi" w:hAnsiTheme="majorHAnsi" w:cs="Arial"/>
          <w:b w:val="0"/>
          <w:sz w:val="24"/>
          <w:szCs w:val="24"/>
          <w:lang w:val="es-ES_tradnl"/>
        </w:rPr>
      </w:pPr>
    </w:p>
    <w:p w14:paraId="0E2A2A8E" w14:textId="77777777" w:rsidR="000E5D14" w:rsidRPr="00EB0EEB" w:rsidRDefault="000E5D14" w:rsidP="000E5D14">
      <w:pPr>
        <w:rPr>
          <w:rFonts w:asciiTheme="majorHAnsi" w:hAnsiTheme="majorHAnsi"/>
          <w:sz w:val="24"/>
          <w:szCs w:val="24"/>
          <w:lang w:val="es-ES_tradnl"/>
        </w:rPr>
      </w:pPr>
    </w:p>
    <w:p w14:paraId="36E4F3AF" w14:textId="30B698F1" w:rsidR="00252593" w:rsidRPr="001074A4" w:rsidRDefault="00252593" w:rsidP="001074A4">
      <w:pPr>
        <w:pStyle w:val="Ttulo4"/>
        <w:numPr>
          <w:ilvl w:val="3"/>
          <w:numId w:val="0"/>
        </w:numPr>
        <w:tabs>
          <w:tab w:val="left" w:pos="0"/>
        </w:tabs>
        <w:rPr>
          <w:rFonts w:asciiTheme="majorHAnsi" w:hAnsiTheme="majorHAnsi" w:cs="Arial"/>
          <w:b w:val="0"/>
          <w:noProof/>
          <w:sz w:val="24"/>
          <w:szCs w:val="24"/>
        </w:rPr>
      </w:pPr>
      <w:r w:rsidRPr="00EB0EEB">
        <w:rPr>
          <w:rFonts w:asciiTheme="majorHAnsi" w:hAnsiTheme="majorHAnsi" w:cs="Arial"/>
          <w:b w:val="0"/>
          <w:sz w:val="24"/>
          <w:szCs w:val="24"/>
        </w:rPr>
        <w:t>NOMBRE O</w:t>
      </w:r>
      <w:r w:rsidR="001074A4">
        <w:rPr>
          <w:rFonts w:asciiTheme="majorHAnsi" w:hAnsiTheme="majorHAnsi" w:cs="Arial"/>
          <w:b w:val="0"/>
          <w:sz w:val="24"/>
          <w:szCs w:val="24"/>
        </w:rPr>
        <w:t xml:space="preserve"> </w:t>
      </w:r>
      <w:r w:rsidRPr="001074A4">
        <w:rPr>
          <w:rFonts w:asciiTheme="majorHAnsi" w:hAnsiTheme="majorHAnsi" w:cs="Arial"/>
          <w:b w:val="0"/>
          <w:bCs/>
          <w:sz w:val="24"/>
          <w:szCs w:val="24"/>
        </w:rPr>
        <w:t>RAZ</w:t>
      </w:r>
      <w:r w:rsidR="008A5D84" w:rsidRPr="001074A4">
        <w:rPr>
          <w:rFonts w:asciiTheme="majorHAnsi" w:hAnsiTheme="majorHAnsi" w:cs="Arial"/>
          <w:b w:val="0"/>
          <w:bCs/>
          <w:sz w:val="24"/>
          <w:szCs w:val="24"/>
        </w:rPr>
        <w:t>Ó</w:t>
      </w:r>
      <w:r w:rsidRPr="001074A4">
        <w:rPr>
          <w:rFonts w:asciiTheme="majorHAnsi" w:hAnsiTheme="majorHAnsi" w:cs="Arial"/>
          <w:b w:val="0"/>
          <w:bCs/>
          <w:sz w:val="24"/>
          <w:szCs w:val="24"/>
        </w:rPr>
        <w:t>N SOCIAL</w:t>
      </w:r>
      <w:r w:rsidR="00931F36" w:rsidRPr="001074A4">
        <w:rPr>
          <w:rFonts w:asciiTheme="majorHAnsi" w:hAnsiTheme="majorHAnsi" w:cs="Arial"/>
          <w:b w:val="0"/>
          <w:bCs/>
          <w:sz w:val="24"/>
          <w:szCs w:val="24"/>
        </w:rPr>
        <w:t xml:space="preserve"> </w:t>
      </w:r>
      <w:r w:rsidRPr="001074A4">
        <w:rPr>
          <w:rFonts w:asciiTheme="majorHAnsi" w:hAnsiTheme="majorHAnsi" w:cs="Arial"/>
          <w:b w:val="0"/>
          <w:bCs/>
          <w:sz w:val="24"/>
          <w:szCs w:val="24"/>
        </w:rPr>
        <w:t>:.................................................................................</w:t>
      </w:r>
      <w:r w:rsidR="00AB6F69" w:rsidRPr="001074A4">
        <w:rPr>
          <w:rFonts w:asciiTheme="majorHAnsi" w:hAnsiTheme="majorHAnsi" w:cs="Arial"/>
          <w:b w:val="0"/>
          <w:bCs/>
          <w:sz w:val="24"/>
          <w:szCs w:val="24"/>
        </w:rPr>
        <w:t>.....................</w:t>
      </w:r>
      <w:r w:rsidR="00D73138" w:rsidRPr="001074A4">
        <w:rPr>
          <w:rFonts w:asciiTheme="majorHAnsi" w:hAnsiTheme="majorHAnsi" w:cs="Arial"/>
          <w:b w:val="0"/>
          <w:bCs/>
          <w:sz w:val="24"/>
          <w:szCs w:val="24"/>
        </w:rPr>
        <w:t>.....</w:t>
      </w:r>
      <w:r w:rsidR="00AB6F69" w:rsidRPr="001074A4">
        <w:rPr>
          <w:rFonts w:asciiTheme="majorHAnsi" w:hAnsiTheme="majorHAnsi" w:cs="Arial"/>
          <w:b w:val="0"/>
          <w:bCs/>
          <w:sz w:val="24"/>
          <w:szCs w:val="24"/>
        </w:rPr>
        <w:t>..</w:t>
      </w:r>
      <w:r w:rsidRPr="001074A4">
        <w:rPr>
          <w:rFonts w:asciiTheme="majorHAnsi" w:hAnsiTheme="majorHAnsi" w:cs="Arial"/>
          <w:b w:val="0"/>
          <w:bCs/>
          <w:sz w:val="24"/>
          <w:szCs w:val="24"/>
        </w:rPr>
        <w:t>.</w:t>
      </w:r>
      <w:r w:rsidR="001074A4">
        <w:rPr>
          <w:rFonts w:asciiTheme="majorHAnsi" w:hAnsiTheme="majorHAnsi" w:cs="Arial"/>
          <w:b w:val="0"/>
          <w:bCs/>
          <w:sz w:val="24"/>
          <w:szCs w:val="24"/>
        </w:rPr>
        <w:t>.............</w:t>
      </w:r>
    </w:p>
    <w:p w14:paraId="0865541F" w14:textId="77777777" w:rsidR="00252593" w:rsidRPr="00EB0EEB" w:rsidRDefault="00252593" w:rsidP="00931F36">
      <w:pPr>
        <w:jc w:val="both"/>
        <w:rPr>
          <w:rFonts w:asciiTheme="majorHAnsi" w:hAnsiTheme="majorHAnsi" w:cs="Arial"/>
          <w:sz w:val="24"/>
          <w:szCs w:val="24"/>
        </w:rPr>
      </w:pPr>
    </w:p>
    <w:p w14:paraId="3258F10B" w14:textId="77777777" w:rsidR="00252593" w:rsidRPr="00EB0EEB" w:rsidRDefault="00252593" w:rsidP="00931F36">
      <w:pPr>
        <w:jc w:val="both"/>
        <w:rPr>
          <w:rFonts w:asciiTheme="majorHAnsi" w:hAnsiTheme="majorHAnsi" w:cs="Arial"/>
          <w:sz w:val="24"/>
          <w:szCs w:val="24"/>
        </w:rPr>
      </w:pPr>
    </w:p>
    <w:p w14:paraId="19240D4A" w14:textId="6B891C66"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RUT</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00D73138" w:rsidRPr="00EB0EEB">
        <w:rPr>
          <w:rFonts w:asciiTheme="majorHAnsi" w:hAnsiTheme="majorHAnsi" w:cs="Arial"/>
          <w:sz w:val="24"/>
          <w:szCs w:val="24"/>
        </w:rPr>
        <w:t>............................</w:t>
      </w:r>
      <w:r w:rsidR="001074A4">
        <w:rPr>
          <w:rFonts w:asciiTheme="majorHAnsi" w:hAnsiTheme="majorHAnsi" w:cs="Arial"/>
          <w:sz w:val="24"/>
          <w:szCs w:val="24"/>
        </w:rPr>
        <w:t>......................................</w:t>
      </w:r>
    </w:p>
    <w:p w14:paraId="171E7EA4" w14:textId="77777777" w:rsidR="00252593" w:rsidRPr="00EB0EEB" w:rsidRDefault="00252593" w:rsidP="00931F36">
      <w:pPr>
        <w:jc w:val="both"/>
        <w:rPr>
          <w:rFonts w:asciiTheme="majorHAnsi" w:hAnsiTheme="majorHAnsi" w:cs="Arial"/>
          <w:sz w:val="24"/>
          <w:szCs w:val="24"/>
        </w:rPr>
      </w:pPr>
    </w:p>
    <w:p w14:paraId="07ED1A3F" w14:textId="77777777" w:rsidR="00252593" w:rsidRPr="00EB0EEB" w:rsidRDefault="00252593" w:rsidP="00931F36">
      <w:pPr>
        <w:jc w:val="both"/>
        <w:rPr>
          <w:rFonts w:asciiTheme="majorHAnsi" w:hAnsiTheme="majorHAnsi" w:cs="Arial"/>
          <w:sz w:val="24"/>
          <w:szCs w:val="24"/>
        </w:rPr>
      </w:pPr>
    </w:p>
    <w:p w14:paraId="6571EF9F" w14:textId="5412EBBE"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REPRESENTANTE</w:t>
      </w:r>
      <w:r w:rsidR="001074A4">
        <w:rPr>
          <w:rFonts w:asciiTheme="majorHAnsi" w:hAnsiTheme="majorHAnsi" w:cs="Arial"/>
          <w:sz w:val="24"/>
          <w:szCs w:val="24"/>
        </w:rPr>
        <w:t xml:space="preserve"> </w:t>
      </w:r>
      <w:r w:rsidRPr="00EB0EEB">
        <w:rPr>
          <w:rFonts w:asciiTheme="majorHAnsi" w:hAnsiTheme="majorHAnsi" w:cs="Arial"/>
          <w:sz w:val="24"/>
          <w:szCs w:val="24"/>
        </w:rPr>
        <w:t>LEGAL</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Pr="00EB0EEB">
        <w:rPr>
          <w:rFonts w:asciiTheme="majorHAnsi" w:hAnsiTheme="majorHAnsi" w:cs="Arial"/>
          <w:sz w:val="24"/>
          <w:szCs w:val="24"/>
        </w:rPr>
        <w:t>..</w:t>
      </w:r>
      <w:r w:rsidR="00AB6F69" w:rsidRPr="00EB0EEB">
        <w:rPr>
          <w:rFonts w:asciiTheme="majorHAnsi" w:hAnsiTheme="majorHAnsi" w:cs="Arial"/>
          <w:sz w:val="24"/>
          <w:szCs w:val="24"/>
        </w:rPr>
        <w:t>.</w:t>
      </w:r>
      <w:r w:rsidR="00D73138" w:rsidRPr="00EB0EEB">
        <w:rPr>
          <w:rFonts w:asciiTheme="majorHAnsi" w:hAnsiTheme="majorHAnsi" w:cs="Arial"/>
          <w:sz w:val="24"/>
          <w:szCs w:val="24"/>
        </w:rPr>
        <w:t>.......................</w:t>
      </w:r>
      <w:r w:rsidR="00AB6F69" w:rsidRPr="00EB0EEB">
        <w:rPr>
          <w:rFonts w:asciiTheme="majorHAnsi" w:hAnsiTheme="majorHAnsi" w:cs="Arial"/>
          <w:sz w:val="24"/>
          <w:szCs w:val="24"/>
        </w:rPr>
        <w:t>.</w:t>
      </w:r>
    </w:p>
    <w:p w14:paraId="5F02908F" w14:textId="79CD1A8F" w:rsidR="00252593" w:rsidRPr="00EB0EEB" w:rsidRDefault="00252593" w:rsidP="00931F36">
      <w:pPr>
        <w:jc w:val="both"/>
        <w:rPr>
          <w:rFonts w:asciiTheme="majorHAnsi" w:hAnsiTheme="majorHAnsi" w:cs="Arial"/>
          <w:sz w:val="24"/>
          <w:szCs w:val="24"/>
        </w:rPr>
      </w:pPr>
    </w:p>
    <w:p w14:paraId="0070AA13" w14:textId="77777777" w:rsidR="00252593" w:rsidRPr="00EB0EEB" w:rsidRDefault="00252593" w:rsidP="00931F36">
      <w:pPr>
        <w:jc w:val="both"/>
        <w:rPr>
          <w:rFonts w:asciiTheme="majorHAnsi" w:hAnsiTheme="majorHAnsi" w:cs="Arial"/>
          <w:sz w:val="24"/>
          <w:szCs w:val="24"/>
        </w:rPr>
      </w:pPr>
    </w:p>
    <w:p w14:paraId="7D39527F" w14:textId="3BAFB6FA"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RUT</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00D73138" w:rsidRPr="00EB0EEB">
        <w:rPr>
          <w:rFonts w:asciiTheme="majorHAnsi" w:hAnsiTheme="majorHAnsi" w:cs="Arial"/>
          <w:sz w:val="24"/>
          <w:szCs w:val="24"/>
        </w:rPr>
        <w:t>...........................</w:t>
      </w:r>
      <w:r w:rsidR="00AB6F69" w:rsidRPr="00EB0EEB">
        <w:rPr>
          <w:rFonts w:asciiTheme="majorHAnsi" w:hAnsiTheme="majorHAnsi" w:cs="Arial"/>
          <w:sz w:val="24"/>
          <w:szCs w:val="24"/>
        </w:rPr>
        <w:t>...</w:t>
      </w:r>
      <w:r w:rsidR="001074A4">
        <w:rPr>
          <w:rFonts w:asciiTheme="majorHAnsi" w:hAnsiTheme="majorHAnsi" w:cs="Arial"/>
          <w:sz w:val="24"/>
          <w:szCs w:val="24"/>
        </w:rPr>
        <w:t>......................................</w:t>
      </w:r>
      <w:r w:rsidRPr="00EB0EEB">
        <w:rPr>
          <w:rFonts w:asciiTheme="majorHAnsi" w:hAnsiTheme="majorHAnsi" w:cs="Arial"/>
          <w:sz w:val="24"/>
          <w:szCs w:val="24"/>
        </w:rPr>
        <w:t>.</w:t>
      </w:r>
    </w:p>
    <w:p w14:paraId="1B1EC9CD" w14:textId="77777777" w:rsidR="00252593" w:rsidRPr="00EB0EEB" w:rsidRDefault="00252593" w:rsidP="00931F36">
      <w:pPr>
        <w:jc w:val="both"/>
        <w:rPr>
          <w:rFonts w:asciiTheme="majorHAnsi" w:hAnsiTheme="majorHAnsi" w:cs="Arial"/>
          <w:sz w:val="24"/>
          <w:szCs w:val="24"/>
        </w:rPr>
      </w:pPr>
    </w:p>
    <w:p w14:paraId="07307FA3" w14:textId="77777777" w:rsidR="00252593" w:rsidRPr="00EB0EEB" w:rsidRDefault="00252593" w:rsidP="00931F36">
      <w:pPr>
        <w:jc w:val="both"/>
        <w:rPr>
          <w:rFonts w:asciiTheme="majorHAnsi" w:hAnsiTheme="majorHAnsi" w:cs="Arial"/>
          <w:sz w:val="24"/>
          <w:szCs w:val="24"/>
        </w:rPr>
      </w:pPr>
    </w:p>
    <w:p w14:paraId="6A9D5299" w14:textId="41DB89A6"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NACIONALIDAD</w:t>
      </w:r>
      <w:r w:rsidR="00AB6F69"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Pr="00EB0EEB">
        <w:rPr>
          <w:rFonts w:asciiTheme="majorHAnsi" w:hAnsiTheme="majorHAnsi" w:cs="Arial"/>
          <w:sz w:val="24"/>
          <w:szCs w:val="24"/>
        </w:rPr>
        <w:t>..</w:t>
      </w:r>
      <w:r w:rsidR="001074A4">
        <w:rPr>
          <w:rFonts w:asciiTheme="majorHAnsi" w:hAnsiTheme="majorHAnsi" w:cs="Arial"/>
          <w:sz w:val="24"/>
          <w:szCs w:val="24"/>
        </w:rPr>
        <w:t>.....................................</w:t>
      </w:r>
    </w:p>
    <w:p w14:paraId="3076B53D" w14:textId="77777777" w:rsidR="00252593" w:rsidRPr="00EB0EEB" w:rsidRDefault="00252593" w:rsidP="00931F36">
      <w:pPr>
        <w:jc w:val="both"/>
        <w:rPr>
          <w:rFonts w:asciiTheme="majorHAnsi" w:hAnsiTheme="majorHAnsi" w:cs="Arial"/>
          <w:sz w:val="24"/>
          <w:szCs w:val="24"/>
        </w:rPr>
      </w:pPr>
    </w:p>
    <w:p w14:paraId="5513B016" w14:textId="77777777" w:rsidR="00252593" w:rsidRPr="00EB0EEB" w:rsidRDefault="00252593" w:rsidP="00931F36">
      <w:pPr>
        <w:jc w:val="both"/>
        <w:rPr>
          <w:rFonts w:asciiTheme="majorHAnsi" w:hAnsiTheme="majorHAnsi" w:cs="Arial"/>
          <w:sz w:val="24"/>
          <w:szCs w:val="24"/>
        </w:rPr>
      </w:pPr>
    </w:p>
    <w:p w14:paraId="6F572E68" w14:textId="1886C87A"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DOMICILIO</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00D73138" w:rsidRPr="00EB0EEB">
        <w:rPr>
          <w:rFonts w:asciiTheme="majorHAnsi" w:hAnsiTheme="majorHAnsi" w:cs="Arial"/>
          <w:sz w:val="24"/>
          <w:szCs w:val="24"/>
        </w:rPr>
        <w:t>...........</w:t>
      </w:r>
      <w:r w:rsidR="00AB6F69" w:rsidRPr="00EB0EEB">
        <w:rPr>
          <w:rFonts w:asciiTheme="majorHAnsi" w:hAnsiTheme="majorHAnsi" w:cs="Arial"/>
          <w:sz w:val="24"/>
          <w:szCs w:val="24"/>
        </w:rPr>
        <w:t>.....</w:t>
      </w:r>
      <w:r w:rsidR="001074A4">
        <w:rPr>
          <w:rFonts w:asciiTheme="majorHAnsi" w:hAnsiTheme="majorHAnsi" w:cs="Arial"/>
          <w:sz w:val="24"/>
          <w:szCs w:val="24"/>
        </w:rPr>
        <w:t>....................................</w:t>
      </w:r>
    </w:p>
    <w:p w14:paraId="7E9C33A1" w14:textId="77777777" w:rsidR="00252593" w:rsidRPr="00EB0EEB" w:rsidRDefault="00252593" w:rsidP="00931F36">
      <w:pPr>
        <w:jc w:val="both"/>
        <w:rPr>
          <w:rFonts w:asciiTheme="majorHAnsi" w:hAnsiTheme="majorHAnsi" w:cs="Arial"/>
          <w:sz w:val="24"/>
          <w:szCs w:val="24"/>
        </w:rPr>
      </w:pPr>
    </w:p>
    <w:p w14:paraId="49759E66" w14:textId="77777777" w:rsidR="00252593" w:rsidRPr="00EB0EEB" w:rsidRDefault="00252593" w:rsidP="00931F36">
      <w:pPr>
        <w:jc w:val="both"/>
        <w:rPr>
          <w:rFonts w:asciiTheme="majorHAnsi" w:hAnsiTheme="majorHAnsi" w:cs="Arial"/>
          <w:sz w:val="24"/>
          <w:szCs w:val="24"/>
        </w:rPr>
      </w:pPr>
    </w:p>
    <w:p w14:paraId="404A9316" w14:textId="2A33C378"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CIUDAD</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00D73138" w:rsidRPr="00EB0EEB">
        <w:rPr>
          <w:rFonts w:asciiTheme="majorHAnsi" w:hAnsiTheme="majorHAnsi" w:cs="Arial"/>
          <w:sz w:val="24"/>
          <w:szCs w:val="24"/>
        </w:rPr>
        <w:t>..................</w:t>
      </w:r>
      <w:r w:rsidR="00AB6F69" w:rsidRPr="00EB0EEB">
        <w:rPr>
          <w:rFonts w:asciiTheme="majorHAnsi" w:hAnsiTheme="majorHAnsi" w:cs="Arial"/>
          <w:sz w:val="24"/>
          <w:szCs w:val="24"/>
        </w:rPr>
        <w:t>...</w:t>
      </w:r>
      <w:r w:rsidRPr="00EB0EEB">
        <w:rPr>
          <w:rFonts w:asciiTheme="majorHAnsi" w:hAnsiTheme="majorHAnsi" w:cs="Arial"/>
          <w:sz w:val="24"/>
          <w:szCs w:val="24"/>
        </w:rPr>
        <w:t>....</w:t>
      </w:r>
      <w:r w:rsidR="001074A4">
        <w:rPr>
          <w:rFonts w:asciiTheme="majorHAnsi" w:hAnsiTheme="majorHAnsi" w:cs="Arial"/>
          <w:sz w:val="24"/>
          <w:szCs w:val="24"/>
        </w:rPr>
        <w:t>...................................</w:t>
      </w:r>
    </w:p>
    <w:p w14:paraId="07F97947" w14:textId="77777777" w:rsidR="00252593" w:rsidRPr="00EB0EEB" w:rsidRDefault="00252593" w:rsidP="00931F36">
      <w:pPr>
        <w:jc w:val="both"/>
        <w:rPr>
          <w:rFonts w:asciiTheme="majorHAnsi" w:hAnsiTheme="majorHAnsi" w:cs="Arial"/>
          <w:sz w:val="24"/>
          <w:szCs w:val="24"/>
        </w:rPr>
      </w:pPr>
    </w:p>
    <w:p w14:paraId="08AE5ACF" w14:textId="77777777" w:rsidR="00252593" w:rsidRPr="00EB0EEB" w:rsidRDefault="00252593" w:rsidP="00931F36">
      <w:pPr>
        <w:jc w:val="both"/>
        <w:rPr>
          <w:rFonts w:asciiTheme="majorHAnsi" w:hAnsiTheme="majorHAnsi" w:cs="Arial"/>
          <w:sz w:val="24"/>
          <w:szCs w:val="24"/>
        </w:rPr>
      </w:pPr>
    </w:p>
    <w:p w14:paraId="23DE6BA7" w14:textId="631A3DC2"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TEL</w:t>
      </w:r>
      <w:r w:rsidR="008A5D84" w:rsidRPr="00EB0EEB">
        <w:rPr>
          <w:rFonts w:asciiTheme="majorHAnsi" w:hAnsiTheme="majorHAnsi" w:cs="Arial"/>
          <w:sz w:val="24"/>
          <w:szCs w:val="24"/>
        </w:rPr>
        <w:t>É</w:t>
      </w:r>
      <w:r w:rsidRPr="00EB0EEB">
        <w:rPr>
          <w:rFonts w:asciiTheme="majorHAnsi" w:hAnsiTheme="majorHAnsi" w:cs="Arial"/>
          <w:sz w:val="24"/>
          <w:szCs w:val="24"/>
        </w:rPr>
        <w:t>FONO</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AB6F69" w:rsidRPr="00EB0EEB">
        <w:rPr>
          <w:rFonts w:asciiTheme="majorHAnsi" w:hAnsiTheme="majorHAnsi" w:cs="Arial"/>
          <w:sz w:val="24"/>
          <w:szCs w:val="24"/>
        </w:rPr>
        <w:t>......................</w:t>
      </w:r>
      <w:r w:rsidR="00D73138" w:rsidRPr="00EB0EEB">
        <w:rPr>
          <w:rFonts w:asciiTheme="majorHAnsi" w:hAnsiTheme="majorHAnsi" w:cs="Arial"/>
          <w:sz w:val="24"/>
          <w:szCs w:val="24"/>
        </w:rPr>
        <w:t>............</w:t>
      </w:r>
      <w:r w:rsidR="00AB6F69" w:rsidRPr="00EB0EEB">
        <w:rPr>
          <w:rFonts w:asciiTheme="majorHAnsi" w:hAnsiTheme="majorHAnsi" w:cs="Arial"/>
          <w:sz w:val="24"/>
          <w:szCs w:val="24"/>
        </w:rPr>
        <w:t>..</w:t>
      </w:r>
      <w:r w:rsidRPr="00EB0EEB">
        <w:rPr>
          <w:rFonts w:asciiTheme="majorHAnsi" w:hAnsiTheme="majorHAnsi" w:cs="Arial"/>
          <w:sz w:val="24"/>
          <w:szCs w:val="24"/>
        </w:rPr>
        <w:t>.</w:t>
      </w:r>
      <w:r w:rsidR="001074A4">
        <w:rPr>
          <w:rFonts w:asciiTheme="majorHAnsi" w:hAnsiTheme="majorHAnsi" w:cs="Arial"/>
          <w:sz w:val="24"/>
          <w:szCs w:val="24"/>
        </w:rPr>
        <w:t>..................................</w:t>
      </w:r>
      <w:r w:rsidRPr="00EB0EEB">
        <w:rPr>
          <w:rFonts w:asciiTheme="majorHAnsi" w:hAnsiTheme="majorHAnsi" w:cs="Arial"/>
          <w:sz w:val="24"/>
          <w:szCs w:val="24"/>
        </w:rPr>
        <w:t>.</w:t>
      </w:r>
    </w:p>
    <w:p w14:paraId="26D49ED7" w14:textId="77777777" w:rsidR="00252593" w:rsidRPr="00EB0EEB" w:rsidRDefault="00252593" w:rsidP="00931F36">
      <w:pPr>
        <w:jc w:val="both"/>
        <w:rPr>
          <w:rFonts w:asciiTheme="majorHAnsi" w:hAnsiTheme="majorHAnsi" w:cs="Arial"/>
          <w:sz w:val="24"/>
          <w:szCs w:val="24"/>
        </w:rPr>
      </w:pPr>
    </w:p>
    <w:p w14:paraId="45DE6849" w14:textId="77777777" w:rsidR="00252593" w:rsidRPr="00EB0EEB" w:rsidRDefault="00252593" w:rsidP="00931F36">
      <w:pPr>
        <w:jc w:val="both"/>
        <w:rPr>
          <w:rFonts w:asciiTheme="majorHAnsi" w:hAnsiTheme="majorHAnsi" w:cs="Arial"/>
          <w:sz w:val="24"/>
          <w:szCs w:val="24"/>
        </w:rPr>
      </w:pPr>
    </w:p>
    <w:p w14:paraId="2C649F81" w14:textId="4021CFD2" w:rsidR="00D73138" w:rsidRPr="00EB0EEB" w:rsidRDefault="00252593" w:rsidP="00D25E3E">
      <w:pPr>
        <w:jc w:val="both"/>
        <w:rPr>
          <w:rFonts w:asciiTheme="majorHAnsi" w:hAnsiTheme="majorHAnsi" w:cs="Arial"/>
          <w:sz w:val="24"/>
          <w:szCs w:val="24"/>
        </w:rPr>
      </w:pPr>
      <w:r w:rsidRPr="00EB0EEB">
        <w:rPr>
          <w:rFonts w:asciiTheme="majorHAnsi" w:hAnsiTheme="majorHAnsi" w:cs="Arial"/>
          <w:sz w:val="24"/>
          <w:szCs w:val="24"/>
        </w:rPr>
        <w:t>MAIL</w:t>
      </w:r>
      <w:r w:rsidR="00931F36" w:rsidRPr="00EB0EEB">
        <w:rPr>
          <w:rFonts w:asciiTheme="majorHAnsi" w:hAnsiTheme="majorHAnsi" w:cs="Arial"/>
          <w:sz w:val="24"/>
          <w:szCs w:val="24"/>
        </w:rPr>
        <w:t xml:space="preserve"> </w:t>
      </w:r>
      <w:r w:rsidRPr="00EB0EEB">
        <w:rPr>
          <w:rFonts w:asciiTheme="majorHAnsi" w:hAnsiTheme="majorHAnsi" w:cs="Arial"/>
          <w:sz w:val="24"/>
          <w:szCs w:val="24"/>
        </w:rPr>
        <w:t>:………………………………………………………………………………</w:t>
      </w:r>
      <w:r w:rsidR="00D73138" w:rsidRPr="00EB0EEB">
        <w:rPr>
          <w:rFonts w:asciiTheme="majorHAnsi" w:hAnsiTheme="majorHAnsi" w:cs="Arial"/>
          <w:sz w:val="24"/>
          <w:szCs w:val="24"/>
        </w:rPr>
        <w:t>……………..</w:t>
      </w:r>
      <w:r w:rsidRPr="00EB0EEB">
        <w:rPr>
          <w:rFonts w:asciiTheme="majorHAnsi" w:hAnsiTheme="majorHAnsi" w:cs="Arial"/>
          <w:sz w:val="24"/>
          <w:szCs w:val="24"/>
        </w:rPr>
        <w:t>.</w:t>
      </w:r>
      <w:r w:rsidR="00D25E3E" w:rsidRPr="00EB0EEB">
        <w:rPr>
          <w:rFonts w:asciiTheme="majorHAnsi" w:hAnsiTheme="majorHAnsi" w:cs="Arial"/>
          <w:sz w:val="24"/>
          <w:szCs w:val="24"/>
        </w:rPr>
        <w:t xml:space="preserve"> </w:t>
      </w:r>
    </w:p>
    <w:p w14:paraId="2EC7D481" w14:textId="69E70F57" w:rsidR="00D25E3E" w:rsidRPr="00EB0EEB" w:rsidRDefault="00D25E3E" w:rsidP="00D25E3E">
      <w:pPr>
        <w:jc w:val="both"/>
        <w:rPr>
          <w:rFonts w:asciiTheme="majorHAnsi" w:hAnsiTheme="majorHAnsi" w:cs="Arial"/>
          <w:sz w:val="24"/>
          <w:szCs w:val="24"/>
        </w:rPr>
      </w:pPr>
      <w:r w:rsidRPr="00EB0EEB">
        <w:rPr>
          <w:rFonts w:asciiTheme="majorHAnsi" w:hAnsiTheme="majorHAnsi" w:cs="Arial"/>
          <w:sz w:val="24"/>
          <w:szCs w:val="24"/>
        </w:rPr>
        <w:t xml:space="preserve">(A este correo </w:t>
      </w:r>
      <w:r w:rsidR="00D73138" w:rsidRPr="00EB0EEB">
        <w:rPr>
          <w:rFonts w:asciiTheme="majorHAnsi" w:hAnsiTheme="majorHAnsi" w:cs="Arial"/>
          <w:sz w:val="24"/>
          <w:szCs w:val="24"/>
        </w:rPr>
        <w:t xml:space="preserve">electrónico </w:t>
      </w:r>
      <w:r w:rsidRPr="00EB0EEB">
        <w:rPr>
          <w:rFonts w:asciiTheme="majorHAnsi" w:hAnsiTheme="majorHAnsi" w:cs="Arial"/>
          <w:sz w:val="24"/>
          <w:szCs w:val="24"/>
        </w:rPr>
        <w:t>se podrán realizar notificaciones y comunicaciones de toda índole)</w:t>
      </w:r>
    </w:p>
    <w:p w14:paraId="00538B9F" w14:textId="43303720" w:rsidR="00252593" w:rsidRPr="00EB0EEB" w:rsidRDefault="00252593" w:rsidP="00931F36">
      <w:pPr>
        <w:jc w:val="both"/>
        <w:rPr>
          <w:rFonts w:asciiTheme="majorHAnsi" w:hAnsiTheme="majorHAnsi" w:cs="Arial"/>
          <w:sz w:val="24"/>
          <w:szCs w:val="24"/>
        </w:rPr>
      </w:pPr>
    </w:p>
    <w:p w14:paraId="201FF0BC" w14:textId="77777777" w:rsidR="00252593" w:rsidRPr="00EB0EEB" w:rsidRDefault="00252593" w:rsidP="00931F36">
      <w:pPr>
        <w:jc w:val="both"/>
        <w:rPr>
          <w:rFonts w:asciiTheme="majorHAnsi" w:hAnsiTheme="majorHAnsi" w:cs="Arial"/>
          <w:sz w:val="24"/>
          <w:szCs w:val="24"/>
        </w:rPr>
      </w:pPr>
    </w:p>
    <w:p w14:paraId="046328F4" w14:textId="77777777" w:rsidR="00252593" w:rsidRPr="00EB0EEB" w:rsidRDefault="00252593" w:rsidP="00931F36">
      <w:pPr>
        <w:jc w:val="both"/>
        <w:rPr>
          <w:rFonts w:asciiTheme="majorHAnsi" w:hAnsiTheme="majorHAnsi" w:cs="Arial"/>
          <w:sz w:val="24"/>
          <w:szCs w:val="24"/>
        </w:rPr>
      </w:pPr>
    </w:p>
    <w:p w14:paraId="6B26D388" w14:textId="77777777" w:rsidR="00252593" w:rsidRPr="00EB0EEB" w:rsidRDefault="00252593" w:rsidP="00931F36">
      <w:pPr>
        <w:jc w:val="both"/>
        <w:rPr>
          <w:rFonts w:asciiTheme="majorHAnsi" w:hAnsiTheme="majorHAnsi" w:cs="Arial"/>
          <w:sz w:val="24"/>
          <w:szCs w:val="24"/>
        </w:rPr>
      </w:pPr>
    </w:p>
    <w:p w14:paraId="4B8DFFC4" w14:textId="77777777" w:rsidR="00252593" w:rsidRPr="00EB0EEB" w:rsidRDefault="00252593" w:rsidP="00931F36">
      <w:pPr>
        <w:jc w:val="both"/>
        <w:rPr>
          <w:rFonts w:asciiTheme="majorHAnsi" w:hAnsiTheme="majorHAnsi" w:cs="Arial"/>
          <w:sz w:val="24"/>
          <w:szCs w:val="24"/>
        </w:rPr>
      </w:pPr>
    </w:p>
    <w:p w14:paraId="2199E9AE" w14:textId="77777777" w:rsidR="00252593" w:rsidRPr="00EB0EEB" w:rsidRDefault="00252593" w:rsidP="00931F36">
      <w:pPr>
        <w:jc w:val="both"/>
        <w:rPr>
          <w:rFonts w:asciiTheme="majorHAnsi" w:hAnsiTheme="majorHAnsi" w:cs="Arial"/>
          <w:sz w:val="24"/>
          <w:szCs w:val="24"/>
        </w:rPr>
      </w:pPr>
    </w:p>
    <w:p w14:paraId="28A68C22" w14:textId="77777777" w:rsidR="00252593" w:rsidRPr="00EB0EEB" w:rsidRDefault="00252593" w:rsidP="00931F36">
      <w:pPr>
        <w:jc w:val="both"/>
        <w:rPr>
          <w:rFonts w:asciiTheme="majorHAnsi" w:hAnsiTheme="majorHAnsi" w:cs="Arial"/>
          <w:sz w:val="24"/>
          <w:szCs w:val="24"/>
        </w:rPr>
      </w:pPr>
    </w:p>
    <w:p w14:paraId="185AB89D" w14:textId="77777777" w:rsidR="00252593" w:rsidRPr="00EB0EEB" w:rsidRDefault="00252593" w:rsidP="00931F36">
      <w:pPr>
        <w:jc w:val="both"/>
        <w:rPr>
          <w:rFonts w:asciiTheme="majorHAnsi" w:hAnsiTheme="majorHAnsi" w:cs="Arial"/>
          <w:sz w:val="24"/>
          <w:szCs w:val="24"/>
        </w:rPr>
      </w:pPr>
    </w:p>
    <w:p w14:paraId="6B6924B7" w14:textId="5A87474F" w:rsidR="00252593" w:rsidRPr="00EB0EEB" w:rsidRDefault="00252593" w:rsidP="00931F36">
      <w:pPr>
        <w:jc w:val="both"/>
        <w:rPr>
          <w:rFonts w:asciiTheme="majorHAnsi" w:hAnsiTheme="majorHAnsi" w:cs="Arial"/>
          <w:sz w:val="24"/>
          <w:szCs w:val="24"/>
        </w:rPr>
      </w:pPr>
    </w:p>
    <w:p w14:paraId="12C775EC" w14:textId="36DAD9E1" w:rsidR="00E131E9" w:rsidRPr="00EB0EEB" w:rsidRDefault="00E131E9" w:rsidP="00931F36">
      <w:pPr>
        <w:jc w:val="both"/>
        <w:rPr>
          <w:rFonts w:asciiTheme="majorHAnsi" w:hAnsiTheme="majorHAnsi" w:cs="Arial"/>
          <w:sz w:val="24"/>
          <w:szCs w:val="24"/>
        </w:rPr>
      </w:pPr>
    </w:p>
    <w:p w14:paraId="04E556D9" w14:textId="340C2F19" w:rsidR="00E131E9" w:rsidRPr="00EB0EEB" w:rsidRDefault="00E131E9" w:rsidP="00931F36">
      <w:pPr>
        <w:jc w:val="both"/>
        <w:rPr>
          <w:rFonts w:asciiTheme="majorHAnsi" w:hAnsiTheme="majorHAnsi" w:cs="Arial"/>
          <w:sz w:val="24"/>
          <w:szCs w:val="24"/>
        </w:rPr>
      </w:pPr>
    </w:p>
    <w:p w14:paraId="4A49013A" w14:textId="77777777" w:rsidR="00875C66" w:rsidRPr="00EB0EEB" w:rsidRDefault="00875C66" w:rsidP="00931F36">
      <w:pPr>
        <w:jc w:val="both"/>
        <w:rPr>
          <w:rFonts w:asciiTheme="majorHAnsi" w:hAnsiTheme="majorHAnsi" w:cs="Arial"/>
          <w:sz w:val="24"/>
          <w:szCs w:val="24"/>
        </w:rPr>
      </w:pPr>
    </w:p>
    <w:p w14:paraId="033F8C08" w14:textId="77777777" w:rsidR="00875C66" w:rsidRPr="00EB0EEB" w:rsidRDefault="00875C66" w:rsidP="00931F36">
      <w:pPr>
        <w:jc w:val="both"/>
        <w:rPr>
          <w:rFonts w:asciiTheme="majorHAnsi" w:hAnsiTheme="majorHAnsi" w:cs="Arial"/>
          <w:sz w:val="24"/>
          <w:szCs w:val="24"/>
        </w:rPr>
      </w:pPr>
    </w:p>
    <w:p w14:paraId="65FB5B2C" w14:textId="77777777" w:rsidR="00B850E2" w:rsidRPr="00EB0EEB" w:rsidRDefault="00B850E2" w:rsidP="00931F36">
      <w:pPr>
        <w:jc w:val="both"/>
        <w:rPr>
          <w:rFonts w:asciiTheme="majorHAnsi" w:hAnsiTheme="majorHAnsi" w:cs="Arial"/>
          <w:sz w:val="24"/>
          <w:szCs w:val="24"/>
        </w:rPr>
      </w:pPr>
    </w:p>
    <w:p w14:paraId="0383805D" w14:textId="00C0268E" w:rsidR="00F50CF6" w:rsidRDefault="00F50CF6" w:rsidP="00931F36">
      <w:pPr>
        <w:jc w:val="both"/>
        <w:rPr>
          <w:rFonts w:asciiTheme="majorHAnsi" w:hAnsiTheme="majorHAnsi" w:cs="Arial"/>
          <w:sz w:val="24"/>
          <w:szCs w:val="24"/>
        </w:rPr>
      </w:pPr>
    </w:p>
    <w:p w14:paraId="6693B85A" w14:textId="4C143953" w:rsidR="001074A4" w:rsidRDefault="001074A4" w:rsidP="00931F36">
      <w:pPr>
        <w:jc w:val="both"/>
        <w:rPr>
          <w:rFonts w:asciiTheme="majorHAnsi" w:hAnsiTheme="majorHAnsi" w:cs="Arial"/>
          <w:sz w:val="24"/>
          <w:szCs w:val="24"/>
        </w:rPr>
      </w:pPr>
    </w:p>
    <w:p w14:paraId="3EE80848" w14:textId="669297E8" w:rsidR="001074A4" w:rsidRDefault="001074A4" w:rsidP="00931F36">
      <w:pPr>
        <w:jc w:val="both"/>
        <w:rPr>
          <w:rFonts w:asciiTheme="majorHAnsi" w:hAnsiTheme="majorHAnsi" w:cs="Arial"/>
          <w:sz w:val="24"/>
          <w:szCs w:val="24"/>
        </w:rPr>
      </w:pPr>
    </w:p>
    <w:p w14:paraId="20DA92BF" w14:textId="7C3C7FB3" w:rsidR="001074A4" w:rsidRDefault="001074A4" w:rsidP="00931F36">
      <w:pPr>
        <w:jc w:val="both"/>
        <w:rPr>
          <w:rFonts w:asciiTheme="majorHAnsi" w:hAnsiTheme="majorHAnsi" w:cs="Arial"/>
          <w:sz w:val="24"/>
          <w:szCs w:val="24"/>
        </w:rPr>
      </w:pPr>
    </w:p>
    <w:p w14:paraId="37FBFFD2" w14:textId="5991F6A0" w:rsidR="001074A4" w:rsidRDefault="001074A4" w:rsidP="00931F36">
      <w:pPr>
        <w:jc w:val="both"/>
        <w:rPr>
          <w:rFonts w:asciiTheme="majorHAnsi" w:hAnsiTheme="majorHAnsi" w:cs="Arial"/>
          <w:sz w:val="24"/>
          <w:szCs w:val="24"/>
        </w:rPr>
      </w:pPr>
    </w:p>
    <w:p w14:paraId="4FAF4213" w14:textId="77777777" w:rsidR="001074A4" w:rsidRPr="00EB0EEB" w:rsidRDefault="001074A4" w:rsidP="00931F36">
      <w:pPr>
        <w:jc w:val="both"/>
        <w:rPr>
          <w:rFonts w:asciiTheme="majorHAnsi" w:hAnsiTheme="majorHAnsi" w:cs="Arial"/>
          <w:sz w:val="24"/>
          <w:szCs w:val="24"/>
        </w:rPr>
      </w:pPr>
    </w:p>
    <w:p w14:paraId="3F73DE6C" w14:textId="77777777" w:rsidR="00F50CF6" w:rsidRPr="00EB0EEB" w:rsidRDefault="00F50CF6" w:rsidP="00931F36">
      <w:pPr>
        <w:jc w:val="both"/>
        <w:rPr>
          <w:rFonts w:asciiTheme="majorHAnsi" w:hAnsiTheme="majorHAnsi" w:cs="Arial"/>
          <w:sz w:val="24"/>
          <w:szCs w:val="24"/>
        </w:rPr>
      </w:pPr>
    </w:p>
    <w:p w14:paraId="182770D7" w14:textId="3C20B9A1" w:rsidR="00041833" w:rsidRPr="00EB0EEB" w:rsidRDefault="00041833" w:rsidP="00931F36">
      <w:pPr>
        <w:jc w:val="both"/>
        <w:rPr>
          <w:rFonts w:asciiTheme="majorHAnsi" w:hAnsiTheme="majorHAnsi" w:cs="Arial"/>
          <w:sz w:val="24"/>
          <w:szCs w:val="24"/>
        </w:rPr>
      </w:pPr>
    </w:p>
    <w:p w14:paraId="4F3F472F" w14:textId="77777777" w:rsidR="00784D55" w:rsidRDefault="00784D55" w:rsidP="00931F36">
      <w:pPr>
        <w:jc w:val="both"/>
        <w:rPr>
          <w:rFonts w:asciiTheme="majorHAnsi" w:hAnsiTheme="majorHAnsi" w:cs="Arial"/>
          <w:sz w:val="24"/>
          <w:szCs w:val="24"/>
        </w:rPr>
      </w:pPr>
    </w:p>
    <w:p w14:paraId="73F4C17C" w14:textId="77777777" w:rsidR="00BE1B80" w:rsidRPr="00EB0EEB" w:rsidRDefault="00BE1B80" w:rsidP="00931F36">
      <w:pPr>
        <w:jc w:val="both"/>
        <w:rPr>
          <w:rFonts w:asciiTheme="majorHAnsi" w:hAnsiTheme="majorHAnsi" w:cs="Arial"/>
          <w:sz w:val="24"/>
          <w:szCs w:val="24"/>
        </w:rPr>
      </w:pPr>
    </w:p>
    <w:p w14:paraId="2C7B4252" w14:textId="583BC3B2" w:rsidR="00307007" w:rsidRPr="00EB0EEB" w:rsidRDefault="004E00F6" w:rsidP="00F50CF6">
      <w:pPr>
        <w:jc w:val="center"/>
        <w:rPr>
          <w:rFonts w:asciiTheme="majorHAnsi" w:hAnsiTheme="majorHAnsi" w:cs="Arial"/>
          <w:b/>
          <w:sz w:val="24"/>
          <w:szCs w:val="24"/>
        </w:rPr>
      </w:pPr>
      <w:r w:rsidRPr="00EB0EEB">
        <w:rPr>
          <w:rFonts w:asciiTheme="majorHAnsi" w:eastAsia="MS Mincho" w:hAnsiTheme="majorHAnsi" w:cs="Arial"/>
          <w:b/>
          <w:sz w:val="24"/>
          <w:szCs w:val="24"/>
          <w:u w:val="single"/>
          <w:lang w:eastAsia="en-US"/>
        </w:rPr>
        <w:lastRenderedPageBreak/>
        <w:t>ANEXO N°2: DECLARACI</w:t>
      </w:r>
      <w:r w:rsidR="009A7FBB" w:rsidRPr="00EB0EEB">
        <w:rPr>
          <w:rFonts w:asciiTheme="majorHAnsi" w:eastAsia="MS Mincho" w:hAnsiTheme="majorHAnsi" w:cs="Arial"/>
          <w:b/>
          <w:sz w:val="24"/>
          <w:szCs w:val="24"/>
          <w:u w:val="single"/>
          <w:lang w:eastAsia="en-US"/>
        </w:rPr>
        <w:t>Ó</w:t>
      </w:r>
      <w:r w:rsidRPr="00EB0EEB">
        <w:rPr>
          <w:rFonts w:asciiTheme="majorHAnsi" w:eastAsia="MS Mincho" w:hAnsiTheme="majorHAnsi" w:cs="Arial"/>
          <w:b/>
          <w:sz w:val="24"/>
          <w:szCs w:val="24"/>
          <w:u w:val="single"/>
          <w:lang w:eastAsia="en-US"/>
        </w:rPr>
        <w:t>N JURADA</w:t>
      </w:r>
    </w:p>
    <w:p w14:paraId="0F6FAF3C" w14:textId="77777777" w:rsidR="00F205C0" w:rsidRPr="00EB0EEB" w:rsidRDefault="00F205C0" w:rsidP="00F205C0">
      <w:pPr>
        <w:jc w:val="center"/>
        <w:rPr>
          <w:rFonts w:asciiTheme="majorHAnsi" w:hAnsiTheme="majorHAnsi" w:cs="Arial"/>
          <w:b/>
          <w:sz w:val="24"/>
          <w:szCs w:val="24"/>
        </w:rPr>
      </w:pPr>
      <w:r w:rsidRPr="00EB0EEB">
        <w:rPr>
          <w:rFonts w:asciiTheme="majorHAnsi" w:hAnsiTheme="majorHAnsi" w:cs="Arial"/>
          <w:b/>
          <w:sz w:val="24"/>
          <w:szCs w:val="24"/>
        </w:rPr>
        <w:t xml:space="preserve">PROPUESTA PÚBLICA N° </w:t>
      </w:r>
      <w:r>
        <w:rPr>
          <w:rFonts w:asciiTheme="majorHAnsi" w:hAnsiTheme="majorHAnsi" w:cs="Arial"/>
          <w:b/>
          <w:sz w:val="24"/>
          <w:szCs w:val="24"/>
        </w:rPr>
        <w:t>102</w:t>
      </w:r>
      <w:r w:rsidRPr="00EB0EEB">
        <w:rPr>
          <w:rFonts w:asciiTheme="majorHAnsi" w:hAnsiTheme="majorHAnsi" w:cs="Arial"/>
          <w:b/>
          <w:sz w:val="24"/>
          <w:szCs w:val="24"/>
        </w:rPr>
        <w:t>/2023</w:t>
      </w:r>
    </w:p>
    <w:p w14:paraId="4AA25535" w14:textId="3C860CFC" w:rsidR="00F205C0" w:rsidRPr="00EB0EEB" w:rsidRDefault="00F205C0" w:rsidP="00F205C0">
      <w:pPr>
        <w:jc w:val="center"/>
        <w:rPr>
          <w:rFonts w:asciiTheme="majorHAnsi" w:hAnsiTheme="majorHAnsi" w:cs="Arial"/>
          <w:b/>
          <w:sz w:val="24"/>
          <w:szCs w:val="24"/>
          <w:lang w:val="es-ES_tradnl"/>
        </w:rPr>
      </w:pPr>
      <w:r w:rsidRPr="00EB0EEB">
        <w:rPr>
          <w:rFonts w:asciiTheme="majorHAnsi" w:hAnsiTheme="majorHAnsi" w:cs="Arial"/>
          <w:b/>
          <w:bCs/>
          <w:sz w:val="24"/>
          <w:szCs w:val="24"/>
          <w:lang w:val="es-ES_tradnl"/>
        </w:rPr>
        <w:t xml:space="preserve">ESTUDIO </w:t>
      </w:r>
      <w:r>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p w14:paraId="7190BBF5" w14:textId="77777777" w:rsidR="00735CDC" w:rsidRPr="00EB0EEB" w:rsidRDefault="00735CDC" w:rsidP="00E127E9">
      <w:pPr>
        <w:pBdr>
          <w:bottom w:val="single" w:sz="4" w:space="1" w:color="auto"/>
        </w:pBdr>
        <w:rPr>
          <w:rFonts w:asciiTheme="majorHAnsi" w:eastAsia="MS Mincho" w:hAnsiTheme="majorHAnsi" w:cs="Arial"/>
          <w:sz w:val="24"/>
          <w:szCs w:val="24"/>
          <w:lang w:val="es-ES_tradnl" w:eastAsia="en-US"/>
        </w:rPr>
      </w:pPr>
    </w:p>
    <w:p w14:paraId="2BF5F727" w14:textId="047DE200"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YO, __________________________________________________________________</w:t>
      </w:r>
    </w:p>
    <w:p w14:paraId="16176C56"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p>
    <w:p w14:paraId="1BA3D891"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RUT: _________________________________________________________________</w:t>
      </w:r>
    </w:p>
    <w:p w14:paraId="77B7E46D"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p>
    <w:p w14:paraId="64C31AD0"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DOMICILIADO EN: ______________________________________________________</w:t>
      </w:r>
    </w:p>
    <w:p w14:paraId="2BE88916"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p>
    <w:p w14:paraId="12DFDD92"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CIUDAD: ______________________________________________________________</w:t>
      </w:r>
    </w:p>
    <w:p w14:paraId="3143F5F1" w14:textId="77777777"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p>
    <w:p w14:paraId="173EF878" w14:textId="1B6A3C6D" w:rsidR="004E00F6" w:rsidRPr="00EB0EEB" w:rsidRDefault="004E00F6" w:rsidP="00931F36">
      <w:pPr>
        <w:pBdr>
          <w:bottom w:val="single" w:sz="4" w:space="1" w:color="auto"/>
        </w:pBdr>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REPRESENTANDO A:</w:t>
      </w:r>
    </w:p>
    <w:p w14:paraId="65CEC5DE" w14:textId="77777777" w:rsidR="004E00F6" w:rsidRPr="00EB0EEB" w:rsidRDefault="004E00F6" w:rsidP="00931F36">
      <w:pPr>
        <w:jc w:val="both"/>
        <w:rPr>
          <w:rFonts w:asciiTheme="majorHAnsi" w:eastAsia="MS Mincho" w:hAnsiTheme="majorHAnsi" w:cs="Arial"/>
          <w:sz w:val="24"/>
          <w:szCs w:val="24"/>
          <w:lang w:eastAsia="en-US"/>
        </w:rPr>
      </w:pPr>
    </w:p>
    <w:p w14:paraId="6A2E85C1" w14:textId="4CF398F6" w:rsidR="004E00F6" w:rsidRPr="00EB0EEB" w:rsidRDefault="004E00F6" w:rsidP="00931F36">
      <w:pPr>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DECLARO BAJO JURAMENTO QUE:</w:t>
      </w:r>
    </w:p>
    <w:p w14:paraId="383FEDA2" w14:textId="77777777" w:rsidR="00AB6F1D" w:rsidRPr="00EB0EEB" w:rsidRDefault="00AB6F1D" w:rsidP="00931F36">
      <w:pPr>
        <w:jc w:val="both"/>
        <w:rPr>
          <w:rFonts w:asciiTheme="majorHAnsi" w:eastAsia="MS Mincho" w:hAnsiTheme="majorHAnsi" w:cs="Arial"/>
          <w:sz w:val="24"/>
          <w:szCs w:val="24"/>
          <w:lang w:eastAsia="en-US"/>
        </w:rPr>
      </w:pPr>
    </w:p>
    <w:p w14:paraId="563BA058" w14:textId="77777777" w:rsidR="00AB6F1D"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Son auténticos todos los antecedentes acompañados.</w:t>
      </w:r>
    </w:p>
    <w:p w14:paraId="48832623" w14:textId="77777777" w:rsidR="00AB6F1D"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He estudiado los antecedentes contenidos en las bases administrativas especiales, Especificaciones Técnicas, anexos y los demás documentos que forman parte de la licitación, y que, declaro conocer y aceptar en todas sus partes.</w:t>
      </w:r>
    </w:p>
    <w:p w14:paraId="6A5AE235" w14:textId="77777777" w:rsidR="00AB6F1D"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Reconozco que la decisión de la Ilustre Municipalidad de Iquique es inapelable y definitiva.</w:t>
      </w:r>
    </w:p>
    <w:p w14:paraId="3BA4EEC2" w14:textId="77777777" w:rsidR="00AB6F1D"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No he sido condenado por prácticas antisindicales durante los dos años anteriores contados desde la fecha de publicación de la licitación.</w:t>
      </w:r>
    </w:p>
    <w:p w14:paraId="5C51BD4C" w14:textId="77777777" w:rsidR="008340C8"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No he sido condenado por infracción a los derechos fundamentales del trabajador dentro de los dos años anteriores a la fecha de publicación de la licitación.</w:t>
      </w:r>
    </w:p>
    <w:p w14:paraId="2BE8E4CF" w14:textId="77777777" w:rsidR="007C177A"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Arial Unicode MS" w:hAnsiTheme="majorHAnsi" w:cs="Arial"/>
          <w:sz w:val="24"/>
          <w:szCs w:val="24"/>
          <w:lang w:eastAsia="en-US"/>
        </w:rPr>
        <w:t xml:space="preserve">Que personalmente, y/o como representante legal de la empresa, directores, administrativos y/o socios titulares de la misma, no se encuentran unidos por los vínculos descritos en la letra b) del artículo 54 de la ley N°18.575, Orgánica Constitucional de Bases Generales de la Administración del Estado, y articulo 56, letra b) de la ley N°19.653, “Sobre Probidad Administrativa aplicable a los órganos de la Administración del Estado”, esto es: </w:t>
      </w:r>
      <w:r w:rsidR="00813CA0" w:rsidRPr="00EB0EEB">
        <w:rPr>
          <w:rFonts w:asciiTheme="majorHAnsi" w:eastAsia="Arial Unicode MS" w:hAnsiTheme="majorHAnsi" w:cs="Arial"/>
          <w:sz w:val="24"/>
          <w:szCs w:val="24"/>
          <w:lang w:eastAsia="en-US"/>
        </w:rPr>
        <w:t>Las personas que tengan la calidad de cónyuge, hijos, adoptados o parientes hasta el tercer grado de consanguinidad y segundo de afinidad inclusive respecto de las autoridades y de los funcionarios directivos del organismo de la administración civil del Estado al que postulan, hasta el nivel de jefe de departamento o su equivalente, inclusive.</w:t>
      </w:r>
    </w:p>
    <w:p w14:paraId="6F9CDF39" w14:textId="77777777" w:rsidR="00AB6F1D"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La persona jurídica que represento no se encuentra afecta a la pena de prohibición temporal o perpetua de celebrar actos o contratos con los organismos del Estado, según lo preceptuado en los artículos N°8 y N°10 de la Ley N°20.393, que establece la responsabilidad penal de las personas jurídicas en los delitos de lavados de activos, financiamiento del terrorismo y cohecho.</w:t>
      </w:r>
    </w:p>
    <w:p w14:paraId="702C85E4" w14:textId="24E96D29" w:rsidR="00AB6F1D" w:rsidRPr="00EB0EEB" w:rsidRDefault="00732F7B"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El servicio</w:t>
      </w:r>
      <w:r w:rsidR="00AB6F1D" w:rsidRPr="00EB0EEB">
        <w:rPr>
          <w:rFonts w:asciiTheme="majorHAnsi" w:eastAsia="MS Mincho" w:hAnsiTheme="majorHAnsi" w:cs="Arial"/>
          <w:sz w:val="24"/>
          <w:szCs w:val="24"/>
          <w:lang w:eastAsia="en-US"/>
        </w:rPr>
        <w:t xml:space="preserve"> ofertado cumple con todo lo señalado en las presentes bases Administrativas y Especificaciones Técnicas para la presente Propuesta Pública.</w:t>
      </w:r>
    </w:p>
    <w:p w14:paraId="55BB0275" w14:textId="10FA8F69" w:rsidR="00B1795B" w:rsidRPr="00EB0EEB" w:rsidRDefault="00AB6F1D" w:rsidP="00962C66">
      <w:pPr>
        <w:numPr>
          <w:ilvl w:val="0"/>
          <w:numId w:val="9"/>
        </w:numPr>
        <w:suppressAutoHyphens/>
        <w:ind w:left="360"/>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La empresa puede dar cumplimiento a los requerimientos asociados a la presente propuesta.</w:t>
      </w:r>
    </w:p>
    <w:p w14:paraId="582614CF" w14:textId="47F930FA" w:rsidR="00B1795B" w:rsidRPr="00EB0EEB" w:rsidRDefault="00B1795B" w:rsidP="00931F36">
      <w:pPr>
        <w:ind w:firstLine="708"/>
        <w:jc w:val="both"/>
        <w:rPr>
          <w:rFonts w:asciiTheme="majorHAnsi" w:eastAsia="MS Mincho" w:hAnsiTheme="majorHAnsi" w:cs="Arial"/>
          <w:sz w:val="24"/>
          <w:szCs w:val="24"/>
          <w:lang w:eastAsia="en-US"/>
        </w:rPr>
      </w:pPr>
    </w:p>
    <w:p w14:paraId="3DD8C741" w14:textId="77777777" w:rsidR="00B1795B" w:rsidRPr="00EB0EEB" w:rsidRDefault="00B1795B" w:rsidP="00931F36">
      <w:pPr>
        <w:ind w:firstLine="708"/>
        <w:jc w:val="both"/>
        <w:rPr>
          <w:rFonts w:asciiTheme="majorHAnsi" w:eastAsia="MS Mincho" w:hAnsiTheme="majorHAnsi" w:cs="Arial"/>
          <w:sz w:val="24"/>
          <w:szCs w:val="24"/>
          <w:lang w:eastAsia="en-US"/>
        </w:rPr>
      </w:pPr>
    </w:p>
    <w:p w14:paraId="6174DF26" w14:textId="77777777" w:rsidR="00CB1F62" w:rsidRPr="00EB0EEB" w:rsidRDefault="00CB1F62" w:rsidP="00931F36">
      <w:pPr>
        <w:ind w:firstLine="708"/>
        <w:jc w:val="both"/>
        <w:rPr>
          <w:rFonts w:asciiTheme="majorHAnsi" w:eastAsia="MS Mincho" w:hAnsiTheme="majorHAnsi" w:cs="Arial"/>
          <w:sz w:val="24"/>
          <w:szCs w:val="24"/>
          <w:lang w:eastAsia="en-US"/>
        </w:rPr>
      </w:pPr>
    </w:p>
    <w:p w14:paraId="651A004D" w14:textId="77777777" w:rsidR="00CB1F62" w:rsidRPr="00EB0EEB" w:rsidRDefault="00CB1F62" w:rsidP="00931F36">
      <w:pPr>
        <w:ind w:firstLine="708"/>
        <w:jc w:val="both"/>
        <w:rPr>
          <w:rFonts w:asciiTheme="majorHAnsi" w:eastAsia="MS Mincho" w:hAnsiTheme="majorHAnsi" w:cs="Arial"/>
          <w:sz w:val="24"/>
          <w:szCs w:val="24"/>
          <w:lang w:eastAsia="en-US"/>
        </w:rPr>
      </w:pPr>
    </w:p>
    <w:p w14:paraId="2F9C0FC9" w14:textId="77777777" w:rsidR="007C177A" w:rsidRPr="00EB0EEB" w:rsidRDefault="007C177A" w:rsidP="00931F36">
      <w:pPr>
        <w:ind w:firstLine="708"/>
        <w:jc w:val="both"/>
        <w:rPr>
          <w:rFonts w:asciiTheme="majorHAnsi" w:eastAsia="MS Mincho" w:hAnsiTheme="majorHAnsi" w:cs="Arial"/>
          <w:sz w:val="24"/>
          <w:szCs w:val="24"/>
          <w:lang w:eastAsia="en-US"/>
        </w:rPr>
      </w:pPr>
    </w:p>
    <w:p w14:paraId="079B08B2" w14:textId="559CEC86" w:rsidR="00D7009F" w:rsidRPr="00EB0EEB" w:rsidRDefault="004E00F6" w:rsidP="00B1795B">
      <w:pPr>
        <w:pBdr>
          <w:top w:val="single" w:sz="4" w:space="1" w:color="auto"/>
        </w:pBdr>
        <w:ind w:firstLine="708"/>
        <w:jc w:val="center"/>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FIRMA DEL OFERENTE</w:t>
      </w:r>
    </w:p>
    <w:p w14:paraId="01877A94" w14:textId="40045985" w:rsidR="001C2532" w:rsidRPr="00EB0EEB" w:rsidRDefault="004E00F6" w:rsidP="00931F36">
      <w:pPr>
        <w:pBdr>
          <w:top w:val="single" w:sz="4" w:space="1" w:color="auto"/>
        </w:pBdr>
        <w:ind w:firstLine="708"/>
        <w:jc w:val="both"/>
        <w:rPr>
          <w:rFonts w:asciiTheme="majorHAnsi" w:eastAsia="MS Mincho" w:hAnsiTheme="majorHAnsi" w:cs="Arial"/>
          <w:sz w:val="24"/>
          <w:szCs w:val="24"/>
          <w:lang w:eastAsia="en-US"/>
        </w:rPr>
      </w:pPr>
      <w:r w:rsidRPr="00EB0EEB">
        <w:rPr>
          <w:rFonts w:asciiTheme="majorHAnsi" w:eastAsia="MS Mincho" w:hAnsiTheme="majorHAnsi" w:cs="Arial"/>
          <w:sz w:val="24"/>
          <w:szCs w:val="24"/>
          <w:lang w:eastAsia="en-US"/>
        </w:rPr>
        <w:t>FECHA,</w:t>
      </w:r>
    </w:p>
    <w:p w14:paraId="11A3C960" w14:textId="77777777" w:rsidR="001E3172" w:rsidRPr="00EB0EEB" w:rsidRDefault="001E3172" w:rsidP="00931F36">
      <w:pPr>
        <w:pBdr>
          <w:top w:val="single" w:sz="4" w:space="1" w:color="auto"/>
        </w:pBdr>
        <w:ind w:firstLine="708"/>
        <w:jc w:val="both"/>
        <w:rPr>
          <w:rFonts w:asciiTheme="majorHAnsi" w:eastAsia="MS Mincho" w:hAnsiTheme="majorHAnsi" w:cs="Arial"/>
          <w:sz w:val="24"/>
          <w:szCs w:val="24"/>
          <w:lang w:eastAsia="en-US"/>
        </w:rPr>
      </w:pPr>
    </w:p>
    <w:p w14:paraId="318A8528" w14:textId="77777777" w:rsidR="00CB1F62" w:rsidRPr="00EB0EEB" w:rsidRDefault="00CB1F62" w:rsidP="00931F36">
      <w:pPr>
        <w:pBdr>
          <w:top w:val="single" w:sz="4" w:space="1" w:color="auto"/>
        </w:pBdr>
        <w:ind w:firstLine="708"/>
        <w:jc w:val="both"/>
        <w:rPr>
          <w:rFonts w:asciiTheme="majorHAnsi" w:eastAsia="MS Mincho" w:hAnsiTheme="majorHAnsi" w:cs="Arial"/>
          <w:sz w:val="24"/>
          <w:szCs w:val="24"/>
          <w:lang w:eastAsia="en-US"/>
        </w:rPr>
      </w:pPr>
    </w:p>
    <w:p w14:paraId="2A231AB0" w14:textId="77777777" w:rsidR="00CB1F62" w:rsidRPr="00EB0EEB" w:rsidRDefault="00CB1F62" w:rsidP="00931F36">
      <w:pPr>
        <w:pBdr>
          <w:top w:val="single" w:sz="4" w:space="1" w:color="auto"/>
        </w:pBdr>
        <w:ind w:firstLine="708"/>
        <w:jc w:val="both"/>
        <w:rPr>
          <w:rFonts w:asciiTheme="majorHAnsi" w:eastAsia="MS Mincho" w:hAnsiTheme="majorHAnsi" w:cs="Arial"/>
          <w:sz w:val="24"/>
          <w:szCs w:val="24"/>
          <w:lang w:eastAsia="en-US"/>
        </w:rPr>
      </w:pPr>
    </w:p>
    <w:p w14:paraId="5FD736F9" w14:textId="4605AB6E" w:rsidR="00CB66DA" w:rsidRDefault="00CB66DA" w:rsidP="00931F36">
      <w:pPr>
        <w:jc w:val="both"/>
        <w:rPr>
          <w:rFonts w:asciiTheme="majorHAnsi" w:hAnsiTheme="majorHAnsi" w:cs="Arial"/>
          <w:b/>
          <w:sz w:val="24"/>
          <w:szCs w:val="24"/>
          <w:u w:val="single"/>
          <w:lang w:val="pt-BR"/>
        </w:rPr>
      </w:pPr>
    </w:p>
    <w:p w14:paraId="628E6477" w14:textId="77777777" w:rsidR="001074A4" w:rsidRDefault="001074A4" w:rsidP="00931F36">
      <w:pPr>
        <w:jc w:val="both"/>
        <w:rPr>
          <w:rFonts w:asciiTheme="majorHAnsi" w:hAnsiTheme="majorHAnsi" w:cs="Arial"/>
          <w:b/>
          <w:sz w:val="24"/>
          <w:szCs w:val="24"/>
          <w:u w:val="single"/>
          <w:lang w:val="pt-BR"/>
        </w:rPr>
      </w:pPr>
    </w:p>
    <w:p w14:paraId="574132BE" w14:textId="77777777" w:rsidR="00913660" w:rsidRPr="00EB0EEB" w:rsidRDefault="00913660" w:rsidP="00931F36">
      <w:pPr>
        <w:jc w:val="both"/>
        <w:rPr>
          <w:rFonts w:asciiTheme="majorHAnsi" w:hAnsiTheme="majorHAnsi" w:cs="Arial"/>
          <w:b/>
          <w:sz w:val="24"/>
          <w:szCs w:val="24"/>
          <w:u w:val="single"/>
          <w:lang w:val="pt-BR"/>
        </w:rPr>
      </w:pPr>
    </w:p>
    <w:p w14:paraId="6045FAB4" w14:textId="5DF80CB2" w:rsidR="00252593" w:rsidRPr="00EB0EEB" w:rsidRDefault="00252593" w:rsidP="00C50AFC">
      <w:pPr>
        <w:jc w:val="center"/>
        <w:rPr>
          <w:rFonts w:asciiTheme="majorHAnsi" w:hAnsiTheme="majorHAnsi" w:cs="Arial"/>
          <w:b/>
          <w:sz w:val="24"/>
          <w:szCs w:val="24"/>
          <w:u w:val="single"/>
          <w:lang w:val="pt-BR"/>
        </w:rPr>
      </w:pPr>
      <w:r w:rsidRPr="00EB0EEB">
        <w:rPr>
          <w:rFonts w:asciiTheme="majorHAnsi" w:hAnsiTheme="majorHAnsi" w:cs="Arial"/>
          <w:b/>
          <w:sz w:val="24"/>
          <w:szCs w:val="24"/>
          <w:u w:val="single"/>
          <w:lang w:val="pt-BR"/>
        </w:rPr>
        <w:lastRenderedPageBreak/>
        <w:t>ANEXO N</w:t>
      </w:r>
      <w:r w:rsidR="004570BB" w:rsidRPr="00EB0EEB">
        <w:rPr>
          <w:rFonts w:asciiTheme="majorHAnsi" w:hAnsiTheme="majorHAnsi" w:cs="Arial"/>
          <w:b/>
          <w:sz w:val="24"/>
          <w:szCs w:val="24"/>
          <w:u w:val="single"/>
          <w:lang w:val="pt-BR"/>
        </w:rPr>
        <w:t>°</w:t>
      </w:r>
      <w:r w:rsidR="004E00F6" w:rsidRPr="00EB0EEB">
        <w:rPr>
          <w:rFonts w:asciiTheme="majorHAnsi" w:hAnsiTheme="majorHAnsi" w:cs="Arial"/>
          <w:b/>
          <w:sz w:val="24"/>
          <w:szCs w:val="24"/>
          <w:u w:val="single"/>
          <w:lang w:val="pt-BR"/>
        </w:rPr>
        <w:t>3</w:t>
      </w:r>
      <w:r w:rsidRPr="00EB0EEB">
        <w:rPr>
          <w:rFonts w:asciiTheme="majorHAnsi" w:hAnsiTheme="majorHAnsi" w:cs="Arial"/>
          <w:b/>
          <w:sz w:val="24"/>
          <w:szCs w:val="24"/>
          <w:u w:val="single"/>
          <w:lang w:val="pt-BR"/>
        </w:rPr>
        <w:t>: CURR</w:t>
      </w:r>
      <w:r w:rsidR="009A7FBB" w:rsidRPr="00EB0EEB">
        <w:rPr>
          <w:rFonts w:asciiTheme="majorHAnsi" w:hAnsiTheme="majorHAnsi" w:cs="Arial"/>
          <w:b/>
          <w:sz w:val="24"/>
          <w:szCs w:val="24"/>
          <w:u w:val="single"/>
          <w:lang w:val="pt-BR"/>
        </w:rPr>
        <w:t>Í</w:t>
      </w:r>
      <w:r w:rsidRPr="00EB0EEB">
        <w:rPr>
          <w:rFonts w:asciiTheme="majorHAnsi" w:hAnsiTheme="majorHAnsi" w:cs="Arial"/>
          <w:b/>
          <w:sz w:val="24"/>
          <w:szCs w:val="24"/>
          <w:u w:val="single"/>
          <w:lang w:val="pt-BR"/>
        </w:rPr>
        <w:t>CULUM EMPRESARIAL</w:t>
      </w:r>
    </w:p>
    <w:p w14:paraId="6407511F" w14:textId="77777777" w:rsidR="00F205C0" w:rsidRPr="00EB0EEB" w:rsidRDefault="00F205C0" w:rsidP="00F205C0">
      <w:pPr>
        <w:jc w:val="center"/>
        <w:rPr>
          <w:rFonts w:asciiTheme="majorHAnsi" w:hAnsiTheme="majorHAnsi" w:cs="Arial"/>
          <w:b/>
          <w:sz w:val="24"/>
          <w:szCs w:val="24"/>
        </w:rPr>
      </w:pPr>
      <w:r w:rsidRPr="00EB0EEB">
        <w:rPr>
          <w:rFonts w:asciiTheme="majorHAnsi" w:hAnsiTheme="majorHAnsi" w:cs="Arial"/>
          <w:b/>
          <w:sz w:val="24"/>
          <w:szCs w:val="24"/>
        </w:rPr>
        <w:t xml:space="preserve">PROPUESTA PÚBLICA N° </w:t>
      </w:r>
      <w:r>
        <w:rPr>
          <w:rFonts w:asciiTheme="majorHAnsi" w:hAnsiTheme="majorHAnsi" w:cs="Arial"/>
          <w:b/>
          <w:sz w:val="24"/>
          <w:szCs w:val="24"/>
        </w:rPr>
        <w:t>102</w:t>
      </w:r>
      <w:r w:rsidRPr="00EB0EEB">
        <w:rPr>
          <w:rFonts w:asciiTheme="majorHAnsi" w:hAnsiTheme="majorHAnsi" w:cs="Arial"/>
          <w:b/>
          <w:sz w:val="24"/>
          <w:szCs w:val="24"/>
        </w:rPr>
        <w:t>/2023</w:t>
      </w:r>
    </w:p>
    <w:p w14:paraId="07C00ECC" w14:textId="70BCD310" w:rsidR="00F205C0" w:rsidRPr="00EB0EEB" w:rsidRDefault="00F205C0" w:rsidP="00F205C0">
      <w:pPr>
        <w:jc w:val="center"/>
        <w:rPr>
          <w:rFonts w:asciiTheme="majorHAnsi" w:hAnsiTheme="majorHAnsi" w:cs="Arial"/>
          <w:b/>
          <w:sz w:val="24"/>
          <w:szCs w:val="24"/>
          <w:lang w:val="es-ES_tradnl"/>
        </w:rPr>
      </w:pPr>
      <w:r w:rsidRPr="00EB0EEB">
        <w:rPr>
          <w:rFonts w:asciiTheme="majorHAnsi" w:hAnsiTheme="majorHAnsi" w:cs="Arial"/>
          <w:b/>
          <w:bCs/>
          <w:sz w:val="24"/>
          <w:szCs w:val="24"/>
          <w:lang w:val="es-ES_tradnl"/>
        </w:rPr>
        <w:t xml:space="preserve">ESTUDIO </w:t>
      </w:r>
      <w:r>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p w14:paraId="05FCEC61" w14:textId="16FA0E84" w:rsidR="00553598" w:rsidRPr="00EB0EEB" w:rsidRDefault="00553598" w:rsidP="00553598">
      <w:pPr>
        <w:jc w:val="center"/>
        <w:rPr>
          <w:rFonts w:asciiTheme="majorHAnsi" w:hAnsiTheme="majorHAnsi" w:cs="Arial"/>
          <w:b/>
          <w:sz w:val="24"/>
          <w:szCs w:val="24"/>
          <w:lang w:val="es-ES_tradnl"/>
        </w:rPr>
      </w:pPr>
    </w:p>
    <w:p w14:paraId="436424F9" w14:textId="77777777" w:rsidR="00B8589E" w:rsidRPr="00EB0EEB" w:rsidRDefault="00B8589E" w:rsidP="00931F36">
      <w:pPr>
        <w:jc w:val="both"/>
        <w:rPr>
          <w:rFonts w:asciiTheme="majorHAnsi" w:hAnsiTheme="majorHAnsi" w:cs="Arial"/>
          <w:sz w:val="24"/>
          <w:szCs w:val="24"/>
          <w:lang w:val="es-ES_tradnl"/>
        </w:rPr>
      </w:pPr>
    </w:p>
    <w:p w14:paraId="71D5DE22" w14:textId="39340B36" w:rsidR="00252593" w:rsidRPr="00EB0EEB" w:rsidRDefault="00252593" w:rsidP="00601E20">
      <w:pPr>
        <w:numPr>
          <w:ilvl w:val="0"/>
          <w:numId w:val="3"/>
        </w:numPr>
        <w:suppressAutoHyphens/>
        <w:jc w:val="both"/>
        <w:rPr>
          <w:rFonts w:asciiTheme="majorHAnsi" w:hAnsiTheme="majorHAnsi" w:cs="Arial"/>
          <w:b/>
          <w:sz w:val="24"/>
          <w:szCs w:val="24"/>
        </w:rPr>
      </w:pPr>
      <w:r w:rsidRPr="00EB0EEB">
        <w:rPr>
          <w:rFonts w:asciiTheme="majorHAnsi" w:hAnsiTheme="majorHAnsi" w:cs="Arial"/>
          <w:b/>
          <w:sz w:val="24"/>
          <w:szCs w:val="24"/>
        </w:rPr>
        <w:t>Datos de la Empresa:</w:t>
      </w:r>
      <w:r w:rsidR="00813612" w:rsidRPr="00EB0EEB">
        <w:rPr>
          <w:rFonts w:asciiTheme="majorHAnsi" w:hAnsiTheme="majorHAnsi" w:cs="Arial"/>
          <w:b/>
          <w:sz w:val="24"/>
          <w:szCs w:val="24"/>
        </w:rPr>
        <w:t xml:space="preserve"> </w:t>
      </w:r>
    </w:p>
    <w:p w14:paraId="34B79FE9" w14:textId="77777777" w:rsidR="00252593" w:rsidRPr="00EB0EEB" w:rsidRDefault="00252593" w:rsidP="00931F36">
      <w:pPr>
        <w:jc w:val="both"/>
        <w:rPr>
          <w:rFonts w:asciiTheme="majorHAnsi" w:hAnsiTheme="majorHAnsi" w:cs="Arial"/>
          <w:b/>
          <w:sz w:val="24"/>
          <w:szCs w:val="24"/>
        </w:rPr>
      </w:pPr>
    </w:p>
    <w:p w14:paraId="037E744E" w14:textId="2F270915"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Razón Social:………………………………………………………………………………</w:t>
      </w:r>
      <w:r w:rsidR="00572B01" w:rsidRPr="00EB0EEB">
        <w:rPr>
          <w:rFonts w:asciiTheme="majorHAnsi" w:hAnsiTheme="majorHAnsi" w:cs="Arial"/>
          <w:sz w:val="24"/>
          <w:szCs w:val="24"/>
        </w:rPr>
        <w:t>…</w:t>
      </w:r>
    </w:p>
    <w:p w14:paraId="254092D4" w14:textId="25907125"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Domicilio Social:…………………………………………………………………………...</w:t>
      </w:r>
      <w:r w:rsidR="00572B01" w:rsidRPr="00EB0EEB">
        <w:rPr>
          <w:rFonts w:asciiTheme="majorHAnsi" w:hAnsiTheme="majorHAnsi" w:cs="Arial"/>
          <w:sz w:val="24"/>
          <w:szCs w:val="24"/>
        </w:rPr>
        <w:t>.</w:t>
      </w:r>
    </w:p>
    <w:p w14:paraId="23361CF9" w14:textId="2E787602" w:rsidR="00776B54" w:rsidRPr="00EB0EEB" w:rsidRDefault="00776B54" w:rsidP="00931F36">
      <w:pPr>
        <w:jc w:val="both"/>
        <w:rPr>
          <w:rFonts w:asciiTheme="majorHAnsi" w:hAnsiTheme="majorHAnsi" w:cs="Arial"/>
          <w:sz w:val="24"/>
          <w:szCs w:val="24"/>
        </w:rPr>
      </w:pPr>
      <w:r w:rsidRPr="00EB0EEB">
        <w:rPr>
          <w:rFonts w:asciiTheme="majorHAnsi" w:hAnsiTheme="majorHAnsi" w:cs="Arial"/>
          <w:sz w:val="24"/>
          <w:szCs w:val="24"/>
        </w:rPr>
        <w:t>Comuna:……………………………………………………………………………………….</w:t>
      </w:r>
    </w:p>
    <w:p w14:paraId="394D9539" w14:textId="1981D9E2"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Teléfonos:…………………………………………………………………………………</w:t>
      </w:r>
      <w:r w:rsidR="00572B01" w:rsidRPr="00EB0EEB">
        <w:rPr>
          <w:rFonts w:asciiTheme="majorHAnsi" w:hAnsiTheme="majorHAnsi" w:cs="Arial"/>
          <w:sz w:val="24"/>
          <w:szCs w:val="24"/>
        </w:rPr>
        <w:t>…..</w:t>
      </w:r>
    </w:p>
    <w:p w14:paraId="70628D1C" w14:textId="77777777"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Correo Electrónico:………………………………………………………………………..</w:t>
      </w:r>
    </w:p>
    <w:p w14:paraId="794AF79A" w14:textId="77777777" w:rsidR="00AC2C06" w:rsidRPr="00EB0EEB" w:rsidRDefault="00AC2C06" w:rsidP="00931F36">
      <w:pPr>
        <w:jc w:val="both"/>
        <w:rPr>
          <w:rFonts w:asciiTheme="majorHAnsi" w:hAnsiTheme="majorHAnsi" w:cs="Arial"/>
          <w:sz w:val="24"/>
          <w:szCs w:val="24"/>
        </w:rPr>
      </w:pPr>
    </w:p>
    <w:p w14:paraId="27711D72" w14:textId="77777777" w:rsidR="00252593" w:rsidRPr="00EB0EEB" w:rsidRDefault="00252593" w:rsidP="00931F36">
      <w:pPr>
        <w:jc w:val="both"/>
        <w:rPr>
          <w:rFonts w:asciiTheme="majorHAnsi" w:hAnsiTheme="majorHAnsi" w:cs="Arial"/>
          <w:sz w:val="24"/>
          <w:szCs w:val="24"/>
        </w:rPr>
      </w:pPr>
    </w:p>
    <w:p w14:paraId="7F173BEB" w14:textId="611F6A1B" w:rsidR="00252593" w:rsidRPr="00EB0EEB" w:rsidRDefault="00252593" w:rsidP="00601E20">
      <w:pPr>
        <w:numPr>
          <w:ilvl w:val="0"/>
          <w:numId w:val="3"/>
        </w:numPr>
        <w:suppressAutoHyphens/>
        <w:jc w:val="both"/>
        <w:rPr>
          <w:rFonts w:asciiTheme="majorHAnsi" w:hAnsiTheme="majorHAnsi" w:cs="Arial"/>
          <w:b/>
          <w:sz w:val="24"/>
          <w:szCs w:val="24"/>
        </w:rPr>
      </w:pPr>
      <w:r w:rsidRPr="00EB0EEB">
        <w:rPr>
          <w:rFonts w:asciiTheme="majorHAnsi" w:hAnsiTheme="majorHAnsi" w:cs="Arial"/>
          <w:b/>
          <w:sz w:val="24"/>
          <w:szCs w:val="24"/>
        </w:rPr>
        <w:t>Desarrollo de la Empresa:</w:t>
      </w:r>
    </w:p>
    <w:p w14:paraId="39629B69" w14:textId="27CF03AE"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Fecha de creación:………………………………………………………………………</w:t>
      </w:r>
      <w:r w:rsidR="00572B01" w:rsidRPr="00EB0EEB">
        <w:rPr>
          <w:rFonts w:asciiTheme="majorHAnsi" w:hAnsiTheme="majorHAnsi" w:cs="Arial"/>
          <w:sz w:val="24"/>
          <w:szCs w:val="24"/>
        </w:rPr>
        <w:t>…….</w:t>
      </w:r>
    </w:p>
    <w:p w14:paraId="16F0DA7F" w14:textId="77777777"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Fecha en que inicio operaciones:……………………………………………………….</w:t>
      </w:r>
    </w:p>
    <w:p w14:paraId="30FAFB53" w14:textId="60258427"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Representante Legal:……………………………………………………………………</w:t>
      </w:r>
      <w:r w:rsidR="00572B01" w:rsidRPr="00EB0EEB">
        <w:rPr>
          <w:rFonts w:asciiTheme="majorHAnsi" w:hAnsiTheme="majorHAnsi" w:cs="Arial"/>
          <w:sz w:val="24"/>
          <w:szCs w:val="24"/>
        </w:rPr>
        <w:t>…...</w:t>
      </w:r>
    </w:p>
    <w:p w14:paraId="27887A0B" w14:textId="77777777" w:rsidR="00252593" w:rsidRPr="00EB0EEB" w:rsidRDefault="00252593" w:rsidP="00931F36">
      <w:pPr>
        <w:jc w:val="both"/>
        <w:rPr>
          <w:rFonts w:asciiTheme="majorHAnsi" w:hAnsiTheme="majorHAnsi" w:cs="Arial"/>
          <w:sz w:val="24"/>
          <w:szCs w:val="24"/>
        </w:rPr>
      </w:pPr>
    </w:p>
    <w:p w14:paraId="216A3952" w14:textId="77777777" w:rsidR="00750FCB" w:rsidRPr="00EB0EEB" w:rsidRDefault="00750FCB" w:rsidP="00931F36">
      <w:pPr>
        <w:jc w:val="both"/>
        <w:rPr>
          <w:rFonts w:asciiTheme="majorHAnsi" w:hAnsiTheme="majorHAnsi" w:cs="Arial"/>
          <w:sz w:val="24"/>
          <w:szCs w:val="24"/>
        </w:rPr>
      </w:pPr>
    </w:p>
    <w:p w14:paraId="39BEB823" w14:textId="283243E0" w:rsidR="00252593" w:rsidRPr="00EB0EEB" w:rsidRDefault="00445DEF" w:rsidP="00601E20">
      <w:pPr>
        <w:numPr>
          <w:ilvl w:val="0"/>
          <w:numId w:val="3"/>
        </w:numPr>
        <w:suppressAutoHyphens/>
        <w:jc w:val="both"/>
        <w:rPr>
          <w:rFonts w:asciiTheme="majorHAnsi" w:hAnsiTheme="majorHAnsi" w:cs="Arial"/>
          <w:b/>
          <w:sz w:val="24"/>
          <w:szCs w:val="24"/>
        </w:rPr>
      </w:pPr>
      <w:r w:rsidRPr="00EB0EEB">
        <w:rPr>
          <w:rFonts w:asciiTheme="majorHAnsi" w:hAnsiTheme="majorHAnsi" w:cs="Arial"/>
          <w:b/>
          <w:sz w:val="24"/>
          <w:szCs w:val="24"/>
        </w:rPr>
        <w:t>Listado de Clientes</w:t>
      </w:r>
      <w:r w:rsidR="00252593" w:rsidRPr="00EB0EEB">
        <w:rPr>
          <w:rFonts w:asciiTheme="majorHAnsi" w:hAnsiTheme="majorHAnsi" w:cs="Arial"/>
          <w:b/>
          <w:sz w:val="24"/>
          <w:szCs w:val="24"/>
        </w:rPr>
        <w:t xml:space="preserve"> (*):</w:t>
      </w:r>
    </w:p>
    <w:p w14:paraId="64AADCC5" w14:textId="77777777" w:rsidR="00252593" w:rsidRPr="00EB0EEB" w:rsidRDefault="00252593" w:rsidP="00931F36">
      <w:pPr>
        <w:jc w:val="both"/>
        <w:rPr>
          <w:rFonts w:asciiTheme="majorHAnsi" w:hAnsiTheme="majorHAnsi" w:cs="Arial"/>
          <w:b/>
          <w:sz w:val="24"/>
          <w:szCs w:val="24"/>
        </w:rPr>
      </w:pPr>
    </w:p>
    <w:p w14:paraId="09E46B67" w14:textId="12C7A34D"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1.-…………………………………………………………………………………………</w:t>
      </w:r>
      <w:r w:rsidR="00464532" w:rsidRPr="00EB0EEB">
        <w:rPr>
          <w:rFonts w:asciiTheme="majorHAnsi" w:hAnsiTheme="majorHAnsi" w:cs="Arial"/>
          <w:sz w:val="24"/>
          <w:szCs w:val="24"/>
        </w:rPr>
        <w:t>………</w:t>
      </w:r>
      <w:r w:rsidRPr="00EB0EEB">
        <w:rPr>
          <w:rFonts w:asciiTheme="majorHAnsi" w:hAnsiTheme="majorHAnsi" w:cs="Arial"/>
          <w:sz w:val="24"/>
          <w:szCs w:val="24"/>
        </w:rPr>
        <w:t>…</w:t>
      </w:r>
    </w:p>
    <w:p w14:paraId="1AF90F3C" w14:textId="002AC319" w:rsidR="00252593" w:rsidRPr="00EB0EEB" w:rsidRDefault="00252593" w:rsidP="00931F36">
      <w:pPr>
        <w:jc w:val="both"/>
        <w:rPr>
          <w:rFonts w:asciiTheme="majorHAnsi" w:hAnsiTheme="majorHAnsi" w:cs="Arial"/>
          <w:sz w:val="24"/>
          <w:szCs w:val="24"/>
        </w:rPr>
      </w:pPr>
    </w:p>
    <w:p w14:paraId="5FCA28D7" w14:textId="183FF020"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2.-………………………………………………………………………………………</w:t>
      </w:r>
      <w:r w:rsidR="00464532" w:rsidRPr="00EB0EEB">
        <w:rPr>
          <w:rFonts w:asciiTheme="majorHAnsi" w:hAnsiTheme="majorHAnsi" w:cs="Arial"/>
          <w:sz w:val="24"/>
          <w:szCs w:val="24"/>
        </w:rPr>
        <w:t>………</w:t>
      </w:r>
      <w:r w:rsidRPr="00EB0EEB">
        <w:rPr>
          <w:rFonts w:asciiTheme="majorHAnsi" w:hAnsiTheme="majorHAnsi" w:cs="Arial"/>
          <w:sz w:val="24"/>
          <w:szCs w:val="24"/>
        </w:rPr>
        <w:t>……</w:t>
      </w:r>
    </w:p>
    <w:p w14:paraId="698DBB36" w14:textId="77777777" w:rsidR="00252593" w:rsidRPr="00EB0EEB" w:rsidRDefault="00252593" w:rsidP="00931F36">
      <w:pPr>
        <w:jc w:val="both"/>
        <w:rPr>
          <w:rFonts w:asciiTheme="majorHAnsi" w:hAnsiTheme="majorHAnsi" w:cs="Arial"/>
          <w:sz w:val="24"/>
          <w:szCs w:val="24"/>
        </w:rPr>
      </w:pPr>
    </w:p>
    <w:p w14:paraId="7D53F129" w14:textId="025A856E"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3.-……………………………………………………………………………………………</w:t>
      </w:r>
      <w:r w:rsidR="00464532" w:rsidRPr="00EB0EEB">
        <w:rPr>
          <w:rFonts w:asciiTheme="majorHAnsi" w:hAnsiTheme="majorHAnsi" w:cs="Arial"/>
          <w:sz w:val="24"/>
          <w:szCs w:val="24"/>
        </w:rPr>
        <w:t>………</w:t>
      </w:r>
    </w:p>
    <w:p w14:paraId="1857BD57" w14:textId="77777777" w:rsidR="00252593" w:rsidRPr="00EB0EEB" w:rsidRDefault="00252593" w:rsidP="00931F36">
      <w:pPr>
        <w:jc w:val="both"/>
        <w:rPr>
          <w:rFonts w:asciiTheme="majorHAnsi" w:hAnsiTheme="majorHAnsi" w:cs="Arial"/>
          <w:sz w:val="24"/>
          <w:szCs w:val="24"/>
        </w:rPr>
      </w:pPr>
    </w:p>
    <w:p w14:paraId="7907676D" w14:textId="51380412"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4.-……………………………………………………………………………………………</w:t>
      </w:r>
      <w:r w:rsidR="00464532" w:rsidRPr="00EB0EEB">
        <w:rPr>
          <w:rFonts w:asciiTheme="majorHAnsi" w:hAnsiTheme="majorHAnsi" w:cs="Arial"/>
          <w:sz w:val="24"/>
          <w:szCs w:val="24"/>
        </w:rPr>
        <w:t>………</w:t>
      </w:r>
    </w:p>
    <w:p w14:paraId="2C17C2F9" w14:textId="038B5793" w:rsidR="00252593" w:rsidRPr="00EB0EEB" w:rsidRDefault="00252593" w:rsidP="00931F36">
      <w:pPr>
        <w:jc w:val="both"/>
        <w:rPr>
          <w:rFonts w:asciiTheme="majorHAnsi" w:hAnsiTheme="majorHAnsi" w:cs="Arial"/>
          <w:sz w:val="24"/>
          <w:szCs w:val="24"/>
        </w:rPr>
      </w:pPr>
    </w:p>
    <w:p w14:paraId="269FA665" w14:textId="2D3AB5CA" w:rsidR="00252593" w:rsidRPr="00EB0EEB" w:rsidRDefault="00252593" w:rsidP="00931F36">
      <w:pPr>
        <w:jc w:val="both"/>
        <w:rPr>
          <w:rFonts w:asciiTheme="majorHAnsi" w:hAnsiTheme="majorHAnsi" w:cs="Arial"/>
          <w:sz w:val="24"/>
          <w:szCs w:val="24"/>
        </w:rPr>
      </w:pPr>
      <w:r w:rsidRPr="00EB0EEB">
        <w:rPr>
          <w:rFonts w:asciiTheme="majorHAnsi" w:hAnsiTheme="majorHAnsi" w:cs="Arial"/>
          <w:sz w:val="24"/>
          <w:szCs w:val="24"/>
        </w:rPr>
        <w:t>5.-……………………………………………………………………………………………</w:t>
      </w:r>
      <w:r w:rsidR="00464532" w:rsidRPr="00EB0EEB">
        <w:rPr>
          <w:rFonts w:asciiTheme="majorHAnsi" w:hAnsiTheme="majorHAnsi" w:cs="Arial"/>
          <w:sz w:val="24"/>
          <w:szCs w:val="24"/>
        </w:rPr>
        <w:t>………</w:t>
      </w:r>
    </w:p>
    <w:p w14:paraId="55BF45A9" w14:textId="77777777" w:rsidR="00252593" w:rsidRPr="00EB0EEB" w:rsidRDefault="00252593" w:rsidP="00931F36">
      <w:pPr>
        <w:jc w:val="both"/>
        <w:rPr>
          <w:rFonts w:asciiTheme="majorHAnsi" w:hAnsiTheme="majorHAnsi" w:cs="Arial"/>
          <w:sz w:val="24"/>
          <w:szCs w:val="24"/>
        </w:rPr>
      </w:pPr>
    </w:p>
    <w:p w14:paraId="075AC9FA" w14:textId="77777777" w:rsidR="003A2085" w:rsidRPr="00EB0EEB" w:rsidRDefault="003A2085" w:rsidP="00931F36">
      <w:pPr>
        <w:jc w:val="both"/>
        <w:rPr>
          <w:rFonts w:asciiTheme="majorHAnsi" w:hAnsiTheme="majorHAnsi" w:cs="Arial"/>
          <w:b/>
          <w:sz w:val="24"/>
          <w:szCs w:val="24"/>
        </w:rPr>
      </w:pPr>
    </w:p>
    <w:p w14:paraId="7081CACF" w14:textId="77777777" w:rsidR="00304140" w:rsidRPr="00EB0EEB" w:rsidRDefault="00304140" w:rsidP="00931F36">
      <w:pPr>
        <w:jc w:val="both"/>
        <w:rPr>
          <w:rFonts w:asciiTheme="majorHAnsi" w:hAnsiTheme="majorHAnsi" w:cs="Arial"/>
          <w:b/>
          <w:sz w:val="24"/>
          <w:szCs w:val="24"/>
        </w:rPr>
      </w:pPr>
    </w:p>
    <w:p w14:paraId="3E4E690D" w14:textId="77777777" w:rsidR="00304140" w:rsidRPr="00EB0EEB" w:rsidRDefault="00304140" w:rsidP="00931F36">
      <w:pPr>
        <w:jc w:val="both"/>
        <w:rPr>
          <w:rFonts w:asciiTheme="majorHAnsi" w:hAnsiTheme="majorHAnsi" w:cs="Arial"/>
          <w:b/>
          <w:sz w:val="24"/>
          <w:szCs w:val="24"/>
        </w:rPr>
      </w:pPr>
    </w:p>
    <w:p w14:paraId="4F532F35" w14:textId="77777777" w:rsidR="000C6A5A" w:rsidRPr="00EB0EEB" w:rsidRDefault="000C6A5A" w:rsidP="00931F36">
      <w:pPr>
        <w:jc w:val="both"/>
        <w:rPr>
          <w:rFonts w:asciiTheme="majorHAnsi" w:hAnsiTheme="majorHAnsi" w:cs="Arial"/>
          <w:b/>
          <w:sz w:val="24"/>
          <w:szCs w:val="24"/>
        </w:rPr>
      </w:pPr>
    </w:p>
    <w:p w14:paraId="25E03D7C" w14:textId="6BF7FE9A" w:rsidR="00252593" w:rsidRPr="00EB0EEB" w:rsidRDefault="00252593" w:rsidP="00931F36">
      <w:pPr>
        <w:jc w:val="both"/>
        <w:rPr>
          <w:rFonts w:asciiTheme="majorHAnsi" w:hAnsiTheme="majorHAnsi" w:cs="Arial"/>
          <w:sz w:val="24"/>
          <w:szCs w:val="24"/>
        </w:rPr>
      </w:pPr>
      <w:r w:rsidRPr="00EB0EEB">
        <w:rPr>
          <w:rFonts w:asciiTheme="majorHAnsi" w:hAnsiTheme="majorHAnsi" w:cs="Arial"/>
          <w:b/>
          <w:sz w:val="24"/>
          <w:szCs w:val="24"/>
        </w:rPr>
        <w:t>(*)</w:t>
      </w:r>
      <w:r w:rsidR="009B6794" w:rsidRPr="00EB0EEB">
        <w:rPr>
          <w:rFonts w:asciiTheme="majorHAnsi" w:hAnsiTheme="majorHAnsi" w:cs="Arial"/>
          <w:b/>
          <w:sz w:val="24"/>
          <w:szCs w:val="24"/>
        </w:rPr>
        <w:t xml:space="preserve"> </w:t>
      </w:r>
      <w:r w:rsidRPr="00EB0EEB">
        <w:rPr>
          <w:rFonts w:asciiTheme="majorHAnsi" w:hAnsiTheme="majorHAnsi" w:cs="Arial"/>
          <w:b/>
          <w:sz w:val="24"/>
          <w:szCs w:val="24"/>
          <w:u w:val="single"/>
        </w:rPr>
        <w:t>Los números indicados, son solo sugeridos, Usted puede modificarlos según sus requerimientos</w:t>
      </w:r>
    </w:p>
    <w:p w14:paraId="26A396C4" w14:textId="77777777" w:rsidR="00252593" w:rsidRPr="00EB0EEB" w:rsidRDefault="00252593" w:rsidP="00931F36">
      <w:pPr>
        <w:jc w:val="both"/>
        <w:rPr>
          <w:rFonts w:asciiTheme="majorHAnsi" w:hAnsiTheme="majorHAnsi" w:cs="Arial"/>
          <w:b/>
          <w:sz w:val="24"/>
          <w:szCs w:val="24"/>
          <w:u w:val="single"/>
        </w:rPr>
      </w:pPr>
    </w:p>
    <w:p w14:paraId="32D34BEC" w14:textId="77777777" w:rsidR="00571F47" w:rsidRPr="00EB0EEB" w:rsidRDefault="00571F47" w:rsidP="00931F36">
      <w:pPr>
        <w:jc w:val="both"/>
        <w:rPr>
          <w:rFonts w:asciiTheme="majorHAnsi" w:hAnsiTheme="majorHAnsi" w:cs="Arial"/>
          <w:b/>
          <w:sz w:val="24"/>
          <w:szCs w:val="24"/>
          <w:u w:val="single"/>
        </w:rPr>
      </w:pPr>
    </w:p>
    <w:p w14:paraId="6F14676F" w14:textId="77777777" w:rsidR="00571F47" w:rsidRPr="00EB0EEB" w:rsidRDefault="00571F47" w:rsidP="00931F36">
      <w:pPr>
        <w:jc w:val="both"/>
        <w:rPr>
          <w:rFonts w:asciiTheme="majorHAnsi" w:hAnsiTheme="majorHAnsi" w:cs="Arial"/>
          <w:b/>
          <w:sz w:val="24"/>
          <w:szCs w:val="24"/>
          <w:u w:val="single"/>
        </w:rPr>
      </w:pPr>
    </w:p>
    <w:p w14:paraId="7CD11132" w14:textId="77777777" w:rsidR="00571F47" w:rsidRPr="00EB0EEB" w:rsidRDefault="00571F47" w:rsidP="00931F36">
      <w:pPr>
        <w:jc w:val="both"/>
        <w:rPr>
          <w:rFonts w:asciiTheme="majorHAnsi" w:hAnsiTheme="majorHAnsi" w:cs="Arial"/>
          <w:b/>
          <w:sz w:val="24"/>
          <w:szCs w:val="24"/>
          <w:u w:val="single"/>
        </w:rPr>
      </w:pPr>
    </w:p>
    <w:p w14:paraId="7B8D9F60" w14:textId="77777777" w:rsidR="00571F47" w:rsidRPr="00EB0EEB" w:rsidRDefault="00571F47" w:rsidP="00931F36">
      <w:pPr>
        <w:jc w:val="both"/>
        <w:rPr>
          <w:rFonts w:asciiTheme="majorHAnsi" w:hAnsiTheme="majorHAnsi" w:cs="Arial"/>
          <w:b/>
          <w:sz w:val="24"/>
          <w:szCs w:val="24"/>
          <w:u w:val="single"/>
        </w:rPr>
      </w:pPr>
    </w:p>
    <w:p w14:paraId="03281B97" w14:textId="77777777" w:rsidR="00571F47" w:rsidRPr="00EB0EEB" w:rsidRDefault="00571F47" w:rsidP="00931F36">
      <w:pPr>
        <w:jc w:val="both"/>
        <w:rPr>
          <w:rFonts w:asciiTheme="majorHAnsi" w:hAnsiTheme="majorHAnsi" w:cs="Arial"/>
          <w:b/>
          <w:sz w:val="24"/>
          <w:szCs w:val="24"/>
          <w:u w:val="single"/>
        </w:rPr>
      </w:pPr>
    </w:p>
    <w:p w14:paraId="41BC71BC" w14:textId="77777777" w:rsidR="00445922" w:rsidRPr="00EB0EEB" w:rsidRDefault="00445922" w:rsidP="00931F36">
      <w:pPr>
        <w:jc w:val="both"/>
        <w:rPr>
          <w:rFonts w:asciiTheme="majorHAnsi" w:hAnsiTheme="majorHAnsi" w:cs="Arial"/>
          <w:b/>
          <w:sz w:val="24"/>
          <w:szCs w:val="24"/>
          <w:u w:val="single"/>
        </w:rPr>
      </w:pPr>
    </w:p>
    <w:p w14:paraId="3F0652E4" w14:textId="77777777" w:rsidR="00124311" w:rsidRPr="00EB0EEB" w:rsidRDefault="00124311" w:rsidP="00124311">
      <w:pPr>
        <w:jc w:val="both"/>
        <w:rPr>
          <w:rFonts w:asciiTheme="majorHAnsi" w:hAnsiTheme="majorHAnsi" w:cs="Arial"/>
          <w:sz w:val="24"/>
          <w:szCs w:val="24"/>
        </w:rPr>
      </w:pPr>
    </w:p>
    <w:p w14:paraId="70A6DCC0" w14:textId="77777777" w:rsidR="00124311" w:rsidRPr="00EB0EEB" w:rsidRDefault="00124311" w:rsidP="00124311">
      <w:pPr>
        <w:jc w:val="both"/>
        <w:rPr>
          <w:rFonts w:asciiTheme="majorHAnsi" w:hAnsiTheme="majorHAnsi" w:cs="Arial"/>
          <w:sz w:val="24"/>
          <w:szCs w:val="24"/>
        </w:rPr>
      </w:pPr>
    </w:p>
    <w:p w14:paraId="3C551404" w14:textId="77777777" w:rsidR="00124311" w:rsidRPr="00EB0EEB" w:rsidRDefault="00124311" w:rsidP="00124311">
      <w:pPr>
        <w:jc w:val="both"/>
        <w:rPr>
          <w:rFonts w:asciiTheme="majorHAnsi" w:hAnsiTheme="majorHAnsi" w:cs="Arial"/>
          <w:sz w:val="24"/>
          <w:szCs w:val="24"/>
        </w:rPr>
      </w:pPr>
    </w:p>
    <w:p w14:paraId="26EDB07A" w14:textId="77777777" w:rsidR="00124311" w:rsidRPr="00EB0EEB" w:rsidRDefault="00124311" w:rsidP="00124311">
      <w:pPr>
        <w:jc w:val="both"/>
        <w:rPr>
          <w:rFonts w:asciiTheme="majorHAnsi" w:hAnsiTheme="majorHAnsi" w:cs="Arial"/>
          <w:sz w:val="24"/>
          <w:szCs w:val="24"/>
        </w:rPr>
      </w:pPr>
    </w:p>
    <w:p w14:paraId="0797F5B1" w14:textId="77777777" w:rsidR="00124311" w:rsidRPr="00EB0EEB" w:rsidRDefault="00124311" w:rsidP="00124311">
      <w:pPr>
        <w:jc w:val="both"/>
        <w:rPr>
          <w:rFonts w:asciiTheme="majorHAnsi" w:hAnsiTheme="majorHAnsi" w:cs="Arial"/>
          <w:sz w:val="24"/>
          <w:szCs w:val="24"/>
        </w:rPr>
      </w:pPr>
    </w:p>
    <w:p w14:paraId="6BB931B5" w14:textId="77777777" w:rsidR="00124311" w:rsidRPr="00EB0EEB" w:rsidRDefault="00124311" w:rsidP="00124311">
      <w:pPr>
        <w:jc w:val="both"/>
        <w:rPr>
          <w:rFonts w:asciiTheme="majorHAnsi" w:hAnsiTheme="majorHAnsi" w:cs="Arial"/>
          <w:sz w:val="24"/>
          <w:szCs w:val="24"/>
        </w:rPr>
      </w:pPr>
    </w:p>
    <w:p w14:paraId="3AB4E59D" w14:textId="77777777" w:rsidR="00124311" w:rsidRPr="00EB0EEB" w:rsidRDefault="00124311" w:rsidP="00124311">
      <w:pPr>
        <w:jc w:val="both"/>
        <w:rPr>
          <w:rFonts w:asciiTheme="majorHAnsi" w:hAnsiTheme="majorHAnsi" w:cs="Arial"/>
          <w:sz w:val="24"/>
          <w:szCs w:val="24"/>
        </w:rPr>
      </w:pPr>
    </w:p>
    <w:p w14:paraId="48D9916D" w14:textId="77777777" w:rsidR="00124311" w:rsidRPr="00EB0EEB" w:rsidRDefault="00124311" w:rsidP="00124311">
      <w:pPr>
        <w:jc w:val="both"/>
        <w:rPr>
          <w:rFonts w:asciiTheme="majorHAnsi" w:hAnsiTheme="majorHAnsi" w:cs="Arial"/>
          <w:sz w:val="24"/>
          <w:szCs w:val="24"/>
        </w:rPr>
      </w:pPr>
    </w:p>
    <w:p w14:paraId="5DACD0D2" w14:textId="77777777" w:rsidR="00124311" w:rsidRPr="00EB0EEB" w:rsidRDefault="00124311" w:rsidP="00124311">
      <w:pPr>
        <w:jc w:val="both"/>
        <w:rPr>
          <w:rFonts w:asciiTheme="majorHAnsi" w:hAnsiTheme="majorHAnsi" w:cs="Arial"/>
          <w:sz w:val="24"/>
          <w:szCs w:val="24"/>
        </w:rPr>
      </w:pPr>
    </w:p>
    <w:p w14:paraId="4AD809C5" w14:textId="77777777" w:rsidR="00D46715" w:rsidRPr="00EB0EEB" w:rsidRDefault="00D46715" w:rsidP="00931F36">
      <w:pPr>
        <w:jc w:val="both"/>
        <w:rPr>
          <w:rFonts w:asciiTheme="majorHAnsi" w:hAnsiTheme="majorHAnsi" w:cs="Arial"/>
          <w:b/>
          <w:sz w:val="24"/>
          <w:szCs w:val="24"/>
          <w:u w:val="single"/>
        </w:rPr>
      </w:pPr>
    </w:p>
    <w:p w14:paraId="5936CE0C" w14:textId="77777777" w:rsidR="00463D0C" w:rsidRPr="00A97B3D" w:rsidRDefault="00463D0C" w:rsidP="00463D0C">
      <w:pPr>
        <w:contextualSpacing/>
        <w:jc w:val="center"/>
        <w:rPr>
          <w:rFonts w:ascii="Cambria" w:hAnsi="Cambria" w:cs="Arial"/>
          <w:b/>
          <w:sz w:val="24"/>
          <w:szCs w:val="24"/>
          <w:u w:val="single"/>
          <w:lang w:val="pt-BR"/>
        </w:rPr>
      </w:pPr>
      <w:r w:rsidRPr="00A97B3D">
        <w:rPr>
          <w:rFonts w:ascii="Cambria" w:hAnsi="Cambria" w:cs="Arial"/>
          <w:b/>
          <w:sz w:val="24"/>
          <w:szCs w:val="24"/>
          <w:u w:val="single"/>
          <w:lang w:val="pt-BR"/>
        </w:rPr>
        <w:lastRenderedPageBreak/>
        <w:t xml:space="preserve">ANEXO N°4: </w:t>
      </w:r>
      <w:r>
        <w:rPr>
          <w:rFonts w:ascii="Cambria" w:hAnsi="Cambria" w:cs="Arial"/>
          <w:b/>
          <w:sz w:val="24"/>
          <w:szCs w:val="24"/>
          <w:u w:val="single"/>
          <w:lang w:val="pt-BR"/>
        </w:rPr>
        <w:t>IDENTIFICACION DEL EQUIPO DE PROFESIONALES</w:t>
      </w:r>
    </w:p>
    <w:p w14:paraId="36090AD1" w14:textId="77777777" w:rsidR="00463D0C" w:rsidRPr="00EB0EEB" w:rsidRDefault="00463D0C" w:rsidP="00463D0C">
      <w:pPr>
        <w:jc w:val="center"/>
        <w:rPr>
          <w:rFonts w:asciiTheme="majorHAnsi" w:hAnsiTheme="majorHAnsi" w:cs="Arial"/>
          <w:b/>
          <w:sz w:val="24"/>
          <w:szCs w:val="24"/>
        </w:rPr>
      </w:pPr>
      <w:r w:rsidRPr="00EB0EEB">
        <w:rPr>
          <w:rFonts w:asciiTheme="majorHAnsi" w:hAnsiTheme="majorHAnsi" w:cs="Arial"/>
          <w:b/>
          <w:sz w:val="24"/>
          <w:szCs w:val="24"/>
        </w:rPr>
        <w:t xml:space="preserve">PROPUESTA PÚBLICA N° </w:t>
      </w:r>
      <w:r>
        <w:rPr>
          <w:rFonts w:asciiTheme="majorHAnsi" w:hAnsiTheme="majorHAnsi" w:cs="Arial"/>
          <w:b/>
          <w:sz w:val="24"/>
          <w:szCs w:val="24"/>
        </w:rPr>
        <w:t>102</w:t>
      </w:r>
      <w:r w:rsidRPr="00EB0EEB">
        <w:rPr>
          <w:rFonts w:asciiTheme="majorHAnsi" w:hAnsiTheme="majorHAnsi" w:cs="Arial"/>
          <w:b/>
          <w:sz w:val="24"/>
          <w:szCs w:val="24"/>
        </w:rPr>
        <w:t>/2023</w:t>
      </w:r>
    </w:p>
    <w:p w14:paraId="13F0CE24" w14:textId="6343DEB2" w:rsidR="00463D0C" w:rsidRPr="00EB0EEB" w:rsidRDefault="00463D0C" w:rsidP="00463D0C">
      <w:pPr>
        <w:jc w:val="center"/>
        <w:rPr>
          <w:rFonts w:asciiTheme="majorHAnsi" w:hAnsiTheme="majorHAnsi" w:cs="Arial"/>
          <w:b/>
          <w:sz w:val="24"/>
          <w:szCs w:val="24"/>
          <w:lang w:val="es-ES_tradnl"/>
        </w:rPr>
      </w:pPr>
      <w:r>
        <w:rPr>
          <w:rFonts w:asciiTheme="majorHAnsi" w:hAnsiTheme="majorHAnsi" w:cs="Arial"/>
          <w:b/>
          <w:bCs/>
          <w:sz w:val="24"/>
          <w:szCs w:val="24"/>
          <w:lang w:val="es-ES_tradnl"/>
        </w:rPr>
        <w:t>“</w:t>
      </w:r>
      <w:r w:rsidRPr="00EB0EEB">
        <w:rPr>
          <w:rFonts w:asciiTheme="majorHAnsi" w:hAnsiTheme="majorHAnsi" w:cs="Arial"/>
          <w:b/>
          <w:bCs/>
          <w:sz w:val="24"/>
          <w:szCs w:val="24"/>
          <w:lang w:val="es-ES_tradnl"/>
        </w:rPr>
        <w:t xml:space="preserve">ESTUDIO </w:t>
      </w:r>
      <w:r>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p w14:paraId="6845917F" w14:textId="77777777" w:rsidR="00463D0C" w:rsidRPr="00A97B3D" w:rsidRDefault="00463D0C" w:rsidP="00463D0C">
      <w:pPr>
        <w:contextualSpacing/>
        <w:jc w:val="both"/>
        <w:rPr>
          <w:rFonts w:ascii="Cambria" w:hAnsi="Cambria" w:cs="Arial"/>
          <w:sz w:val="24"/>
          <w:szCs w:val="24"/>
          <w:lang w:val="pt-BR"/>
        </w:rPr>
      </w:pPr>
    </w:p>
    <w:p w14:paraId="4FEBA035" w14:textId="77777777" w:rsidR="00463D0C" w:rsidRPr="00A97B3D" w:rsidRDefault="00463D0C" w:rsidP="00463D0C">
      <w:pPr>
        <w:contextualSpacing/>
        <w:jc w:val="both"/>
        <w:rPr>
          <w:rFonts w:ascii="Cambria" w:hAnsi="Cambria" w:cs="Arial"/>
          <w:b/>
          <w:sz w:val="24"/>
          <w:szCs w:val="24"/>
          <w:u w:val="single"/>
          <w:lang w:val="pt-BR"/>
        </w:rPr>
      </w:pPr>
      <w:r w:rsidRPr="00A97B3D">
        <w:rPr>
          <w:rFonts w:ascii="Cambria" w:hAnsi="Cambria" w:cs="Arial"/>
          <w:sz w:val="24"/>
          <w:szCs w:val="24"/>
          <w:lang w:val="pt-BR"/>
        </w:rPr>
        <w:t>Oferente</w:t>
      </w:r>
      <w:r w:rsidRPr="00A97B3D">
        <w:rPr>
          <w:rFonts w:ascii="Cambria" w:hAnsi="Cambria" w:cs="Arial"/>
          <w:sz w:val="24"/>
          <w:szCs w:val="24"/>
        </w:rPr>
        <w:t>: _________________________________________________________________________</w:t>
      </w:r>
    </w:p>
    <w:p w14:paraId="1D6E00C0" w14:textId="77777777" w:rsidR="00463D0C" w:rsidRDefault="00463D0C" w:rsidP="00463D0C">
      <w:pPr>
        <w:contextualSpacing/>
        <w:jc w:val="center"/>
        <w:rPr>
          <w:rFonts w:ascii="Cambria" w:hAnsi="Cambria" w:cs="Arial"/>
          <w:b/>
          <w:sz w:val="24"/>
          <w:szCs w:val="24"/>
          <w:u w:val="single"/>
          <w:lang w:val="pt-BR"/>
        </w:rPr>
      </w:pPr>
    </w:p>
    <w:p w14:paraId="201F8405" w14:textId="77777777" w:rsidR="00463D0C" w:rsidRDefault="00463D0C" w:rsidP="00463D0C">
      <w:pPr>
        <w:contextualSpacing/>
        <w:jc w:val="center"/>
        <w:rPr>
          <w:rFonts w:ascii="Cambria" w:hAnsi="Cambria" w:cs="Arial"/>
          <w:b/>
          <w:sz w:val="24"/>
          <w:szCs w:val="24"/>
          <w:u w:val="single"/>
          <w:lang w:val="pt-BR"/>
        </w:rPr>
      </w:pPr>
    </w:p>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245"/>
        <w:gridCol w:w="4820"/>
      </w:tblGrid>
      <w:tr w:rsidR="009D43C1" w:rsidRPr="00A97B3D" w14:paraId="7288A20D" w14:textId="61ABEAF6" w:rsidTr="009D43C1">
        <w:trPr>
          <w:trHeight w:val="273"/>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66EC1DAB" w14:textId="77777777" w:rsidR="009D43C1" w:rsidRPr="00A97B3D" w:rsidRDefault="009D43C1" w:rsidP="00D46D0C">
            <w:pPr>
              <w:jc w:val="center"/>
              <w:rPr>
                <w:rFonts w:ascii="Cambria" w:hAnsi="Cambria" w:cstheme="minorHAnsi"/>
                <w:b/>
                <w:sz w:val="24"/>
                <w:szCs w:val="24"/>
              </w:rPr>
            </w:pPr>
            <w:r w:rsidRPr="00A97B3D">
              <w:rPr>
                <w:rFonts w:ascii="Cambria" w:hAnsi="Cambria" w:cstheme="minorHAnsi"/>
                <w:b/>
                <w:sz w:val="24"/>
                <w:szCs w:val="24"/>
              </w:rPr>
              <w:t>PERFIL</w:t>
            </w:r>
          </w:p>
        </w:tc>
        <w:tc>
          <w:tcPr>
            <w:tcW w:w="4820" w:type="dxa"/>
            <w:tcBorders>
              <w:top w:val="single" w:sz="8" w:space="0" w:color="auto"/>
              <w:left w:val="single" w:sz="8" w:space="0" w:color="auto"/>
              <w:bottom w:val="single" w:sz="8" w:space="0" w:color="auto"/>
              <w:right w:val="single" w:sz="8" w:space="0" w:color="auto"/>
            </w:tcBorders>
            <w:hideMark/>
          </w:tcPr>
          <w:p w14:paraId="0B3B0703" w14:textId="4EA635C7" w:rsidR="009D43C1" w:rsidRPr="00A97B3D" w:rsidRDefault="009D43C1" w:rsidP="00D46D0C">
            <w:pPr>
              <w:jc w:val="center"/>
              <w:rPr>
                <w:rFonts w:ascii="Cambria" w:hAnsi="Cambria" w:cstheme="minorHAnsi"/>
                <w:b/>
                <w:sz w:val="24"/>
                <w:szCs w:val="24"/>
              </w:rPr>
            </w:pPr>
            <w:r>
              <w:rPr>
                <w:rFonts w:ascii="Cambria" w:hAnsi="Cambria" w:cstheme="minorHAnsi"/>
                <w:b/>
                <w:sz w:val="24"/>
                <w:szCs w:val="24"/>
              </w:rPr>
              <w:t xml:space="preserve">NOMBRE </w:t>
            </w:r>
          </w:p>
        </w:tc>
      </w:tr>
      <w:tr w:rsidR="009D43C1" w:rsidRPr="00A97B3D" w14:paraId="30BF74B4" w14:textId="12E4EB92" w:rsidTr="009D43C1">
        <w:trPr>
          <w:trHeight w:val="278"/>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537F656E" w14:textId="2AEFFC55" w:rsidR="009D43C1" w:rsidRPr="00A97B3D" w:rsidRDefault="009D43C1" w:rsidP="00D46D0C">
            <w:pPr>
              <w:jc w:val="both"/>
              <w:rPr>
                <w:rFonts w:ascii="Cambria" w:hAnsi="Cambria" w:cstheme="minorHAnsi"/>
                <w:sz w:val="24"/>
                <w:szCs w:val="24"/>
              </w:rPr>
            </w:pPr>
            <w:r>
              <w:rPr>
                <w:rFonts w:ascii="Cambria" w:hAnsi="Cambria" w:cstheme="minorHAnsi"/>
                <w:b/>
                <w:sz w:val="24"/>
                <w:szCs w:val="24"/>
                <w:lang w:val="es-US"/>
              </w:rPr>
              <w:t>JEFE DE PROYECTO (ARQUITECTO O INGENIERO CIVIL)</w:t>
            </w:r>
          </w:p>
        </w:tc>
        <w:tc>
          <w:tcPr>
            <w:tcW w:w="4820" w:type="dxa"/>
            <w:tcBorders>
              <w:top w:val="single" w:sz="8" w:space="0" w:color="auto"/>
              <w:left w:val="single" w:sz="8" w:space="0" w:color="auto"/>
              <w:bottom w:val="single" w:sz="8" w:space="0" w:color="auto"/>
              <w:right w:val="single" w:sz="8" w:space="0" w:color="auto"/>
            </w:tcBorders>
            <w:hideMark/>
          </w:tcPr>
          <w:p w14:paraId="59630167" w14:textId="77777777" w:rsidR="009D43C1" w:rsidRDefault="009D43C1" w:rsidP="00D46D0C">
            <w:pPr>
              <w:jc w:val="both"/>
              <w:rPr>
                <w:rFonts w:ascii="Cambria" w:hAnsi="Cambria" w:cstheme="minorHAnsi"/>
                <w:sz w:val="24"/>
                <w:szCs w:val="24"/>
                <w:lang w:val="es-US"/>
              </w:rPr>
            </w:pPr>
          </w:p>
          <w:p w14:paraId="4639C175" w14:textId="77777777" w:rsidR="009D43C1" w:rsidRPr="00A97B3D" w:rsidRDefault="009D43C1" w:rsidP="00D46D0C">
            <w:pPr>
              <w:jc w:val="both"/>
              <w:rPr>
                <w:rFonts w:ascii="Cambria" w:hAnsi="Cambria" w:cstheme="minorHAnsi"/>
                <w:sz w:val="24"/>
                <w:szCs w:val="24"/>
                <w:lang w:val="es-US"/>
              </w:rPr>
            </w:pPr>
          </w:p>
        </w:tc>
      </w:tr>
      <w:tr w:rsidR="009D43C1" w:rsidRPr="00A97B3D" w14:paraId="22B03725" w14:textId="45B5B72F" w:rsidTr="009D43C1">
        <w:trPr>
          <w:trHeight w:val="284"/>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0CCCC47F" w14:textId="7C748CEB" w:rsidR="009D43C1" w:rsidRPr="00A97B3D" w:rsidRDefault="009D43C1" w:rsidP="00D46D0C">
            <w:pPr>
              <w:jc w:val="both"/>
              <w:rPr>
                <w:rFonts w:ascii="Cambria" w:hAnsi="Cambria" w:cstheme="minorHAnsi"/>
                <w:sz w:val="24"/>
                <w:szCs w:val="24"/>
              </w:rPr>
            </w:pPr>
            <w:bookmarkStart w:id="11" w:name="_Hlk144118857"/>
            <w:r>
              <w:rPr>
                <w:rFonts w:ascii="Cambria" w:hAnsi="Cambria" w:cstheme="minorHAnsi"/>
                <w:b/>
                <w:sz w:val="24"/>
                <w:szCs w:val="24"/>
              </w:rPr>
              <w:t>ARQUITECTO</w:t>
            </w:r>
          </w:p>
        </w:tc>
        <w:tc>
          <w:tcPr>
            <w:tcW w:w="4820" w:type="dxa"/>
            <w:tcBorders>
              <w:top w:val="single" w:sz="8" w:space="0" w:color="auto"/>
              <w:left w:val="single" w:sz="8" w:space="0" w:color="auto"/>
              <w:bottom w:val="single" w:sz="8" w:space="0" w:color="auto"/>
              <w:right w:val="single" w:sz="8" w:space="0" w:color="auto"/>
            </w:tcBorders>
            <w:hideMark/>
          </w:tcPr>
          <w:p w14:paraId="269AFB87" w14:textId="77777777" w:rsidR="009D43C1" w:rsidRPr="00A97B3D" w:rsidRDefault="009D43C1" w:rsidP="00D46D0C">
            <w:pPr>
              <w:jc w:val="both"/>
              <w:rPr>
                <w:rFonts w:ascii="Cambria" w:hAnsi="Cambria" w:cstheme="minorHAnsi"/>
                <w:sz w:val="24"/>
                <w:szCs w:val="24"/>
                <w:lang w:val="es-US"/>
              </w:rPr>
            </w:pPr>
          </w:p>
        </w:tc>
      </w:tr>
      <w:tr w:rsidR="009D43C1" w:rsidRPr="00A97B3D" w14:paraId="13FCA37B" w14:textId="52E3DBDA"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093361E9" w14:textId="3C1C563A" w:rsidR="009D43C1" w:rsidRPr="009D43C1" w:rsidRDefault="009D43C1" w:rsidP="00D46D0C">
            <w:pPr>
              <w:jc w:val="both"/>
              <w:rPr>
                <w:rFonts w:ascii="Cambria" w:hAnsi="Cambria" w:cstheme="minorHAnsi"/>
                <w:b/>
                <w:bCs/>
                <w:sz w:val="24"/>
                <w:szCs w:val="24"/>
              </w:rPr>
            </w:pPr>
            <w:r w:rsidRPr="009D43C1">
              <w:rPr>
                <w:rFonts w:ascii="Cambria" w:hAnsi="Cambria" w:cstheme="minorHAnsi"/>
                <w:b/>
                <w:bCs/>
                <w:sz w:val="24"/>
                <w:szCs w:val="24"/>
              </w:rPr>
              <w:t>INGENIERO CIVIL (INGENIERO CIVIL O INGENIERO CIVIL INDUSTRIAL)</w:t>
            </w:r>
          </w:p>
        </w:tc>
        <w:tc>
          <w:tcPr>
            <w:tcW w:w="4820" w:type="dxa"/>
            <w:tcBorders>
              <w:top w:val="single" w:sz="8" w:space="0" w:color="auto"/>
              <w:left w:val="single" w:sz="8" w:space="0" w:color="auto"/>
              <w:bottom w:val="single" w:sz="8" w:space="0" w:color="auto"/>
              <w:right w:val="single" w:sz="8" w:space="0" w:color="auto"/>
            </w:tcBorders>
            <w:hideMark/>
          </w:tcPr>
          <w:p w14:paraId="133FDC8C" w14:textId="77777777" w:rsidR="009D43C1" w:rsidRPr="00A97B3D" w:rsidRDefault="009D43C1" w:rsidP="00D46D0C">
            <w:pPr>
              <w:jc w:val="both"/>
              <w:rPr>
                <w:rFonts w:ascii="Cambria" w:hAnsi="Cambria" w:cstheme="minorHAnsi"/>
                <w:sz w:val="24"/>
                <w:szCs w:val="24"/>
                <w:lang w:val="es-US"/>
              </w:rPr>
            </w:pPr>
          </w:p>
        </w:tc>
      </w:tr>
      <w:tr w:rsidR="009D43C1" w:rsidRPr="00A97B3D" w14:paraId="420D8BED" w14:textId="6DE8BA94"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66D3AF0E" w14:textId="535FE7F3" w:rsidR="009D43C1" w:rsidRPr="00A97B3D" w:rsidRDefault="009D43C1" w:rsidP="00D46D0C">
            <w:pPr>
              <w:jc w:val="both"/>
              <w:rPr>
                <w:rFonts w:ascii="Cambria" w:hAnsi="Cambria" w:cstheme="minorHAnsi"/>
                <w:sz w:val="24"/>
                <w:szCs w:val="24"/>
                <w:lang w:val="es-US"/>
              </w:rPr>
            </w:pPr>
            <w:r>
              <w:rPr>
                <w:rFonts w:ascii="Cambria" w:hAnsi="Cambria" w:cs="Arial"/>
                <w:b/>
                <w:bCs/>
                <w:sz w:val="24"/>
                <w:szCs w:val="24"/>
                <w:lang w:eastAsia="ar-SA"/>
              </w:rPr>
              <w:t>GEOLOGO</w:t>
            </w:r>
          </w:p>
        </w:tc>
        <w:tc>
          <w:tcPr>
            <w:tcW w:w="4820" w:type="dxa"/>
            <w:tcBorders>
              <w:top w:val="single" w:sz="8" w:space="0" w:color="auto"/>
              <w:left w:val="single" w:sz="8" w:space="0" w:color="auto"/>
              <w:bottom w:val="single" w:sz="8" w:space="0" w:color="auto"/>
              <w:right w:val="single" w:sz="8" w:space="0" w:color="auto"/>
            </w:tcBorders>
            <w:hideMark/>
          </w:tcPr>
          <w:p w14:paraId="61EFA804" w14:textId="77777777" w:rsidR="009D43C1" w:rsidRPr="00A97B3D" w:rsidRDefault="009D43C1" w:rsidP="00D46D0C">
            <w:pPr>
              <w:jc w:val="both"/>
              <w:rPr>
                <w:rFonts w:ascii="Cambria" w:hAnsi="Cambria" w:cstheme="minorHAnsi"/>
                <w:sz w:val="24"/>
                <w:szCs w:val="24"/>
                <w:lang w:val="es-US"/>
              </w:rPr>
            </w:pPr>
          </w:p>
        </w:tc>
      </w:tr>
      <w:tr w:rsidR="009D43C1" w:rsidRPr="00A97B3D" w14:paraId="504BE7D8" w14:textId="10B9759B"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3B758D7D" w14:textId="78F06BFA" w:rsidR="009D43C1" w:rsidRPr="00A97B3D" w:rsidRDefault="009D43C1" w:rsidP="00D46D0C">
            <w:pPr>
              <w:jc w:val="both"/>
              <w:rPr>
                <w:rFonts w:ascii="Cambria" w:hAnsi="Cambria" w:cstheme="minorHAnsi"/>
                <w:sz w:val="24"/>
                <w:szCs w:val="24"/>
                <w:lang w:val="es-US"/>
              </w:rPr>
            </w:pPr>
            <w:r>
              <w:rPr>
                <w:rFonts w:ascii="Cambria" w:hAnsi="Cambria" w:cs="Arial"/>
                <w:b/>
                <w:bCs/>
                <w:sz w:val="24"/>
                <w:szCs w:val="24"/>
                <w:lang w:eastAsia="ar-SA"/>
              </w:rPr>
              <w:t>ARQUEOLOGO</w:t>
            </w:r>
          </w:p>
        </w:tc>
        <w:tc>
          <w:tcPr>
            <w:tcW w:w="4820" w:type="dxa"/>
            <w:tcBorders>
              <w:top w:val="single" w:sz="8" w:space="0" w:color="auto"/>
              <w:left w:val="single" w:sz="8" w:space="0" w:color="auto"/>
              <w:bottom w:val="single" w:sz="8" w:space="0" w:color="auto"/>
              <w:right w:val="single" w:sz="8" w:space="0" w:color="auto"/>
            </w:tcBorders>
            <w:hideMark/>
          </w:tcPr>
          <w:p w14:paraId="27C1C915" w14:textId="77777777" w:rsidR="009D43C1" w:rsidRPr="00A97B3D" w:rsidRDefault="009D43C1" w:rsidP="00D46D0C">
            <w:pPr>
              <w:jc w:val="both"/>
              <w:rPr>
                <w:rFonts w:ascii="Cambria" w:hAnsi="Cambria" w:cstheme="minorHAnsi"/>
                <w:sz w:val="24"/>
                <w:szCs w:val="24"/>
                <w:lang w:val="es-US"/>
              </w:rPr>
            </w:pPr>
          </w:p>
        </w:tc>
      </w:tr>
      <w:tr w:rsidR="009D43C1" w:rsidRPr="00A97B3D" w14:paraId="6B2EDDB5" w14:textId="24D401A6"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2146A4DD" w14:textId="4FE18AD4" w:rsidR="009D43C1" w:rsidRPr="00A97B3D" w:rsidRDefault="009D43C1" w:rsidP="00D46D0C">
            <w:pPr>
              <w:jc w:val="both"/>
              <w:rPr>
                <w:rFonts w:ascii="Cambria" w:hAnsi="Cambria" w:cstheme="minorHAnsi"/>
                <w:sz w:val="24"/>
                <w:szCs w:val="24"/>
                <w:lang w:val="es-US"/>
              </w:rPr>
            </w:pPr>
            <w:r>
              <w:rPr>
                <w:rFonts w:ascii="Cambria" w:hAnsi="Cambria" w:cs="Arial"/>
                <w:b/>
                <w:bCs/>
                <w:sz w:val="24"/>
                <w:szCs w:val="24"/>
                <w:lang w:eastAsia="ar-SA"/>
              </w:rPr>
              <w:t>INGENIERO CON MENCIÓN Y/O FORMACION EN TRÁNSITO</w:t>
            </w:r>
          </w:p>
        </w:tc>
        <w:tc>
          <w:tcPr>
            <w:tcW w:w="4820" w:type="dxa"/>
            <w:tcBorders>
              <w:top w:val="single" w:sz="8" w:space="0" w:color="auto"/>
              <w:left w:val="single" w:sz="8" w:space="0" w:color="auto"/>
              <w:bottom w:val="single" w:sz="8" w:space="0" w:color="auto"/>
              <w:right w:val="single" w:sz="8" w:space="0" w:color="auto"/>
            </w:tcBorders>
            <w:hideMark/>
          </w:tcPr>
          <w:p w14:paraId="2E2F647D" w14:textId="77777777" w:rsidR="009D43C1" w:rsidRPr="00A97B3D" w:rsidRDefault="009D43C1" w:rsidP="00D46D0C">
            <w:pPr>
              <w:jc w:val="both"/>
              <w:rPr>
                <w:rFonts w:ascii="Cambria" w:hAnsi="Cambria" w:cstheme="minorHAnsi"/>
                <w:sz w:val="24"/>
                <w:szCs w:val="24"/>
                <w:lang w:val="es-US"/>
              </w:rPr>
            </w:pPr>
          </w:p>
        </w:tc>
      </w:tr>
      <w:tr w:rsidR="009D43C1" w:rsidRPr="00A97B3D" w14:paraId="4CBACCFE" w14:textId="3E6CA56F"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10423CF7" w14:textId="5F01F816" w:rsidR="009D43C1" w:rsidRPr="00A97B3D" w:rsidRDefault="009D43C1" w:rsidP="00D46D0C">
            <w:pPr>
              <w:jc w:val="both"/>
              <w:rPr>
                <w:rFonts w:ascii="Cambria" w:hAnsi="Cambria" w:cstheme="minorHAnsi"/>
                <w:sz w:val="24"/>
                <w:szCs w:val="24"/>
                <w:lang w:val="es-US"/>
              </w:rPr>
            </w:pPr>
            <w:r>
              <w:rPr>
                <w:rFonts w:ascii="Cambria" w:hAnsi="Cambria" w:cs="Arial"/>
                <w:b/>
                <w:bCs/>
                <w:sz w:val="24"/>
                <w:szCs w:val="24"/>
                <w:lang w:eastAsia="ar-SA"/>
              </w:rPr>
              <w:t>INGENIERO COMERCIAL</w:t>
            </w:r>
          </w:p>
        </w:tc>
        <w:tc>
          <w:tcPr>
            <w:tcW w:w="4820" w:type="dxa"/>
            <w:tcBorders>
              <w:top w:val="single" w:sz="8" w:space="0" w:color="auto"/>
              <w:left w:val="single" w:sz="8" w:space="0" w:color="auto"/>
              <w:bottom w:val="single" w:sz="8" w:space="0" w:color="auto"/>
              <w:right w:val="single" w:sz="8" w:space="0" w:color="auto"/>
            </w:tcBorders>
            <w:hideMark/>
          </w:tcPr>
          <w:p w14:paraId="58298AB3" w14:textId="77777777" w:rsidR="009D43C1" w:rsidRPr="00A97B3D" w:rsidRDefault="009D43C1" w:rsidP="00D46D0C">
            <w:pPr>
              <w:jc w:val="both"/>
              <w:rPr>
                <w:rFonts w:ascii="Cambria" w:hAnsi="Cambria" w:cstheme="minorHAnsi"/>
                <w:sz w:val="24"/>
                <w:szCs w:val="24"/>
                <w:lang w:val="es-US"/>
              </w:rPr>
            </w:pPr>
          </w:p>
        </w:tc>
      </w:tr>
      <w:tr w:rsidR="009D43C1" w:rsidRPr="00A97B3D" w14:paraId="631D7BB7" w14:textId="29A0324F"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tcPr>
          <w:p w14:paraId="67FC87E9" w14:textId="74FF1D1C" w:rsidR="009D43C1" w:rsidRPr="00A97B3D" w:rsidRDefault="009D43C1" w:rsidP="00D46D0C">
            <w:pPr>
              <w:jc w:val="both"/>
              <w:rPr>
                <w:rFonts w:ascii="Cambria" w:hAnsi="Cambria" w:cstheme="minorHAnsi"/>
                <w:b/>
                <w:sz w:val="24"/>
                <w:szCs w:val="24"/>
              </w:rPr>
            </w:pPr>
            <w:r>
              <w:rPr>
                <w:rFonts w:ascii="Cambria" w:hAnsi="Cambria" w:cs="Arial"/>
                <w:b/>
                <w:bCs/>
                <w:sz w:val="24"/>
                <w:szCs w:val="24"/>
                <w:lang w:eastAsia="ar-SA"/>
              </w:rPr>
              <w:t>ANTROPOLOGO</w:t>
            </w:r>
          </w:p>
        </w:tc>
        <w:tc>
          <w:tcPr>
            <w:tcW w:w="4820" w:type="dxa"/>
            <w:tcBorders>
              <w:top w:val="single" w:sz="8" w:space="0" w:color="auto"/>
              <w:left w:val="single" w:sz="8" w:space="0" w:color="auto"/>
              <w:bottom w:val="single" w:sz="8" w:space="0" w:color="auto"/>
              <w:right w:val="single" w:sz="8" w:space="0" w:color="auto"/>
            </w:tcBorders>
          </w:tcPr>
          <w:p w14:paraId="5DF6E0DE" w14:textId="77777777" w:rsidR="009D43C1" w:rsidRPr="00A97B3D" w:rsidRDefault="009D43C1" w:rsidP="00D46D0C">
            <w:pPr>
              <w:jc w:val="both"/>
              <w:rPr>
                <w:rFonts w:ascii="Cambria" w:hAnsi="Cambria" w:cstheme="minorHAnsi"/>
                <w:sz w:val="24"/>
                <w:szCs w:val="24"/>
              </w:rPr>
            </w:pPr>
          </w:p>
        </w:tc>
      </w:tr>
      <w:tr w:rsidR="009D43C1" w:rsidRPr="00A97B3D" w14:paraId="3A2DBD19" w14:textId="5ECDF319" w:rsidTr="009D43C1">
        <w:trPr>
          <w:trHeight w:val="166"/>
        </w:trPr>
        <w:tc>
          <w:tcPr>
            <w:tcW w:w="5245" w:type="dxa"/>
            <w:tcBorders>
              <w:top w:val="single" w:sz="8" w:space="0" w:color="auto"/>
              <w:left w:val="single" w:sz="8" w:space="0" w:color="auto"/>
              <w:bottom w:val="single" w:sz="8" w:space="0" w:color="auto"/>
              <w:right w:val="single" w:sz="8" w:space="0" w:color="auto"/>
            </w:tcBorders>
            <w:noWrap/>
            <w:vAlign w:val="center"/>
          </w:tcPr>
          <w:p w14:paraId="4E74D810" w14:textId="421907F6" w:rsidR="009D43C1" w:rsidRPr="00A97B3D" w:rsidRDefault="009D43C1" w:rsidP="00D46D0C">
            <w:pPr>
              <w:jc w:val="both"/>
              <w:rPr>
                <w:rFonts w:ascii="Cambria" w:hAnsi="Cambria" w:cstheme="minorHAnsi"/>
                <w:b/>
                <w:sz w:val="24"/>
                <w:szCs w:val="24"/>
              </w:rPr>
            </w:pPr>
            <w:r>
              <w:rPr>
                <w:rFonts w:ascii="Cambria" w:hAnsi="Cambria" w:cs="Arial"/>
                <w:b/>
                <w:bCs/>
                <w:sz w:val="24"/>
                <w:szCs w:val="24"/>
                <w:lang w:eastAsia="ar-SA"/>
              </w:rPr>
              <w:t>TOPOGRAFO</w:t>
            </w:r>
          </w:p>
        </w:tc>
        <w:tc>
          <w:tcPr>
            <w:tcW w:w="4820" w:type="dxa"/>
            <w:tcBorders>
              <w:top w:val="single" w:sz="8" w:space="0" w:color="auto"/>
              <w:left w:val="single" w:sz="8" w:space="0" w:color="auto"/>
              <w:bottom w:val="single" w:sz="8" w:space="0" w:color="auto"/>
              <w:right w:val="single" w:sz="8" w:space="0" w:color="auto"/>
            </w:tcBorders>
          </w:tcPr>
          <w:p w14:paraId="7391C489" w14:textId="77777777" w:rsidR="009D43C1" w:rsidRPr="00A97B3D" w:rsidRDefault="009D43C1" w:rsidP="00D46D0C">
            <w:pPr>
              <w:jc w:val="both"/>
              <w:rPr>
                <w:rFonts w:ascii="Cambria" w:hAnsi="Cambria" w:cstheme="minorHAnsi"/>
                <w:sz w:val="24"/>
                <w:szCs w:val="24"/>
              </w:rPr>
            </w:pPr>
          </w:p>
        </w:tc>
      </w:tr>
      <w:bookmarkEnd w:id="11"/>
    </w:tbl>
    <w:p w14:paraId="38F42F78"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163E5450"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453B97A6"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7CA7F6FA"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08FC9ECA"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4A7B5C66"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510FF1D3"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4BF056CF"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37AE4A45"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7C4D75EF"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4F7197BC"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77F1D194"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523354E1"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7F4C474A"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66D4BC80"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14A553AE"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6D488CFE"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5EDA1E9F"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4C66EE4C"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1ABA3AD8"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6E419CFE"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73A209C2"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58EE2C0F"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2CBD92ED"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28894988"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08219F04"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3BE84839"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5C4AB3E9"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3EE8C87E"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2230E2D9" w14:textId="77777777" w:rsidR="009D43C1" w:rsidRDefault="009D43C1" w:rsidP="00B1795B">
      <w:pPr>
        <w:contextualSpacing/>
        <w:jc w:val="center"/>
        <w:rPr>
          <w:rFonts w:asciiTheme="majorHAnsi" w:hAnsiTheme="majorHAnsi" w:cs="Arial"/>
          <w:b/>
          <w:color w:val="000000" w:themeColor="text1"/>
          <w:sz w:val="24"/>
          <w:szCs w:val="24"/>
          <w:u w:val="single"/>
          <w:lang w:val="pt-BR"/>
        </w:rPr>
      </w:pPr>
    </w:p>
    <w:p w14:paraId="40B4ACBF"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2310C4FB"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1C9AB17F" w14:textId="77777777" w:rsidR="00463D0C" w:rsidRDefault="00463D0C" w:rsidP="00B1795B">
      <w:pPr>
        <w:contextualSpacing/>
        <w:jc w:val="center"/>
        <w:rPr>
          <w:rFonts w:asciiTheme="majorHAnsi" w:hAnsiTheme="majorHAnsi" w:cs="Arial"/>
          <w:b/>
          <w:color w:val="000000" w:themeColor="text1"/>
          <w:sz w:val="24"/>
          <w:szCs w:val="24"/>
          <w:u w:val="single"/>
          <w:lang w:val="pt-BR"/>
        </w:rPr>
      </w:pPr>
    </w:p>
    <w:p w14:paraId="1406855C" w14:textId="77777777" w:rsidR="00463D0C" w:rsidRDefault="00463D0C" w:rsidP="009D43C1">
      <w:pPr>
        <w:contextualSpacing/>
        <w:rPr>
          <w:rFonts w:asciiTheme="majorHAnsi" w:hAnsiTheme="majorHAnsi" w:cs="Arial"/>
          <w:b/>
          <w:color w:val="000000" w:themeColor="text1"/>
          <w:sz w:val="24"/>
          <w:szCs w:val="24"/>
          <w:u w:val="single"/>
          <w:lang w:val="pt-BR"/>
        </w:rPr>
      </w:pPr>
    </w:p>
    <w:p w14:paraId="054F3A5D" w14:textId="242F9A93" w:rsidR="00B1795B" w:rsidRPr="00913660" w:rsidRDefault="00B1795B" w:rsidP="00B1795B">
      <w:pPr>
        <w:contextualSpacing/>
        <w:jc w:val="center"/>
        <w:rPr>
          <w:rFonts w:asciiTheme="majorHAnsi" w:hAnsiTheme="majorHAnsi" w:cs="Arial"/>
          <w:b/>
          <w:color w:val="000000" w:themeColor="text1"/>
          <w:sz w:val="24"/>
          <w:szCs w:val="24"/>
          <w:u w:val="single"/>
          <w:lang w:val="pt-BR"/>
        </w:rPr>
      </w:pPr>
      <w:r w:rsidRPr="00913660">
        <w:rPr>
          <w:rFonts w:asciiTheme="majorHAnsi" w:hAnsiTheme="majorHAnsi" w:cs="Arial"/>
          <w:b/>
          <w:color w:val="000000" w:themeColor="text1"/>
          <w:sz w:val="24"/>
          <w:szCs w:val="24"/>
          <w:u w:val="single"/>
          <w:lang w:val="pt-BR"/>
        </w:rPr>
        <w:lastRenderedPageBreak/>
        <w:t>ANEXO N°</w:t>
      </w:r>
      <w:r w:rsidR="00463D0C">
        <w:rPr>
          <w:rFonts w:asciiTheme="majorHAnsi" w:hAnsiTheme="majorHAnsi" w:cs="Arial"/>
          <w:b/>
          <w:color w:val="000000" w:themeColor="text1"/>
          <w:sz w:val="24"/>
          <w:szCs w:val="24"/>
          <w:u w:val="single"/>
          <w:lang w:val="pt-BR"/>
        </w:rPr>
        <w:t>5</w:t>
      </w:r>
      <w:r w:rsidRPr="00913660">
        <w:rPr>
          <w:rFonts w:asciiTheme="majorHAnsi" w:hAnsiTheme="majorHAnsi" w:cs="Arial"/>
          <w:b/>
          <w:color w:val="000000" w:themeColor="text1"/>
          <w:sz w:val="24"/>
          <w:szCs w:val="24"/>
          <w:u w:val="single"/>
          <w:lang w:val="pt-BR"/>
        </w:rPr>
        <w:t>: CARTA OFERTA</w:t>
      </w:r>
    </w:p>
    <w:p w14:paraId="6E04573D" w14:textId="77777777" w:rsidR="00F205C0" w:rsidRPr="00EB0EEB" w:rsidRDefault="00F205C0" w:rsidP="00F205C0">
      <w:pPr>
        <w:jc w:val="center"/>
        <w:rPr>
          <w:rFonts w:asciiTheme="majorHAnsi" w:hAnsiTheme="majorHAnsi" w:cs="Arial"/>
          <w:b/>
          <w:sz w:val="24"/>
          <w:szCs w:val="24"/>
        </w:rPr>
      </w:pPr>
      <w:bookmarkStart w:id="12" w:name="_Hlk147347000"/>
      <w:r w:rsidRPr="00EB0EEB">
        <w:rPr>
          <w:rFonts w:asciiTheme="majorHAnsi" w:hAnsiTheme="majorHAnsi" w:cs="Arial"/>
          <w:b/>
          <w:sz w:val="24"/>
          <w:szCs w:val="24"/>
        </w:rPr>
        <w:t xml:space="preserve">PROPUESTA PÚBLICA N° </w:t>
      </w:r>
      <w:r>
        <w:rPr>
          <w:rFonts w:asciiTheme="majorHAnsi" w:hAnsiTheme="majorHAnsi" w:cs="Arial"/>
          <w:b/>
          <w:sz w:val="24"/>
          <w:szCs w:val="24"/>
        </w:rPr>
        <w:t>102</w:t>
      </w:r>
      <w:r w:rsidRPr="00EB0EEB">
        <w:rPr>
          <w:rFonts w:asciiTheme="majorHAnsi" w:hAnsiTheme="majorHAnsi" w:cs="Arial"/>
          <w:b/>
          <w:sz w:val="24"/>
          <w:szCs w:val="24"/>
        </w:rPr>
        <w:t>/2023</w:t>
      </w:r>
    </w:p>
    <w:p w14:paraId="3793A2AA" w14:textId="0812AE8D" w:rsidR="00F205C0" w:rsidRPr="00EB0EEB" w:rsidRDefault="00F205C0" w:rsidP="00F205C0">
      <w:pPr>
        <w:jc w:val="center"/>
        <w:rPr>
          <w:rFonts w:asciiTheme="majorHAnsi" w:hAnsiTheme="majorHAnsi" w:cs="Arial"/>
          <w:b/>
          <w:sz w:val="24"/>
          <w:szCs w:val="24"/>
          <w:lang w:val="es-ES_tradnl"/>
        </w:rPr>
      </w:pPr>
      <w:r>
        <w:rPr>
          <w:rFonts w:asciiTheme="majorHAnsi" w:hAnsiTheme="majorHAnsi" w:cs="Arial"/>
          <w:b/>
          <w:bCs/>
          <w:sz w:val="24"/>
          <w:szCs w:val="24"/>
          <w:lang w:val="es-ES_tradnl"/>
        </w:rPr>
        <w:t>“</w:t>
      </w:r>
      <w:r w:rsidRPr="00EB0EEB">
        <w:rPr>
          <w:rFonts w:asciiTheme="majorHAnsi" w:hAnsiTheme="majorHAnsi" w:cs="Arial"/>
          <w:b/>
          <w:bCs/>
          <w:sz w:val="24"/>
          <w:szCs w:val="24"/>
          <w:lang w:val="es-ES_tradnl"/>
        </w:rPr>
        <w:t xml:space="preserve">ESTUDIO </w:t>
      </w:r>
      <w:r>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bookmarkEnd w:id="12"/>
    <w:p w14:paraId="3D8A88CE" w14:textId="77777777" w:rsidR="00D73138" w:rsidRPr="00EB0EEB" w:rsidRDefault="00D73138" w:rsidP="00B1795B">
      <w:pPr>
        <w:contextualSpacing/>
        <w:jc w:val="both"/>
        <w:rPr>
          <w:rFonts w:asciiTheme="majorHAnsi" w:hAnsiTheme="majorHAnsi" w:cs="Arial"/>
          <w:color w:val="333333"/>
          <w:sz w:val="24"/>
          <w:szCs w:val="24"/>
          <w:lang w:val="pt-BR"/>
        </w:rPr>
      </w:pPr>
    </w:p>
    <w:p w14:paraId="57A75692" w14:textId="63D6ABD2" w:rsidR="00B1795B" w:rsidRPr="00EB0EEB" w:rsidRDefault="00B1795B" w:rsidP="00B1795B">
      <w:pPr>
        <w:contextualSpacing/>
        <w:jc w:val="both"/>
        <w:rPr>
          <w:rFonts w:asciiTheme="majorHAnsi" w:hAnsiTheme="majorHAnsi" w:cs="Arial"/>
          <w:b/>
          <w:color w:val="333333"/>
          <w:sz w:val="24"/>
          <w:szCs w:val="24"/>
          <w:u w:val="single"/>
          <w:lang w:val="pt-BR"/>
        </w:rPr>
      </w:pPr>
      <w:r w:rsidRPr="00EB0EEB">
        <w:rPr>
          <w:rFonts w:asciiTheme="majorHAnsi" w:hAnsiTheme="majorHAnsi" w:cs="Arial"/>
          <w:color w:val="333333"/>
          <w:sz w:val="24"/>
          <w:szCs w:val="24"/>
          <w:lang w:val="pt-BR"/>
        </w:rPr>
        <w:t>Oferente</w:t>
      </w:r>
      <w:r w:rsidRPr="00EB0EEB">
        <w:rPr>
          <w:rFonts w:asciiTheme="majorHAnsi" w:hAnsiTheme="majorHAnsi" w:cs="Arial"/>
          <w:color w:val="333333"/>
          <w:sz w:val="24"/>
          <w:szCs w:val="24"/>
        </w:rPr>
        <w:t>: _________________________________________________________________________</w:t>
      </w:r>
    </w:p>
    <w:p w14:paraId="49B109D0" w14:textId="77777777" w:rsidR="00B1795B" w:rsidRPr="00EB0EEB" w:rsidRDefault="00B1795B" w:rsidP="00B1795B">
      <w:pPr>
        <w:contextualSpacing/>
        <w:jc w:val="both"/>
        <w:rPr>
          <w:rFonts w:asciiTheme="majorHAnsi" w:hAnsiTheme="majorHAnsi" w:cs="Arial"/>
          <w:color w:val="333333"/>
          <w:sz w:val="24"/>
          <w:szCs w:val="24"/>
        </w:rPr>
      </w:pPr>
    </w:p>
    <w:p w14:paraId="27D2442F" w14:textId="77777777" w:rsidR="00B1795B" w:rsidRPr="00EB0EEB" w:rsidRDefault="00B1795B" w:rsidP="00B1795B">
      <w:pPr>
        <w:contextualSpacing/>
        <w:jc w:val="both"/>
        <w:rPr>
          <w:rFonts w:asciiTheme="majorHAnsi" w:hAnsiTheme="majorHAnsi" w:cs="Arial"/>
          <w:color w:val="333333"/>
          <w:sz w:val="24"/>
          <w:szCs w:val="24"/>
        </w:rPr>
      </w:pPr>
      <w:r w:rsidRPr="00EB0EEB">
        <w:rPr>
          <w:rFonts w:asciiTheme="majorHAnsi" w:hAnsiTheme="majorHAnsi" w:cs="Arial"/>
          <w:color w:val="333333"/>
          <w:sz w:val="24"/>
          <w:szCs w:val="24"/>
        </w:rPr>
        <w:t>Presenta la siguiente oferta económica:</w:t>
      </w:r>
    </w:p>
    <w:p w14:paraId="488E8DD3" w14:textId="77777777" w:rsidR="00B1795B" w:rsidRPr="00EB0EEB" w:rsidRDefault="00B1795B" w:rsidP="00B1795B">
      <w:pPr>
        <w:contextualSpacing/>
        <w:jc w:val="both"/>
        <w:rPr>
          <w:rFonts w:asciiTheme="majorHAnsi" w:hAnsiTheme="majorHAnsi" w:cs="Arial"/>
          <w:b/>
          <w:color w:val="333333"/>
          <w:sz w:val="24"/>
          <w:szCs w:val="24"/>
        </w:rPr>
      </w:pPr>
    </w:p>
    <w:tbl>
      <w:tblPr>
        <w:tblW w:w="5206" w:type="pct"/>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124"/>
        <w:gridCol w:w="5670"/>
        <w:gridCol w:w="3691"/>
      </w:tblGrid>
      <w:tr w:rsidR="00B1795B" w:rsidRPr="00EB0EEB" w14:paraId="6988C920" w14:textId="77777777" w:rsidTr="005F6EC5">
        <w:trPr>
          <w:trHeight w:val="340"/>
          <w:jc w:val="center"/>
        </w:trPr>
        <w:tc>
          <w:tcPr>
            <w:tcW w:w="1124" w:type="dxa"/>
            <w:tcBorders>
              <w:top w:val="single" w:sz="4" w:space="0" w:color="auto"/>
              <w:bottom w:val="single" w:sz="8" w:space="0" w:color="auto"/>
            </w:tcBorders>
            <w:shd w:val="clear" w:color="auto" w:fill="auto"/>
            <w:vAlign w:val="center"/>
          </w:tcPr>
          <w:p w14:paraId="1FE3ADD2" w14:textId="3DDD9403" w:rsidR="00B1795B" w:rsidRPr="00EB0EEB" w:rsidRDefault="00B959EF" w:rsidP="00B1795B">
            <w:pPr>
              <w:contextualSpacing/>
              <w:jc w:val="both"/>
              <w:rPr>
                <w:rFonts w:asciiTheme="majorHAnsi" w:hAnsiTheme="majorHAnsi" w:cs="Arial"/>
                <w:b/>
                <w:bCs/>
                <w:color w:val="333333"/>
                <w:sz w:val="24"/>
                <w:szCs w:val="24"/>
              </w:rPr>
            </w:pPr>
            <w:r w:rsidRPr="00EB0EEB">
              <w:rPr>
                <w:rFonts w:asciiTheme="majorHAnsi" w:hAnsiTheme="majorHAnsi" w:cs="Arial"/>
                <w:b/>
                <w:bCs/>
                <w:color w:val="333333"/>
                <w:sz w:val="24"/>
                <w:szCs w:val="24"/>
              </w:rPr>
              <w:t>Í</w:t>
            </w:r>
            <w:r w:rsidR="00B1795B" w:rsidRPr="00EB0EEB">
              <w:rPr>
                <w:rFonts w:asciiTheme="majorHAnsi" w:hAnsiTheme="majorHAnsi" w:cs="Arial"/>
                <w:b/>
                <w:bCs/>
                <w:color w:val="333333"/>
                <w:sz w:val="24"/>
                <w:szCs w:val="24"/>
              </w:rPr>
              <w:t>TEM</w:t>
            </w:r>
          </w:p>
        </w:tc>
        <w:tc>
          <w:tcPr>
            <w:tcW w:w="5670" w:type="dxa"/>
            <w:tcBorders>
              <w:top w:val="single" w:sz="4" w:space="0" w:color="auto"/>
              <w:bottom w:val="single" w:sz="8" w:space="0" w:color="auto"/>
            </w:tcBorders>
            <w:shd w:val="clear" w:color="auto" w:fill="auto"/>
            <w:vAlign w:val="center"/>
          </w:tcPr>
          <w:p w14:paraId="7C9026C7" w14:textId="77777777" w:rsidR="00B1795B" w:rsidRPr="00EB0EEB" w:rsidRDefault="00B1795B" w:rsidP="00B1795B">
            <w:pPr>
              <w:contextualSpacing/>
              <w:jc w:val="both"/>
              <w:rPr>
                <w:rFonts w:asciiTheme="majorHAnsi" w:hAnsiTheme="majorHAnsi" w:cs="Arial"/>
                <w:b/>
                <w:bCs/>
                <w:color w:val="333333"/>
                <w:sz w:val="24"/>
                <w:szCs w:val="24"/>
              </w:rPr>
            </w:pPr>
            <w:r w:rsidRPr="00EB0EEB">
              <w:rPr>
                <w:rFonts w:asciiTheme="majorHAnsi" w:hAnsiTheme="majorHAnsi" w:cs="Arial"/>
                <w:b/>
                <w:bCs/>
                <w:color w:val="333333"/>
                <w:sz w:val="24"/>
                <w:szCs w:val="24"/>
              </w:rPr>
              <w:t>DESCRIPCIÓN</w:t>
            </w:r>
          </w:p>
        </w:tc>
        <w:tc>
          <w:tcPr>
            <w:tcW w:w="3691" w:type="dxa"/>
            <w:tcBorders>
              <w:top w:val="single" w:sz="4" w:space="0" w:color="auto"/>
              <w:bottom w:val="single" w:sz="8" w:space="0" w:color="auto"/>
            </w:tcBorders>
          </w:tcPr>
          <w:p w14:paraId="412CAA29" w14:textId="3524DEB5" w:rsidR="00B1795B" w:rsidRPr="00EB0EEB" w:rsidRDefault="00B1795B" w:rsidP="00124311">
            <w:pPr>
              <w:contextualSpacing/>
              <w:jc w:val="center"/>
              <w:rPr>
                <w:rFonts w:asciiTheme="majorHAnsi" w:hAnsiTheme="majorHAnsi" w:cs="Arial"/>
                <w:b/>
                <w:bCs/>
                <w:color w:val="333333"/>
                <w:sz w:val="24"/>
                <w:szCs w:val="24"/>
              </w:rPr>
            </w:pPr>
            <w:r w:rsidRPr="00EB0EEB">
              <w:rPr>
                <w:rFonts w:asciiTheme="majorHAnsi" w:hAnsiTheme="majorHAnsi" w:cs="Arial"/>
                <w:b/>
                <w:bCs/>
                <w:color w:val="333333"/>
                <w:sz w:val="24"/>
                <w:szCs w:val="24"/>
              </w:rPr>
              <w:t>VALOR TOTAL NETO</w:t>
            </w:r>
            <w:r w:rsidR="00124311" w:rsidRPr="00EB0EEB">
              <w:rPr>
                <w:rFonts w:asciiTheme="majorHAnsi" w:hAnsiTheme="majorHAnsi" w:cs="Arial"/>
                <w:b/>
                <w:bCs/>
                <w:color w:val="333333"/>
                <w:sz w:val="24"/>
                <w:szCs w:val="24"/>
              </w:rPr>
              <w:t xml:space="preserve"> DEL ESTUDIO</w:t>
            </w:r>
          </w:p>
        </w:tc>
      </w:tr>
      <w:tr w:rsidR="00B1795B" w:rsidRPr="00EB0EEB" w14:paraId="067DA838" w14:textId="77777777" w:rsidTr="005F6EC5">
        <w:trPr>
          <w:trHeight w:hRule="exact" w:val="1677"/>
          <w:jc w:val="center"/>
        </w:trPr>
        <w:tc>
          <w:tcPr>
            <w:tcW w:w="1124" w:type="dxa"/>
            <w:tcBorders>
              <w:top w:val="single" w:sz="8" w:space="0" w:color="auto"/>
            </w:tcBorders>
            <w:vAlign w:val="center"/>
          </w:tcPr>
          <w:p w14:paraId="3F98AF7C" w14:textId="77777777" w:rsidR="00B1795B" w:rsidRPr="00EB0EEB" w:rsidRDefault="00B1795B" w:rsidP="00B1795B">
            <w:pPr>
              <w:contextualSpacing/>
              <w:jc w:val="both"/>
              <w:rPr>
                <w:rFonts w:asciiTheme="majorHAnsi" w:hAnsiTheme="majorHAnsi" w:cs="Arial"/>
                <w:b/>
                <w:color w:val="333333"/>
                <w:sz w:val="24"/>
                <w:szCs w:val="24"/>
              </w:rPr>
            </w:pPr>
            <w:r w:rsidRPr="00EB0EEB">
              <w:rPr>
                <w:rFonts w:asciiTheme="majorHAnsi" w:hAnsiTheme="majorHAnsi" w:cs="Arial"/>
                <w:b/>
                <w:color w:val="333333"/>
                <w:sz w:val="24"/>
                <w:szCs w:val="24"/>
              </w:rPr>
              <w:t>GLOBAL</w:t>
            </w:r>
          </w:p>
        </w:tc>
        <w:tc>
          <w:tcPr>
            <w:tcW w:w="5670" w:type="dxa"/>
            <w:tcBorders>
              <w:top w:val="single" w:sz="8" w:space="0" w:color="auto"/>
            </w:tcBorders>
            <w:noWrap/>
            <w:vAlign w:val="center"/>
          </w:tcPr>
          <w:p w14:paraId="63E44BD6" w14:textId="77777777" w:rsidR="00326F9C" w:rsidRDefault="00326F9C" w:rsidP="00326F9C">
            <w:pPr>
              <w:jc w:val="center"/>
              <w:rPr>
                <w:rFonts w:asciiTheme="majorHAnsi" w:hAnsiTheme="majorHAnsi" w:cs="Arial"/>
                <w:sz w:val="24"/>
                <w:szCs w:val="24"/>
              </w:rPr>
            </w:pPr>
          </w:p>
          <w:p w14:paraId="11A102CA" w14:textId="6DEAD3A1" w:rsidR="00F205C0" w:rsidRPr="00EB0EEB" w:rsidRDefault="00F205C0" w:rsidP="00F205C0">
            <w:pPr>
              <w:jc w:val="center"/>
              <w:rPr>
                <w:rFonts w:asciiTheme="majorHAnsi" w:hAnsiTheme="majorHAnsi" w:cs="Arial"/>
                <w:b/>
                <w:sz w:val="24"/>
                <w:szCs w:val="24"/>
                <w:lang w:val="es-ES_tradnl"/>
              </w:rPr>
            </w:pPr>
            <w:r>
              <w:rPr>
                <w:rFonts w:asciiTheme="majorHAnsi" w:hAnsiTheme="majorHAnsi" w:cs="Arial"/>
                <w:b/>
                <w:bCs/>
                <w:sz w:val="24"/>
                <w:szCs w:val="24"/>
                <w:lang w:val="es-ES_tradnl"/>
              </w:rPr>
              <w:t>“</w:t>
            </w:r>
            <w:r w:rsidRPr="00EB0EEB">
              <w:rPr>
                <w:rFonts w:asciiTheme="majorHAnsi" w:hAnsiTheme="majorHAnsi" w:cs="Arial"/>
                <w:b/>
                <w:bCs/>
                <w:sz w:val="24"/>
                <w:szCs w:val="24"/>
                <w:lang w:val="es-ES_tradnl"/>
              </w:rPr>
              <w:t xml:space="preserve">ESTUDIO </w:t>
            </w:r>
            <w:r>
              <w:rPr>
                <w:rFonts w:asciiTheme="majorHAnsi" w:hAnsiTheme="majorHAnsi" w:cs="Arial"/>
                <w:b/>
                <w:bCs/>
                <w:sz w:val="24"/>
                <w:szCs w:val="24"/>
                <w:lang w:val="es-ES_tradnl"/>
              </w:rPr>
              <w:t>DE PREFACTIBILIDAD: “CONSTRUCCIÓN NUEVO CEMENTERIO MUNICIPAL”, CÓDIGO BIP N°40031314</w:t>
            </w:r>
            <w:r w:rsidR="00C21466">
              <w:rPr>
                <w:rFonts w:asciiTheme="majorHAnsi" w:hAnsiTheme="majorHAnsi" w:cs="Arial"/>
                <w:b/>
                <w:bCs/>
                <w:sz w:val="24"/>
                <w:szCs w:val="24"/>
                <w:lang w:val="es-ES_tradnl"/>
              </w:rPr>
              <w:t>-0</w:t>
            </w:r>
          </w:p>
          <w:p w14:paraId="6705B892" w14:textId="77777777" w:rsidR="00B1795B" w:rsidRPr="00EB0EEB" w:rsidRDefault="00B1795B" w:rsidP="00B1795B">
            <w:pPr>
              <w:contextualSpacing/>
              <w:jc w:val="both"/>
              <w:rPr>
                <w:rFonts w:asciiTheme="majorHAnsi" w:hAnsiTheme="majorHAnsi" w:cs="Arial"/>
                <w:b/>
                <w:color w:val="333333"/>
                <w:sz w:val="24"/>
                <w:szCs w:val="24"/>
              </w:rPr>
            </w:pPr>
          </w:p>
        </w:tc>
        <w:tc>
          <w:tcPr>
            <w:tcW w:w="3691" w:type="dxa"/>
            <w:tcBorders>
              <w:top w:val="single" w:sz="8" w:space="0" w:color="auto"/>
            </w:tcBorders>
          </w:tcPr>
          <w:p w14:paraId="6186ABE7" w14:textId="77777777" w:rsidR="00B1795B" w:rsidRPr="00EB0EEB" w:rsidRDefault="00B1795B" w:rsidP="00B1795B">
            <w:pPr>
              <w:contextualSpacing/>
              <w:jc w:val="both"/>
              <w:rPr>
                <w:rFonts w:asciiTheme="majorHAnsi" w:hAnsiTheme="majorHAnsi" w:cs="Arial"/>
                <w:color w:val="333333"/>
                <w:sz w:val="24"/>
                <w:szCs w:val="24"/>
              </w:rPr>
            </w:pPr>
          </w:p>
        </w:tc>
      </w:tr>
    </w:tbl>
    <w:p w14:paraId="1DAB2405" w14:textId="77777777" w:rsidR="00B1795B" w:rsidRPr="00EB0EEB" w:rsidRDefault="00B1795B" w:rsidP="00B1795B">
      <w:pPr>
        <w:contextualSpacing/>
        <w:jc w:val="both"/>
        <w:rPr>
          <w:rFonts w:asciiTheme="majorHAnsi" w:hAnsiTheme="majorHAnsi" w:cs="Arial"/>
          <w:b/>
          <w:color w:val="333333"/>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827"/>
      </w:tblGrid>
      <w:tr w:rsidR="00B1795B" w:rsidRPr="00EB0EEB" w14:paraId="6628760E" w14:textId="77777777" w:rsidTr="005F6EC5">
        <w:tc>
          <w:tcPr>
            <w:tcW w:w="6521" w:type="dxa"/>
          </w:tcPr>
          <w:p w14:paraId="499185B8" w14:textId="77777777" w:rsidR="00B1795B" w:rsidRPr="00EB0EEB" w:rsidRDefault="00B1795B" w:rsidP="00B1795B">
            <w:pPr>
              <w:contextualSpacing/>
              <w:jc w:val="both"/>
              <w:rPr>
                <w:rFonts w:asciiTheme="majorHAnsi" w:hAnsiTheme="majorHAnsi" w:cs="Arial"/>
                <w:b/>
                <w:bCs/>
                <w:color w:val="333333"/>
                <w:sz w:val="24"/>
                <w:szCs w:val="24"/>
              </w:rPr>
            </w:pPr>
            <w:r w:rsidRPr="00EB0EEB">
              <w:rPr>
                <w:rFonts w:asciiTheme="majorHAnsi" w:hAnsiTheme="majorHAnsi" w:cs="Arial"/>
                <w:b/>
                <w:bCs/>
                <w:color w:val="333333"/>
                <w:sz w:val="24"/>
                <w:szCs w:val="24"/>
              </w:rPr>
              <w:t>VALOR IMPUESTO (19%)</w:t>
            </w:r>
          </w:p>
        </w:tc>
        <w:tc>
          <w:tcPr>
            <w:tcW w:w="3827" w:type="dxa"/>
          </w:tcPr>
          <w:p w14:paraId="6EC3BCA2" w14:textId="77777777" w:rsidR="00B1795B" w:rsidRPr="00EB0EEB" w:rsidRDefault="00B1795B" w:rsidP="00B1795B">
            <w:pPr>
              <w:contextualSpacing/>
              <w:jc w:val="both"/>
              <w:rPr>
                <w:rFonts w:asciiTheme="majorHAnsi" w:hAnsiTheme="majorHAnsi" w:cs="Arial"/>
                <w:color w:val="333333"/>
                <w:sz w:val="24"/>
                <w:szCs w:val="24"/>
              </w:rPr>
            </w:pPr>
          </w:p>
        </w:tc>
      </w:tr>
      <w:tr w:rsidR="00B1795B" w:rsidRPr="00EB0EEB" w14:paraId="6807CC67" w14:textId="77777777" w:rsidTr="005F6EC5">
        <w:tc>
          <w:tcPr>
            <w:tcW w:w="6521" w:type="dxa"/>
          </w:tcPr>
          <w:p w14:paraId="3945E3CF" w14:textId="77777777" w:rsidR="00B1795B" w:rsidRPr="00EB0EEB" w:rsidRDefault="00B1795B" w:rsidP="00B1795B">
            <w:pPr>
              <w:contextualSpacing/>
              <w:jc w:val="both"/>
              <w:rPr>
                <w:rFonts w:asciiTheme="majorHAnsi" w:hAnsiTheme="majorHAnsi" w:cs="Arial"/>
                <w:b/>
                <w:bCs/>
                <w:color w:val="333333"/>
                <w:sz w:val="24"/>
                <w:szCs w:val="24"/>
              </w:rPr>
            </w:pPr>
            <w:r w:rsidRPr="00EB0EEB">
              <w:rPr>
                <w:rFonts w:asciiTheme="majorHAnsi" w:hAnsiTheme="majorHAnsi" w:cs="Arial"/>
                <w:b/>
                <w:bCs/>
                <w:color w:val="333333"/>
                <w:sz w:val="24"/>
                <w:szCs w:val="24"/>
              </w:rPr>
              <w:t>VALOR TOTAL IMPUESTO INCLUIDO</w:t>
            </w:r>
          </w:p>
        </w:tc>
        <w:tc>
          <w:tcPr>
            <w:tcW w:w="3827" w:type="dxa"/>
          </w:tcPr>
          <w:p w14:paraId="4941452E" w14:textId="77777777" w:rsidR="00B1795B" w:rsidRPr="00EB0EEB" w:rsidRDefault="00B1795B" w:rsidP="00B1795B">
            <w:pPr>
              <w:contextualSpacing/>
              <w:jc w:val="both"/>
              <w:rPr>
                <w:rFonts w:asciiTheme="majorHAnsi" w:hAnsiTheme="majorHAnsi" w:cs="Arial"/>
                <w:color w:val="333333"/>
                <w:sz w:val="24"/>
                <w:szCs w:val="24"/>
              </w:rPr>
            </w:pPr>
          </w:p>
        </w:tc>
      </w:tr>
      <w:tr w:rsidR="00124311" w:rsidRPr="00EB0EEB" w14:paraId="0631C2F1" w14:textId="77777777" w:rsidTr="005F6EC5">
        <w:tc>
          <w:tcPr>
            <w:tcW w:w="6521" w:type="dxa"/>
          </w:tcPr>
          <w:p w14:paraId="78E8730E" w14:textId="07B7AC6F" w:rsidR="00124311" w:rsidRPr="005F6EC5" w:rsidRDefault="00124311" w:rsidP="00B1795B">
            <w:pPr>
              <w:contextualSpacing/>
              <w:jc w:val="both"/>
              <w:rPr>
                <w:rFonts w:asciiTheme="majorHAnsi" w:hAnsiTheme="majorHAnsi" w:cs="Arial"/>
                <w:b/>
                <w:bCs/>
                <w:color w:val="333333"/>
                <w:sz w:val="24"/>
                <w:szCs w:val="24"/>
              </w:rPr>
            </w:pPr>
            <w:r w:rsidRPr="005F6EC5">
              <w:rPr>
                <w:rFonts w:asciiTheme="majorHAnsi" w:hAnsiTheme="majorHAnsi" w:cs="Arial"/>
                <w:b/>
                <w:bCs/>
                <w:color w:val="333333"/>
                <w:sz w:val="24"/>
                <w:szCs w:val="24"/>
              </w:rPr>
              <w:t xml:space="preserve">PLAZO DE </w:t>
            </w:r>
            <w:r w:rsidR="005F6EC5" w:rsidRPr="005F6EC5">
              <w:rPr>
                <w:rFonts w:asciiTheme="majorHAnsi" w:hAnsiTheme="majorHAnsi" w:cs="Arial"/>
                <w:b/>
                <w:bCs/>
                <w:color w:val="333333"/>
                <w:sz w:val="24"/>
                <w:szCs w:val="24"/>
              </w:rPr>
              <w:t>E</w:t>
            </w:r>
            <w:r w:rsidR="002C3599">
              <w:rPr>
                <w:rFonts w:asciiTheme="majorHAnsi" w:hAnsiTheme="majorHAnsi" w:cs="Arial"/>
                <w:b/>
                <w:bCs/>
                <w:color w:val="333333"/>
                <w:sz w:val="24"/>
                <w:szCs w:val="24"/>
              </w:rPr>
              <w:t xml:space="preserve">JECUCIÓN DEL SERVICIO </w:t>
            </w:r>
            <w:r w:rsidRPr="005F6EC5">
              <w:rPr>
                <w:rFonts w:asciiTheme="majorHAnsi" w:hAnsiTheme="majorHAnsi" w:cs="Arial"/>
                <w:b/>
                <w:bCs/>
                <w:color w:val="333333"/>
                <w:sz w:val="24"/>
                <w:szCs w:val="24"/>
              </w:rPr>
              <w:t>(DÍAS CORRIDOS)</w:t>
            </w:r>
          </w:p>
        </w:tc>
        <w:tc>
          <w:tcPr>
            <w:tcW w:w="3827" w:type="dxa"/>
          </w:tcPr>
          <w:p w14:paraId="0892E397" w14:textId="77777777" w:rsidR="00124311" w:rsidRPr="005F6EC5" w:rsidRDefault="00124311" w:rsidP="00B1795B">
            <w:pPr>
              <w:contextualSpacing/>
              <w:jc w:val="both"/>
              <w:rPr>
                <w:rFonts w:asciiTheme="majorHAnsi" w:hAnsiTheme="majorHAnsi" w:cs="Arial"/>
                <w:color w:val="333333"/>
                <w:sz w:val="24"/>
                <w:szCs w:val="24"/>
              </w:rPr>
            </w:pPr>
          </w:p>
        </w:tc>
      </w:tr>
    </w:tbl>
    <w:p w14:paraId="0E396B54" w14:textId="77777777" w:rsidR="00B1795B" w:rsidRPr="00EB0EEB" w:rsidRDefault="00B1795B" w:rsidP="00B1795B">
      <w:pPr>
        <w:contextualSpacing/>
        <w:jc w:val="both"/>
        <w:rPr>
          <w:rFonts w:asciiTheme="majorHAnsi" w:hAnsiTheme="majorHAnsi" w:cs="Arial"/>
          <w:color w:val="333333"/>
          <w:sz w:val="24"/>
          <w:szCs w:val="24"/>
        </w:rPr>
      </w:pPr>
    </w:p>
    <w:p w14:paraId="4BD73C2C" w14:textId="77777777" w:rsidR="00B1795B" w:rsidRPr="00EB0EEB" w:rsidRDefault="00B1795B" w:rsidP="00B1795B">
      <w:pPr>
        <w:contextualSpacing/>
        <w:jc w:val="both"/>
        <w:rPr>
          <w:rFonts w:asciiTheme="majorHAnsi" w:hAnsiTheme="majorHAnsi" w:cs="Arial"/>
          <w:color w:val="333333"/>
          <w:sz w:val="24"/>
          <w:szCs w:val="24"/>
        </w:rPr>
      </w:pPr>
      <w:r w:rsidRPr="00EB0EEB">
        <w:rPr>
          <w:rFonts w:asciiTheme="majorHAnsi" w:hAnsiTheme="majorHAnsi" w:cs="Arial"/>
          <w:b/>
          <w:color w:val="333333"/>
          <w:sz w:val="24"/>
          <w:szCs w:val="24"/>
          <w:u w:val="single"/>
        </w:rPr>
        <w:t>NOTA:</w:t>
      </w:r>
    </w:p>
    <w:p w14:paraId="7547883E" w14:textId="41BB193A" w:rsidR="000139AB" w:rsidRPr="005F6EC5" w:rsidRDefault="00B1795B">
      <w:pPr>
        <w:pStyle w:val="Prrafodelista"/>
        <w:numPr>
          <w:ilvl w:val="0"/>
          <w:numId w:val="23"/>
        </w:numPr>
        <w:jc w:val="both"/>
        <w:rPr>
          <w:rFonts w:asciiTheme="majorHAnsi" w:hAnsiTheme="majorHAnsi" w:cs="Arial"/>
          <w:color w:val="333333"/>
          <w:sz w:val="24"/>
          <w:szCs w:val="24"/>
        </w:rPr>
      </w:pPr>
      <w:r w:rsidRPr="005F6EC5">
        <w:rPr>
          <w:rFonts w:asciiTheme="majorHAnsi" w:hAnsiTheme="majorHAnsi" w:cs="Arial"/>
          <w:color w:val="333333"/>
          <w:sz w:val="24"/>
          <w:szCs w:val="24"/>
        </w:rPr>
        <w:t xml:space="preserve">El valor total neto ofertado debe ser el mismo ofertado en el portal </w:t>
      </w:r>
      <w:hyperlink r:id="rId38" w:history="1">
        <w:r w:rsidRPr="005F6EC5">
          <w:rPr>
            <w:rStyle w:val="Hipervnculo"/>
            <w:rFonts w:asciiTheme="majorHAnsi" w:hAnsiTheme="majorHAnsi" w:cs="Arial"/>
            <w:sz w:val="24"/>
            <w:szCs w:val="24"/>
          </w:rPr>
          <w:t>www.mercadopublico.cl</w:t>
        </w:r>
      </w:hyperlink>
    </w:p>
    <w:p w14:paraId="2D2F17C6" w14:textId="77777777" w:rsidR="009D43C1" w:rsidRPr="009D43C1" w:rsidRDefault="009D43C1" w:rsidP="009D43C1">
      <w:pPr>
        <w:pStyle w:val="Prrafodelista"/>
        <w:numPr>
          <w:ilvl w:val="0"/>
          <w:numId w:val="23"/>
        </w:numPr>
        <w:jc w:val="both"/>
        <w:rPr>
          <w:rFonts w:ascii="Cambria" w:hAnsi="Cambria" w:cs="Arial"/>
          <w:bCs/>
          <w:sz w:val="24"/>
          <w:szCs w:val="24"/>
        </w:rPr>
      </w:pPr>
      <w:r w:rsidRPr="009D43C1">
        <w:rPr>
          <w:rFonts w:ascii="Cambria" w:hAnsi="Cambria" w:cs="Arial"/>
          <w:b/>
          <w:sz w:val="24"/>
          <w:szCs w:val="24"/>
        </w:rPr>
        <w:t>NOTA:</w:t>
      </w:r>
      <w:r w:rsidRPr="009D43C1">
        <w:rPr>
          <w:rFonts w:ascii="Cambria" w:hAnsi="Cambria" w:cs="Arial"/>
          <w:bCs/>
          <w:sz w:val="24"/>
          <w:szCs w:val="24"/>
        </w:rPr>
        <w:t xml:space="preserve"> Recordar que no podrá ofertar un plazo superior al máximo permitido (240 días corridos), si esto ocurriese la oferta resultará </w:t>
      </w:r>
      <w:r w:rsidRPr="009D43C1">
        <w:rPr>
          <w:rFonts w:ascii="Cambria" w:hAnsi="Cambria" w:cs="Arial"/>
          <w:b/>
          <w:sz w:val="24"/>
          <w:szCs w:val="24"/>
          <w:u w:val="single"/>
        </w:rPr>
        <w:t>FUERA DE BASES.</w:t>
      </w:r>
    </w:p>
    <w:p w14:paraId="09E4FFA3" w14:textId="77777777" w:rsidR="000139AB" w:rsidRPr="00EB0EEB" w:rsidRDefault="000139AB" w:rsidP="000139AB">
      <w:pPr>
        <w:rPr>
          <w:rFonts w:asciiTheme="majorHAnsi" w:hAnsiTheme="majorHAnsi" w:cs="Arial"/>
          <w:sz w:val="24"/>
          <w:szCs w:val="24"/>
        </w:rPr>
      </w:pPr>
    </w:p>
    <w:p w14:paraId="12D4938F" w14:textId="77777777" w:rsidR="000139AB" w:rsidRPr="00EB0EEB" w:rsidRDefault="000139AB" w:rsidP="000139AB">
      <w:pPr>
        <w:rPr>
          <w:rFonts w:asciiTheme="majorHAnsi" w:hAnsiTheme="majorHAnsi" w:cs="Arial"/>
          <w:sz w:val="24"/>
          <w:szCs w:val="24"/>
        </w:rPr>
      </w:pPr>
    </w:p>
    <w:p w14:paraId="6F13C10B" w14:textId="77777777" w:rsidR="000139AB" w:rsidRPr="00EB0EEB" w:rsidRDefault="000139AB" w:rsidP="000139AB">
      <w:pPr>
        <w:rPr>
          <w:rFonts w:asciiTheme="majorHAnsi" w:hAnsiTheme="majorHAnsi" w:cs="Arial"/>
          <w:sz w:val="24"/>
          <w:szCs w:val="24"/>
        </w:rPr>
      </w:pPr>
    </w:p>
    <w:p w14:paraId="6247927E" w14:textId="77777777" w:rsidR="000139AB" w:rsidRPr="00EB0EEB" w:rsidRDefault="000139AB" w:rsidP="000139AB">
      <w:pPr>
        <w:rPr>
          <w:rFonts w:asciiTheme="majorHAnsi" w:hAnsiTheme="majorHAnsi" w:cs="Arial"/>
          <w:sz w:val="24"/>
          <w:szCs w:val="24"/>
        </w:rPr>
      </w:pPr>
    </w:p>
    <w:p w14:paraId="1DCFE286" w14:textId="77777777" w:rsidR="000139AB" w:rsidRPr="00EB0EEB" w:rsidRDefault="000139AB" w:rsidP="000139AB">
      <w:pPr>
        <w:rPr>
          <w:rFonts w:asciiTheme="majorHAnsi" w:hAnsiTheme="majorHAnsi" w:cs="Arial"/>
          <w:sz w:val="24"/>
          <w:szCs w:val="24"/>
        </w:rPr>
      </w:pPr>
    </w:p>
    <w:p w14:paraId="56478CF9" w14:textId="77777777" w:rsidR="000139AB" w:rsidRPr="00EB0EEB" w:rsidRDefault="000139AB" w:rsidP="000139AB">
      <w:pPr>
        <w:rPr>
          <w:rFonts w:asciiTheme="majorHAnsi" w:hAnsiTheme="majorHAnsi" w:cs="Arial"/>
          <w:sz w:val="24"/>
          <w:szCs w:val="24"/>
        </w:rPr>
      </w:pPr>
    </w:p>
    <w:p w14:paraId="772CB434" w14:textId="77777777" w:rsidR="000139AB" w:rsidRPr="00EB0EEB" w:rsidRDefault="000139AB" w:rsidP="000139AB">
      <w:pPr>
        <w:rPr>
          <w:rFonts w:asciiTheme="majorHAnsi" w:hAnsiTheme="majorHAnsi" w:cs="Arial"/>
          <w:sz w:val="24"/>
          <w:szCs w:val="24"/>
        </w:rPr>
      </w:pPr>
    </w:p>
    <w:p w14:paraId="6616C4F7" w14:textId="77777777" w:rsidR="000139AB" w:rsidRPr="00EB0EEB" w:rsidRDefault="000139AB" w:rsidP="000139AB">
      <w:pPr>
        <w:rPr>
          <w:rFonts w:asciiTheme="majorHAnsi" w:hAnsiTheme="majorHAnsi" w:cs="Arial"/>
          <w:sz w:val="24"/>
          <w:szCs w:val="24"/>
        </w:rPr>
      </w:pPr>
    </w:p>
    <w:p w14:paraId="17EF2534" w14:textId="77777777" w:rsidR="000139AB" w:rsidRPr="00EB0EEB" w:rsidRDefault="000139AB" w:rsidP="000139AB">
      <w:pPr>
        <w:rPr>
          <w:rFonts w:asciiTheme="majorHAnsi" w:hAnsiTheme="majorHAnsi" w:cs="Arial"/>
          <w:sz w:val="24"/>
          <w:szCs w:val="24"/>
        </w:rPr>
      </w:pPr>
    </w:p>
    <w:p w14:paraId="7024DD04" w14:textId="77777777" w:rsidR="000139AB" w:rsidRPr="00EB0EEB" w:rsidRDefault="000139AB" w:rsidP="000139AB">
      <w:pPr>
        <w:rPr>
          <w:rFonts w:asciiTheme="majorHAnsi" w:hAnsiTheme="majorHAnsi" w:cs="Arial"/>
          <w:sz w:val="24"/>
          <w:szCs w:val="24"/>
        </w:rPr>
      </w:pPr>
    </w:p>
    <w:p w14:paraId="19D604FE" w14:textId="77777777" w:rsidR="000139AB" w:rsidRPr="00EB0EEB" w:rsidRDefault="000139AB" w:rsidP="000139AB">
      <w:pPr>
        <w:rPr>
          <w:rFonts w:asciiTheme="majorHAnsi" w:hAnsiTheme="majorHAnsi" w:cs="Arial"/>
          <w:sz w:val="24"/>
          <w:szCs w:val="24"/>
        </w:rPr>
      </w:pPr>
    </w:p>
    <w:p w14:paraId="4CA6259E" w14:textId="77777777" w:rsidR="000139AB" w:rsidRPr="00EB0EEB" w:rsidRDefault="000139AB" w:rsidP="000139AB">
      <w:pPr>
        <w:rPr>
          <w:rFonts w:asciiTheme="majorHAnsi" w:hAnsiTheme="majorHAnsi" w:cs="Arial"/>
          <w:sz w:val="24"/>
          <w:szCs w:val="24"/>
        </w:rPr>
      </w:pPr>
    </w:p>
    <w:p w14:paraId="5831566C" w14:textId="77777777" w:rsidR="000139AB" w:rsidRPr="00EB0EEB" w:rsidRDefault="000139AB" w:rsidP="000139AB">
      <w:pPr>
        <w:rPr>
          <w:rFonts w:asciiTheme="majorHAnsi" w:hAnsiTheme="majorHAnsi" w:cs="Arial"/>
          <w:sz w:val="24"/>
          <w:szCs w:val="24"/>
        </w:rPr>
      </w:pPr>
    </w:p>
    <w:p w14:paraId="1C4E717F" w14:textId="77777777" w:rsidR="000139AB" w:rsidRPr="00EB0EEB" w:rsidRDefault="000139AB" w:rsidP="000139AB">
      <w:pPr>
        <w:rPr>
          <w:rFonts w:asciiTheme="majorHAnsi" w:hAnsiTheme="majorHAnsi" w:cs="Arial"/>
          <w:sz w:val="24"/>
          <w:szCs w:val="24"/>
        </w:rPr>
      </w:pPr>
    </w:p>
    <w:p w14:paraId="1D8DBF6B" w14:textId="77777777" w:rsidR="000139AB" w:rsidRPr="00EB0EEB" w:rsidRDefault="000139AB" w:rsidP="000139AB">
      <w:pPr>
        <w:rPr>
          <w:rFonts w:asciiTheme="majorHAnsi" w:hAnsiTheme="majorHAnsi" w:cs="Arial"/>
          <w:sz w:val="24"/>
          <w:szCs w:val="24"/>
        </w:rPr>
      </w:pPr>
    </w:p>
    <w:p w14:paraId="1341F0B2" w14:textId="77777777" w:rsidR="000139AB" w:rsidRPr="00EB0EEB" w:rsidRDefault="000139AB" w:rsidP="000139AB">
      <w:pPr>
        <w:rPr>
          <w:rFonts w:asciiTheme="majorHAnsi" w:hAnsiTheme="majorHAnsi" w:cs="Arial"/>
          <w:sz w:val="24"/>
          <w:szCs w:val="24"/>
        </w:rPr>
      </w:pPr>
    </w:p>
    <w:p w14:paraId="31B1976B" w14:textId="77777777" w:rsidR="000139AB" w:rsidRPr="00EB0EEB" w:rsidRDefault="000139AB" w:rsidP="000139AB">
      <w:pPr>
        <w:rPr>
          <w:rFonts w:asciiTheme="majorHAnsi" w:hAnsiTheme="majorHAnsi" w:cs="Arial"/>
          <w:sz w:val="24"/>
          <w:szCs w:val="24"/>
        </w:rPr>
      </w:pPr>
    </w:p>
    <w:p w14:paraId="0639D685" w14:textId="77777777" w:rsidR="000139AB" w:rsidRPr="00EB0EEB" w:rsidRDefault="000139AB" w:rsidP="000139AB">
      <w:pPr>
        <w:rPr>
          <w:rFonts w:asciiTheme="majorHAnsi" w:hAnsiTheme="majorHAnsi" w:cs="Arial"/>
          <w:sz w:val="24"/>
          <w:szCs w:val="24"/>
        </w:rPr>
      </w:pPr>
    </w:p>
    <w:p w14:paraId="0E867E18" w14:textId="77777777" w:rsidR="000139AB" w:rsidRPr="00EB0EEB" w:rsidRDefault="000139AB" w:rsidP="000139AB">
      <w:pPr>
        <w:rPr>
          <w:rFonts w:asciiTheme="majorHAnsi" w:hAnsiTheme="majorHAnsi" w:cs="Arial"/>
          <w:sz w:val="24"/>
          <w:szCs w:val="24"/>
        </w:rPr>
      </w:pPr>
    </w:p>
    <w:p w14:paraId="10375638" w14:textId="77777777" w:rsidR="000139AB" w:rsidRPr="00EB0EEB" w:rsidRDefault="000139AB" w:rsidP="000139AB">
      <w:pPr>
        <w:rPr>
          <w:rFonts w:asciiTheme="majorHAnsi" w:hAnsiTheme="majorHAnsi" w:cs="Arial"/>
          <w:sz w:val="24"/>
          <w:szCs w:val="24"/>
        </w:rPr>
      </w:pPr>
    </w:p>
    <w:p w14:paraId="53136C41" w14:textId="77777777" w:rsidR="000139AB" w:rsidRPr="00EB0EEB" w:rsidRDefault="000139AB" w:rsidP="000139AB">
      <w:pPr>
        <w:rPr>
          <w:rFonts w:asciiTheme="majorHAnsi" w:hAnsiTheme="majorHAnsi" w:cs="Arial"/>
          <w:sz w:val="24"/>
          <w:szCs w:val="24"/>
        </w:rPr>
      </w:pPr>
    </w:p>
    <w:p w14:paraId="7214D6AC" w14:textId="77777777" w:rsidR="000139AB" w:rsidRPr="00EB0EEB" w:rsidRDefault="000139AB" w:rsidP="000139AB">
      <w:pPr>
        <w:rPr>
          <w:rFonts w:asciiTheme="majorHAnsi" w:hAnsiTheme="majorHAnsi" w:cs="Arial"/>
          <w:sz w:val="24"/>
          <w:szCs w:val="24"/>
        </w:rPr>
      </w:pPr>
    </w:p>
    <w:p w14:paraId="5566036E" w14:textId="77777777" w:rsidR="000139AB" w:rsidRPr="00EB0EEB" w:rsidRDefault="000139AB" w:rsidP="000139AB">
      <w:pPr>
        <w:rPr>
          <w:rFonts w:asciiTheme="majorHAnsi" w:hAnsiTheme="majorHAnsi" w:cs="Arial"/>
          <w:sz w:val="24"/>
          <w:szCs w:val="24"/>
        </w:rPr>
      </w:pPr>
    </w:p>
    <w:p w14:paraId="33FCC5FE" w14:textId="77777777" w:rsidR="00124311" w:rsidRPr="00EB0EEB" w:rsidRDefault="00124311" w:rsidP="00124311">
      <w:pPr>
        <w:jc w:val="both"/>
        <w:rPr>
          <w:rFonts w:asciiTheme="majorHAnsi" w:hAnsiTheme="majorHAnsi" w:cs="Arial"/>
          <w:sz w:val="24"/>
          <w:szCs w:val="24"/>
        </w:rPr>
      </w:pPr>
    </w:p>
    <w:p w14:paraId="03446F5A" w14:textId="77777777" w:rsidR="00124311" w:rsidRPr="00EB0EEB" w:rsidRDefault="00124311" w:rsidP="00124311">
      <w:pPr>
        <w:jc w:val="both"/>
        <w:rPr>
          <w:rFonts w:asciiTheme="majorHAnsi" w:hAnsiTheme="majorHAnsi" w:cs="Arial"/>
          <w:sz w:val="24"/>
          <w:szCs w:val="24"/>
        </w:rPr>
      </w:pPr>
    </w:p>
    <w:p w14:paraId="73708D82" w14:textId="77777777" w:rsidR="00124311" w:rsidRPr="00EB0EEB" w:rsidRDefault="00124311" w:rsidP="00124311">
      <w:pPr>
        <w:jc w:val="both"/>
        <w:rPr>
          <w:rFonts w:asciiTheme="majorHAnsi" w:hAnsiTheme="majorHAnsi" w:cs="Arial"/>
          <w:sz w:val="24"/>
          <w:szCs w:val="24"/>
        </w:rPr>
      </w:pPr>
    </w:p>
    <w:p w14:paraId="3FF1AED0" w14:textId="77777777" w:rsidR="00124311" w:rsidRPr="00EB0EEB" w:rsidRDefault="00124311" w:rsidP="00124311">
      <w:pPr>
        <w:jc w:val="both"/>
        <w:rPr>
          <w:rFonts w:asciiTheme="majorHAnsi" w:hAnsiTheme="majorHAnsi" w:cs="Arial"/>
          <w:sz w:val="24"/>
          <w:szCs w:val="24"/>
        </w:rPr>
      </w:pPr>
    </w:p>
    <w:p w14:paraId="1D2DFB82" w14:textId="77777777" w:rsidR="00124311" w:rsidRPr="00EB0EEB" w:rsidRDefault="00124311" w:rsidP="00124311">
      <w:pPr>
        <w:autoSpaceDE w:val="0"/>
        <w:autoSpaceDN w:val="0"/>
        <w:adjustRightInd w:val="0"/>
        <w:rPr>
          <w:rFonts w:asciiTheme="majorHAnsi" w:hAnsiTheme="majorHAnsi" w:cs="Arial"/>
          <w:sz w:val="24"/>
          <w:szCs w:val="24"/>
          <w:lang w:val="es-MX"/>
        </w:rPr>
      </w:pPr>
    </w:p>
    <w:sectPr w:rsidR="00124311" w:rsidRPr="00EB0EEB" w:rsidSect="003B7713">
      <w:headerReference w:type="default" r:id="rId39"/>
      <w:footerReference w:type="even" r:id="rId40"/>
      <w:footerReference w:type="default" r:id="rId41"/>
      <w:type w:val="continuous"/>
      <w:pgSz w:w="12240" w:h="18720" w:code="4632"/>
      <w:pgMar w:top="1440" w:right="1080" w:bottom="1440" w:left="1080" w:header="0" w:footer="0" w:gutter="0"/>
      <w:paperSrc w:first="261" w:other="26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69EE" w14:textId="77777777" w:rsidR="00FB23C3" w:rsidRDefault="00FB23C3">
      <w:r>
        <w:separator/>
      </w:r>
    </w:p>
  </w:endnote>
  <w:endnote w:type="continuationSeparator" w:id="0">
    <w:p w14:paraId="5094F68E" w14:textId="77777777" w:rsidR="00FB23C3" w:rsidRDefault="00FB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A40B" w14:textId="77777777" w:rsidR="00CD055C" w:rsidRDefault="00CD05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25FD6E" w14:textId="77777777" w:rsidR="00CD055C" w:rsidRDefault="00CD055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10928"/>
      <w:docPartObj>
        <w:docPartGallery w:val="Page Numbers (Bottom of Page)"/>
        <w:docPartUnique/>
      </w:docPartObj>
    </w:sdtPr>
    <w:sdtContent>
      <w:p w14:paraId="4E30467D" w14:textId="0D2B9139" w:rsidR="00CD055C" w:rsidRDefault="00CD055C">
        <w:pPr>
          <w:pStyle w:val="Piedepgina"/>
          <w:jc w:val="right"/>
        </w:pPr>
        <w:r>
          <w:rPr>
            <w:noProof/>
            <w:lang w:val="es-CL" w:eastAsia="es-CL"/>
          </w:rPr>
          <w:drawing>
            <wp:inline distT="0" distB="0" distL="0" distR="0" wp14:anchorId="06324505" wp14:editId="21387669">
              <wp:extent cx="6189345" cy="465798"/>
              <wp:effectExtent l="0" t="0" r="190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CORPORATIVO IMI:PIEYFOOT-0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89345" cy="465798"/>
                      </a:xfrm>
                      <a:prstGeom prst="rect">
                        <a:avLst/>
                      </a:prstGeom>
                      <a:noFill/>
                      <a:ln>
                        <a:noFill/>
                      </a:ln>
                    </pic:spPr>
                  </pic:pic>
                </a:graphicData>
              </a:graphic>
            </wp:inline>
          </w:drawing>
        </w:r>
        <w:r>
          <w:fldChar w:fldCharType="begin"/>
        </w:r>
        <w:r>
          <w:instrText>PAGE   \* MERGEFORMAT</w:instrText>
        </w:r>
        <w:r>
          <w:fldChar w:fldCharType="separate"/>
        </w:r>
        <w:r w:rsidR="003516D3">
          <w:rPr>
            <w:noProof/>
          </w:rPr>
          <w:t>55</w:t>
        </w:r>
        <w:r>
          <w:fldChar w:fldCharType="end"/>
        </w:r>
      </w:p>
    </w:sdtContent>
  </w:sdt>
  <w:p w14:paraId="32AB2227" w14:textId="45F474C3" w:rsidR="00CD055C" w:rsidRDefault="00CD055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1580" w14:textId="77777777" w:rsidR="00FB23C3" w:rsidRDefault="00FB23C3">
      <w:r>
        <w:separator/>
      </w:r>
    </w:p>
  </w:footnote>
  <w:footnote w:type="continuationSeparator" w:id="0">
    <w:p w14:paraId="2989243B" w14:textId="77777777" w:rsidR="00FB23C3" w:rsidRDefault="00FB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5194" w14:textId="3142BC5F" w:rsidR="00CD055C" w:rsidRPr="0009473B" w:rsidRDefault="00CD055C">
    <w:pPr>
      <w:pStyle w:val="Encabezado"/>
    </w:pPr>
    <w:r>
      <w:rPr>
        <w:noProof/>
        <w:lang w:val="es-CL" w:eastAsia="es-CL"/>
      </w:rPr>
      <w:drawing>
        <wp:inline distT="0" distB="0" distL="0" distR="0" wp14:anchorId="0C6D8647" wp14:editId="60C4FB14">
          <wp:extent cx="5971427" cy="898497"/>
          <wp:effectExtent l="0" t="0" r="0" b="0"/>
          <wp:docPr id="12" name="Picture 4" descr="Data:CORPORATIVO IMI:PIEYFOO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CORPORATIVO IMI:PIEYFOOT-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898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6A6B4"/>
    <w:lvl w:ilvl="0">
      <w:start w:val="1"/>
      <w:numFmt w:val="bullet"/>
      <w:pStyle w:val="Listaconvietas"/>
      <w:lvlText w:val=""/>
      <w:lvlJc w:val="left"/>
      <w:pPr>
        <w:tabs>
          <w:tab w:val="num" w:pos="568"/>
        </w:tabs>
        <w:ind w:left="568" w:hanging="360"/>
      </w:pPr>
      <w:rPr>
        <w:rFonts w:ascii="Symbol" w:hAnsi="Symbol" w:hint="default"/>
      </w:rPr>
    </w:lvl>
  </w:abstractNum>
  <w:abstractNum w:abstractNumId="1" w15:restartNumberingAfterBreak="0">
    <w:nsid w:val="00000001"/>
    <w:multiLevelType w:val="singleLevel"/>
    <w:tmpl w:val="00000001"/>
    <w:name w:val="WW8Num1"/>
    <w:lvl w:ilvl="0">
      <w:start w:val="9"/>
      <w:numFmt w:val="bullet"/>
      <w:lvlText w:val="-"/>
      <w:lvlJc w:val="left"/>
      <w:pPr>
        <w:tabs>
          <w:tab w:val="num" w:pos="405"/>
        </w:tabs>
        <w:ind w:left="405" w:hanging="405"/>
      </w:pPr>
      <w:rPr>
        <w:rFonts w:ascii="Times New Roman" w:hAnsi="Times New Roman"/>
      </w:rPr>
    </w:lvl>
  </w:abstractNum>
  <w:abstractNum w:abstractNumId="2" w15:restartNumberingAfterBreak="0">
    <w:nsid w:val="00000002"/>
    <w:multiLevelType w:val="singleLevel"/>
    <w:tmpl w:val="00000002"/>
    <w:name w:val="WW8Num2"/>
    <w:lvl w:ilvl="0">
      <w:start w:val="2"/>
      <w:numFmt w:val="lowerLetter"/>
      <w:lvlText w:val="%1)"/>
      <w:lvlJc w:val="left"/>
      <w:pPr>
        <w:tabs>
          <w:tab w:val="num" w:pos="735"/>
        </w:tabs>
        <w:ind w:left="735" w:hanging="735"/>
      </w:pPr>
    </w:lvl>
  </w:abstractNum>
  <w:abstractNum w:abstractNumId="3" w15:restartNumberingAfterBreak="0">
    <w:nsid w:val="00000003"/>
    <w:multiLevelType w:val="singleLevel"/>
    <w:tmpl w:val="00000003"/>
    <w:name w:val="WW8Num3"/>
    <w:lvl w:ilvl="0">
      <w:start w:val="8"/>
      <w:numFmt w:val="bullet"/>
      <w:lvlText w:val="-"/>
      <w:lvlJc w:val="left"/>
      <w:pPr>
        <w:tabs>
          <w:tab w:val="num" w:pos="1068"/>
        </w:tabs>
        <w:ind w:left="1068" w:hanging="360"/>
      </w:pPr>
      <w:rPr>
        <w:rFonts w:ascii="Times New Roman" w:hAnsi="Times New Roman"/>
      </w:rPr>
    </w:lvl>
  </w:abstractNum>
  <w:abstractNum w:abstractNumId="4" w15:restartNumberingAfterBreak="0">
    <w:nsid w:val="00000004"/>
    <w:multiLevelType w:val="singleLevel"/>
    <w:tmpl w:val="D67869F0"/>
    <w:name w:val="WW8Num4"/>
    <w:lvl w:ilvl="0">
      <w:start w:val="1"/>
      <w:numFmt w:val="decimal"/>
      <w:lvlText w:val="%1."/>
      <w:lvlJc w:val="left"/>
      <w:pPr>
        <w:tabs>
          <w:tab w:val="num" w:pos="360"/>
        </w:tabs>
        <w:ind w:left="360" w:hanging="360"/>
      </w:pPr>
      <w:rPr>
        <w:b/>
      </w:rPr>
    </w:lvl>
  </w:abstractNum>
  <w:abstractNum w:abstractNumId="5" w15:restartNumberingAfterBreak="0">
    <w:nsid w:val="00000006"/>
    <w:multiLevelType w:val="singleLevel"/>
    <w:tmpl w:val="C38EDB1A"/>
    <w:name w:val="WW8Num6"/>
    <w:lvl w:ilvl="0">
      <w:start w:val="1"/>
      <w:numFmt w:val="lowerLetter"/>
      <w:lvlText w:val="%1)"/>
      <w:lvlJc w:val="left"/>
      <w:pPr>
        <w:tabs>
          <w:tab w:val="num" w:pos="396"/>
        </w:tabs>
        <w:ind w:left="396" w:hanging="360"/>
      </w:pPr>
      <w:rPr>
        <w:b/>
      </w:rPr>
    </w:lvl>
  </w:abstractNum>
  <w:abstractNum w:abstractNumId="6" w15:restartNumberingAfterBreak="0">
    <w:nsid w:val="00000007"/>
    <w:multiLevelType w:val="singleLevel"/>
    <w:tmpl w:val="00000007"/>
    <w:name w:val="WW8Num7"/>
    <w:lvl w:ilvl="0">
      <w:start w:val="9"/>
      <w:numFmt w:val="bullet"/>
      <w:lvlText w:val="-"/>
      <w:lvlJc w:val="left"/>
      <w:pPr>
        <w:tabs>
          <w:tab w:val="num" w:pos="360"/>
        </w:tabs>
        <w:ind w:left="360" w:hanging="360"/>
      </w:pPr>
      <w:rPr>
        <w:rFonts w:ascii="Times New Roman" w:hAnsi="Times New Roman"/>
        <w:b/>
      </w:rPr>
    </w:lvl>
  </w:abstractNum>
  <w:abstractNum w:abstractNumId="7" w15:restartNumberingAfterBreak="0">
    <w:nsid w:val="046A1449"/>
    <w:multiLevelType w:val="hybridMultilevel"/>
    <w:tmpl w:val="96781DEA"/>
    <w:lvl w:ilvl="0" w:tplc="167617C6">
      <w:start w:val="1"/>
      <w:numFmt w:val="bullet"/>
      <w:lvlText w:val=""/>
      <w:lvlJc w:val="left"/>
      <w:pPr>
        <w:ind w:left="786" w:hanging="360"/>
      </w:pPr>
      <w:rPr>
        <w:rFonts w:ascii="Symbol" w:hAnsi="Symbol" w:hint="default"/>
        <w:b w:val="0"/>
        <w:color w:val="auto"/>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8" w15:restartNumberingAfterBreak="0">
    <w:nsid w:val="06EE7797"/>
    <w:multiLevelType w:val="hybridMultilevel"/>
    <w:tmpl w:val="2654EF0A"/>
    <w:lvl w:ilvl="0" w:tplc="7F0EACD6">
      <w:start w:val="3"/>
      <w:numFmt w:val="lowerLetter"/>
      <w:lvlText w:val="%1."/>
      <w:lvlJc w:val="left"/>
      <w:pPr>
        <w:ind w:left="720" w:hanging="360"/>
      </w:pPr>
      <w:rPr>
        <w:rFonts w:cs="Calibri Light"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922025C"/>
    <w:multiLevelType w:val="hybridMultilevel"/>
    <w:tmpl w:val="5020546A"/>
    <w:lvl w:ilvl="0" w:tplc="E44E2DA6">
      <w:start w:val="6"/>
      <w:numFmt w:val="bullet"/>
      <w:lvlText w:val="-"/>
      <w:lvlJc w:val="left"/>
      <w:pPr>
        <w:ind w:left="928" w:hanging="360"/>
      </w:pPr>
      <w:rPr>
        <w:rFonts w:ascii="Arial" w:eastAsia="Times New Roman" w:hAnsi="Arial" w:cs="Arial" w:hint="default"/>
      </w:rPr>
    </w:lvl>
    <w:lvl w:ilvl="1" w:tplc="340A0003" w:tentative="1">
      <w:start w:val="1"/>
      <w:numFmt w:val="bullet"/>
      <w:lvlText w:val="o"/>
      <w:lvlJc w:val="left"/>
      <w:pPr>
        <w:ind w:left="1648" w:hanging="360"/>
      </w:pPr>
      <w:rPr>
        <w:rFonts w:ascii="Courier New" w:hAnsi="Courier New" w:cs="Courier New" w:hint="default"/>
      </w:rPr>
    </w:lvl>
    <w:lvl w:ilvl="2" w:tplc="340A0005" w:tentative="1">
      <w:start w:val="1"/>
      <w:numFmt w:val="bullet"/>
      <w:lvlText w:val=""/>
      <w:lvlJc w:val="left"/>
      <w:pPr>
        <w:ind w:left="2368" w:hanging="360"/>
      </w:pPr>
      <w:rPr>
        <w:rFonts w:ascii="Wingdings" w:hAnsi="Wingdings" w:hint="default"/>
      </w:rPr>
    </w:lvl>
    <w:lvl w:ilvl="3" w:tplc="340A0001" w:tentative="1">
      <w:start w:val="1"/>
      <w:numFmt w:val="bullet"/>
      <w:lvlText w:val=""/>
      <w:lvlJc w:val="left"/>
      <w:pPr>
        <w:ind w:left="3088" w:hanging="360"/>
      </w:pPr>
      <w:rPr>
        <w:rFonts w:ascii="Symbol" w:hAnsi="Symbol" w:hint="default"/>
      </w:rPr>
    </w:lvl>
    <w:lvl w:ilvl="4" w:tplc="340A0003" w:tentative="1">
      <w:start w:val="1"/>
      <w:numFmt w:val="bullet"/>
      <w:lvlText w:val="o"/>
      <w:lvlJc w:val="left"/>
      <w:pPr>
        <w:ind w:left="3808" w:hanging="360"/>
      </w:pPr>
      <w:rPr>
        <w:rFonts w:ascii="Courier New" w:hAnsi="Courier New" w:cs="Courier New" w:hint="default"/>
      </w:rPr>
    </w:lvl>
    <w:lvl w:ilvl="5" w:tplc="340A0005" w:tentative="1">
      <w:start w:val="1"/>
      <w:numFmt w:val="bullet"/>
      <w:lvlText w:val=""/>
      <w:lvlJc w:val="left"/>
      <w:pPr>
        <w:ind w:left="4528" w:hanging="360"/>
      </w:pPr>
      <w:rPr>
        <w:rFonts w:ascii="Wingdings" w:hAnsi="Wingdings" w:hint="default"/>
      </w:rPr>
    </w:lvl>
    <w:lvl w:ilvl="6" w:tplc="340A0001" w:tentative="1">
      <w:start w:val="1"/>
      <w:numFmt w:val="bullet"/>
      <w:lvlText w:val=""/>
      <w:lvlJc w:val="left"/>
      <w:pPr>
        <w:ind w:left="5248" w:hanging="360"/>
      </w:pPr>
      <w:rPr>
        <w:rFonts w:ascii="Symbol" w:hAnsi="Symbol" w:hint="default"/>
      </w:rPr>
    </w:lvl>
    <w:lvl w:ilvl="7" w:tplc="340A0003" w:tentative="1">
      <w:start w:val="1"/>
      <w:numFmt w:val="bullet"/>
      <w:lvlText w:val="o"/>
      <w:lvlJc w:val="left"/>
      <w:pPr>
        <w:ind w:left="5968" w:hanging="360"/>
      </w:pPr>
      <w:rPr>
        <w:rFonts w:ascii="Courier New" w:hAnsi="Courier New" w:cs="Courier New" w:hint="default"/>
      </w:rPr>
    </w:lvl>
    <w:lvl w:ilvl="8" w:tplc="340A0005" w:tentative="1">
      <w:start w:val="1"/>
      <w:numFmt w:val="bullet"/>
      <w:lvlText w:val=""/>
      <w:lvlJc w:val="left"/>
      <w:pPr>
        <w:ind w:left="6688" w:hanging="360"/>
      </w:pPr>
      <w:rPr>
        <w:rFonts w:ascii="Wingdings" w:hAnsi="Wingdings" w:hint="default"/>
      </w:rPr>
    </w:lvl>
  </w:abstractNum>
  <w:abstractNum w:abstractNumId="10" w15:restartNumberingAfterBreak="0">
    <w:nsid w:val="0ED366A5"/>
    <w:multiLevelType w:val="hybridMultilevel"/>
    <w:tmpl w:val="4D981FE2"/>
    <w:lvl w:ilvl="0" w:tplc="AA422C60">
      <w:start w:val="1"/>
      <w:numFmt w:val="bullet"/>
      <w:lvlText w:val="-"/>
      <w:lvlJc w:val="left"/>
      <w:pPr>
        <w:ind w:left="720" w:hanging="360"/>
      </w:pPr>
      <w:rPr>
        <w:rFonts w:ascii="Times New Roman" w:eastAsia="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0496BEA"/>
    <w:multiLevelType w:val="hybridMultilevel"/>
    <w:tmpl w:val="76FC23E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13013F31"/>
    <w:multiLevelType w:val="multilevel"/>
    <w:tmpl w:val="EAE4CFCE"/>
    <w:lvl w:ilvl="0">
      <w:start w:val="7"/>
      <w:numFmt w:val="decimal"/>
      <w:lvlText w:val="%1."/>
      <w:lvlJc w:val="left"/>
      <w:pPr>
        <w:ind w:left="375" w:hanging="375"/>
      </w:pPr>
      <w:rPr>
        <w:rFonts w:hint="default"/>
      </w:rPr>
    </w:lvl>
    <w:lvl w:ilvl="1">
      <w:start w:val="1"/>
      <w:numFmt w:val="decimal"/>
      <w:lvlText w:val="%1.%2."/>
      <w:lvlJc w:val="left"/>
      <w:pPr>
        <w:ind w:left="1443" w:hanging="375"/>
      </w:pPr>
      <w:rPr>
        <w:rFonts w:hint="default"/>
        <w:b/>
        <w:bCs/>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1BC1745F"/>
    <w:multiLevelType w:val="hybridMultilevel"/>
    <w:tmpl w:val="633C5A62"/>
    <w:lvl w:ilvl="0" w:tplc="EC08B42C">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C262433"/>
    <w:multiLevelType w:val="hybridMultilevel"/>
    <w:tmpl w:val="A1803450"/>
    <w:lvl w:ilvl="0" w:tplc="BB845DCC">
      <w:start w:val="1"/>
      <w:numFmt w:val="lowerLetter"/>
      <w:lvlText w:val="%1)"/>
      <w:lvlJc w:val="left"/>
      <w:pPr>
        <w:ind w:left="1778"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15" w15:restartNumberingAfterBreak="0">
    <w:nsid w:val="1FB33CF1"/>
    <w:multiLevelType w:val="hybridMultilevel"/>
    <w:tmpl w:val="B516A8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42F51DB"/>
    <w:multiLevelType w:val="multilevel"/>
    <w:tmpl w:val="5ACE051E"/>
    <w:lvl w:ilvl="0">
      <w:start w:val="6"/>
      <w:numFmt w:val="decimal"/>
      <w:lvlText w:val="%1."/>
      <w:lvlJc w:val="left"/>
      <w:pPr>
        <w:ind w:left="375" w:hanging="375"/>
      </w:pPr>
      <w:rPr>
        <w:rFonts w:hint="default"/>
      </w:rPr>
    </w:lvl>
    <w:lvl w:ilvl="1">
      <w:start w:val="1"/>
      <w:numFmt w:val="decimal"/>
      <w:lvlText w:val="%1.%2."/>
      <w:lvlJc w:val="left"/>
      <w:pPr>
        <w:ind w:left="1510" w:hanging="375"/>
      </w:pPr>
      <w:rPr>
        <w:rFonts w:hint="default"/>
        <w:b/>
        <w:bCs w:val="0"/>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25392D59"/>
    <w:multiLevelType w:val="hybridMultilevel"/>
    <w:tmpl w:val="FA424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D3464CD"/>
    <w:multiLevelType w:val="hybridMultilevel"/>
    <w:tmpl w:val="ACD2832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EEA0E78"/>
    <w:multiLevelType w:val="multilevel"/>
    <w:tmpl w:val="2BD4B250"/>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3EF2539"/>
    <w:multiLevelType w:val="hybridMultilevel"/>
    <w:tmpl w:val="5274860C"/>
    <w:lvl w:ilvl="0" w:tplc="F7D8D762">
      <w:start w:val="1"/>
      <w:numFmt w:val="lowerLetter"/>
      <w:lvlText w:val="%1."/>
      <w:lvlJc w:val="left"/>
      <w:pPr>
        <w:ind w:left="644" w:hanging="360"/>
      </w:pPr>
      <w:rPr>
        <w:rFonts w:ascii="Cambria" w:eastAsia="Arial" w:hAnsi="Cambria" w:cs="Arial"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1" w15:restartNumberingAfterBreak="0">
    <w:nsid w:val="33F44B44"/>
    <w:multiLevelType w:val="hybridMultilevel"/>
    <w:tmpl w:val="426A2B40"/>
    <w:lvl w:ilvl="0" w:tplc="C23888D0">
      <w:start w:val="1"/>
      <w:numFmt w:val="lowerLetter"/>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36F81374"/>
    <w:multiLevelType w:val="hybridMultilevel"/>
    <w:tmpl w:val="5408243C"/>
    <w:lvl w:ilvl="0" w:tplc="AA422C60">
      <w:start w:val="1"/>
      <w:numFmt w:val="bullet"/>
      <w:lvlText w:val="-"/>
      <w:lvlJc w:val="left"/>
      <w:pPr>
        <w:tabs>
          <w:tab w:val="num" w:pos="1068"/>
        </w:tabs>
        <w:ind w:left="1068" w:hanging="360"/>
      </w:pPr>
      <w:rPr>
        <w:rFonts w:ascii="Times New Roman" w:eastAsia="Times New Roman" w:hAnsi="Times New Roman" w:cs="Times New Roman" w:hint="default"/>
      </w:rPr>
    </w:lvl>
    <w:lvl w:ilvl="1" w:tplc="040A0003">
      <w:start w:val="1"/>
      <w:numFmt w:val="bullet"/>
      <w:lvlText w:val="o"/>
      <w:lvlJc w:val="left"/>
      <w:pPr>
        <w:tabs>
          <w:tab w:val="num" w:pos="348"/>
        </w:tabs>
        <w:ind w:left="348" w:hanging="360"/>
      </w:pPr>
      <w:rPr>
        <w:rFonts w:ascii="Courier New" w:hAnsi="Courier New" w:cs="Courier New" w:hint="default"/>
      </w:rPr>
    </w:lvl>
    <w:lvl w:ilvl="2" w:tplc="040A0005" w:tentative="1">
      <w:start w:val="1"/>
      <w:numFmt w:val="bullet"/>
      <w:lvlText w:val=""/>
      <w:lvlJc w:val="left"/>
      <w:pPr>
        <w:tabs>
          <w:tab w:val="num" w:pos="1068"/>
        </w:tabs>
        <w:ind w:left="1068" w:hanging="360"/>
      </w:pPr>
      <w:rPr>
        <w:rFonts w:ascii="Wingdings" w:hAnsi="Wingdings" w:hint="default"/>
      </w:rPr>
    </w:lvl>
    <w:lvl w:ilvl="3" w:tplc="040A0001" w:tentative="1">
      <w:start w:val="1"/>
      <w:numFmt w:val="bullet"/>
      <w:lvlText w:val=""/>
      <w:lvlJc w:val="left"/>
      <w:pPr>
        <w:tabs>
          <w:tab w:val="num" w:pos="1788"/>
        </w:tabs>
        <w:ind w:left="1788" w:hanging="360"/>
      </w:pPr>
      <w:rPr>
        <w:rFonts w:ascii="Symbol" w:hAnsi="Symbol" w:hint="default"/>
      </w:rPr>
    </w:lvl>
    <w:lvl w:ilvl="4" w:tplc="040A0003" w:tentative="1">
      <w:start w:val="1"/>
      <w:numFmt w:val="bullet"/>
      <w:lvlText w:val="o"/>
      <w:lvlJc w:val="left"/>
      <w:pPr>
        <w:tabs>
          <w:tab w:val="num" w:pos="2508"/>
        </w:tabs>
        <w:ind w:left="2508" w:hanging="360"/>
      </w:pPr>
      <w:rPr>
        <w:rFonts w:ascii="Courier New" w:hAnsi="Courier New" w:cs="Courier New" w:hint="default"/>
      </w:rPr>
    </w:lvl>
    <w:lvl w:ilvl="5" w:tplc="040A0005" w:tentative="1">
      <w:start w:val="1"/>
      <w:numFmt w:val="bullet"/>
      <w:lvlText w:val=""/>
      <w:lvlJc w:val="left"/>
      <w:pPr>
        <w:tabs>
          <w:tab w:val="num" w:pos="3228"/>
        </w:tabs>
        <w:ind w:left="3228" w:hanging="360"/>
      </w:pPr>
      <w:rPr>
        <w:rFonts w:ascii="Wingdings" w:hAnsi="Wingdings" w:hint="default"/>
      </w:rPr>
    </w:lvl>
    <w:lvl w:ilvl="6" w:tplc="040A0001" w:tentative="1">
      <w:start w:val="1"/>
      <w:numFmt w:val="bullet"/>
      <w:lvlText w:val=""/>
      <w:lvlJc w:val="left"/>
      <w:pPr>
        <w:tabs>
          <w:tab w:val="num" w:pos="3948"/>
        </w:tabs>
        <w:ind w:left="3948" w:hanging="360"/>
      </w:pPr>
      <w:rPr>
        <w:rFonts w:ascii="Symbol" w:hAnsi="Symbol" w:hint="default"/>
      </w:rPr>
    </w:lvl>
    <w:lvl w:ilvl="7" w:tplc="040A0003" w:tentative="1">
      <w:start w:val="1"/>
      <w:numFmt w:val="bullet"/>
      <w:lvlText w:val="o"/>
      <w:lvlJc w:val="left"/>
      <w:pPr>
        <w:tabs>
          <w:tab w:val="num" w:pos="4668"/>
        </w:tabs>
        <w:ind w:left="4668" w:hanging="360"/>
      </w:pPr>
      <w:rPr>
        <w:rFonts w:ascii="Courier New" w:hAnsi="Courier New" w:cs="Courier New" w:hint="default"/>
      </w:rPr>
    </w:lvl>
    <w:lvl w:ilvl="8" w:tplc="040A0005" w:tentative="1">
      <w:start w:val="1"/>
      <w:numFmt w:val="bullet"/>
      <w:lvlText w:val=""/>
      <w:lvlJc w:val="left"/>
      <w:pPr>
        <w:tabs>
          <w:tab w:val="num" w:pos="5388"/>
        </w:tabs>
        <w:ind w:left="5388" w:hanging="360"/>
      </w:pPr>
      <w:rPr>
        <w:rFonts w:ascii="Wingdings" w:hAnsi="Wingdings" w:hint="default"/>
      </w:rPr>
    </w:lvl>
  </w:abstractNum>
  <w:abstractNum w:abstractNumId="23" w15:restartNumberingAfterBreak="0">
    <w:nsid w:val="37CF3DEE"/>
    <w:multiLevelType w:val="hybridMultilevel"/>
    <w:tmpl w:val="96C6B576"/>
    <w:lvl w:ilvl="0" w:tplc="140C6370">
      <w:start w:val="1"/>
      <w:numFmt w:val="decimal"/>
      <w:lvlText w:val="%1."/>
      <w:lvlJc w:val="left"/>
      <w:pPr>
        <w:ind w:left="644" w:hanging="360"/>
      </w:pPr>
      <w:rPr>
        <w:rFonts w:hint="default"/>
        <w:sz w:val="24"/>
        <w:szCs w:val="24"/>
      </w:rPr>
    </w:lvl>
    <w:lvl w:ilvl="1" w:tplc="340A0019">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15:restartNumberingAfterBreak="0">
    <w:nsid w:val="3A173AFC"/>
    <w:multiLevelType w:val="hybridMultilevel"/>
    <w:tmpl w:val="96C6B576"/>
    <w:lvl w:ilvl="0" w:tplc="FFFFFFFF">
      <w:start w:val="1"/>
      <w:numFmt w:val="decimal"/>
      <w:lvlText w:val="%1."/>
      <w:lvlJc w:val="left"/>
      <w:pPr>
        <w:ind w:left="644" w:hanging="360"/>
      </w:pPr>
      <w:rPr>
        <w:rFonts w:hint="default"/>
        <w:sz w:val="24"/>
        <w:szCs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3D7145CF"/>
    <w:multiLevelType w:val="hybridMultilevel"/>
    <w:tmpl w:val="15FCCEA6"/>
    <w:lvl w:ilvl="0" w:tplc="6E66ABE8">
      <w:start w:val="1"/>
      <w:numFmt w:val="lowerLetter"/>
      <w:lvlText w:val="%1)"/>
      <w:lvlJc w:val="left"/>
      <w:pPr>
        <w:ind w:left="360"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15:restartNumberingAfterBreak="0">
    <w:nsid w:val="45842A8E"/>
    <w:multiLevelType w:val="hybridMultilevel"/>
    <w:tmpl w:val="146AAC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61A0726"/>
    <w:multiLevelType w:val="hybridMultilevel"/>
    <w:tmpl w:val="BF8C044A"/>
    <w:lvl w:ilvl="0" w:tplc="340A000F">
      <w:start w:val="1"/>
      <w:numFmt w:val="decimal"/>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8" w15:restartNumberingAfterBreak="0">
    <w:nsid w:val="47BC4756"/>
    <w:multiLevelType w:val="hybridMultilevel"/>
    <w:tmpl w:val="F5D0C2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9FE61B4"/>
    <w:multiLevelType w:val="multilevel"/>
    <w:tmpl w:val="EE7A65FE"/>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4DEA3F3F"/>
    <w:multiLevelType w:val="hybridMultilevel"/>
    <w:tmpl w:val="65E6A284"/>
    <w:lvl w:ilvl="0" w:tplc="33E67222">
      <w:start w:val="1"/>
      <w:numFmt w:val="lowerLetter"/>
      <w:lvlText w:val="%1)"/>
      <w:lvlJc w:val="left"/>
      <w:pPr>
        <w:tabs>
          <w:tab w:val="num" w:pos="502"/>
        </w:tabs>
        <w:ind w:left="502" w:hanging="360"/>
      </w:pPr>
      <w:rPr>
        <w:rFonts w:hint="default"/>
        <w:b/>
        <w:i w:val="0"/>
      </w:rPr>
    </w:lvl>
    <w:lvl w:ilvl="1" w:tplc="040A0019" w:tentative="1">
      <w:start w:val="1"/>
      <w:numFmt w:val="lowerLetter"/>
      <w:lvlText w:val="%2."/>
      <w:lvlJc w:val="left"/>
      <w:pPr>
        <w:tabs>
          <w:tab w:val="num" w:pos="4477"/>
        </w:tabs>
        <w:ind w:left="4477" w:hanging="360"/>
      </w:pPr>
    </w:lvl>
    <w:lvl w:ilvl="2" w:tplc="040A001B" w:tentative="1">
      <w:start w:val="1"/>
      <w:numFmt w:val="lowerRoman"/>
      <w:lvlText w:val="%3."/>
      <w:lvlJc w:val="right"/>
      <w:pPr>
        <w:tabs>
          <w:tab w:val="num" w:pos="5197"/>
        </w:tabs>
        <w:ind w:left="5197" w:hanging="180"/>
      </w:pPr>
    </w:lvl>
    <w:lvl w:ilvl="3" w:tplc="040A000F" w:tentative="1">
      <w:start w:val="1"/>
      <w:numFmt w:val="decimal"/>
      <w:lvlText w:val="%4."/>
      <w:lvlJc w:val="left"/>
      <w:pPr>
        <w:tabs>
          <w:tab w:val="num" w:pos="5917"/>
        </w:tabs>
        <w:ind w:left="5917" w:hanging="360"/>
      </w:pPr>
    </w:lvl>
    <w:lvl w:ilvl="4" w:tplc="040A0019" w:tentative="1">
      <w:start w:val="1"/>
      <w:numFmt w:val="lowerLetter"/>
      <w:lvlText w:val="%5."/>
      <w:lvlJc w:val="left"/>
      <w:pPr>
        <w:tabs>
          <w:tab w:val="num" w:pos="6637"/>
        </w:tabs>
        <w:ind w:left="6637" w:hanging="360"/>
      </w:pPr>
    </w:lvl>
    <w:lvl w:ilvl="5" w:tplc="040A001B" w:tentative="1">
      <w:start w:val="1"/>
      <w:numFmt w:val="lowerRoman"/>
      <w:lvlText w:val="%6."/>
      <w:lvlJc w:val="right"/>
      <w:pPr>
        <w:tabs>
          <w:tab w:val="num" w:pos="7357"/>
        </w:tabs>
        <w:ind w:left="7357" w:hanging="180"/>
      </w:pPr>
    </w:lvl>
    <w:lvl w:ilvl="6" w:tplc="040A000F" w:tentative="1">
      <w:start w:val="1"/>
      <w:numFmt w:val="decimal"/>
      <w:lvlText w:val="%7."/>
      <w:lvlJc w:val="left"/>
      <w:pPr>
        <w:tabs>
          <w:tab w:val="num" w:pos="8077"/>
        </w:tabs>
        <w:ind w:left="8077" w:hanging="360"/>
      </w:pPr>
    </w:lvl>
    <w:lvl w:ilvl="7" w:tplc="040A0019" w:tentative="1">
      <w:start w:val="1"/>
      <w:numFmt w:val="lowerLetter"/>
      <w:lvlText w:val="%8."/>
      <w:lvlJc w:val="left"/>
      <w:pPr>
        <w:tabs>
          <w:tab w:val="num" w:pos="8797"/>
        </w:tabs>
        <w:ind w:left="8797" w:hanging="360"/>
      </w:pPr>
    </w:lvl>
    <w:lvl w:ilvl="8" w:tplc="040A001B" w:tentative="1">
      <w:start w:val="1"/>
      <w:numFmt w:val="lowerRoman"/>
      <w:lvlText w:val="%9."/>
      <w:lvlJc w:val="right"/>
      <w:pPr>
        <w:tabs>
          <w:tab w:val="num" w:pos="9517"/>
        </w:tabs>
        <w:ind w:left="9517" w:hanging="180"/>
      </w:pPr>
    </w:lvl>
  </w:abstractNum>
  <w:abstractNum w:abstractNumId="31" w15:restartNumberingAfterBreak="0">
    <w:nsid w:val="4E6B227A"/>
    <w:multiLevelType w:val="hybridMultilevel"/>
    <w:tmpl w:val="98C898E8"/>
    <w:lvl w:ilvl="0" w:tplc="340A0011">
      <w:start w:val="1"/>
      <w:numFmt w:val="decimal"/>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2" w15:restartNumberingAfterBreak="0">
    <w:nsid w:val="50F919E1"/>
    <w:multiLevelType w:val="hybridMultilevel"/>
    <w:tmpl w:val="C8C24BE0"/>
    <w:lvl w:ilvl="0" w:tplc="340A0015">
      <w:start w:val="1"/>
      <w:numFmt w:val="upperLetter"/>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2137625"/>
    <w:multiLevelType w:val="hybridMultilevel"/>
    <w:tmpl w:val="9764612E"/>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4" w15:restartNumberingAfterBreak="0">
    <w:nsid w:val="53E65666"/>
    <w:multiLevelType w:val="hybridMultilevel"/>
    <w:tmpl w:val="F5D8F6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59D8038D"/>
    <w:multiLevelType w:val="hybridMultilevel"/>
    <w:tmpl w:val="C3CE46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27C7CED"/>
    <w:multiLevelType w:val="hybridMultilevel"/>
    <w:tmpl w:val="65E43B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071C36"/>
    <w:multiLevelType w:val="hybridMultilevel"/>
    <w:tmpl w:val="D7A67E00"/>
    <w:lvl w:ilvl="0" w:tplc="2AB024E4">
      <w:start w:val="1"/>
      <w:numFmt w:val="decimal"/>
      <w:lvlText w:val="%1."/>
      <w:lvlJc w:val="left"/>
      <w:pPr>
        <w:tabs>
          <w:tab w:val="num" w:pos="644"/>
        </w:tabs>
        <w:ind w:left="644" w:hanging="360"/>
      </w:pPr>
      <w:rPr>
        <w:rFonts w:hint="default"/>
        <w:b/>
      </w:rPr>
    </w:lvl>
    <w:lvl w:ilvl="1" w:tplc="3CE8E2E8">
      <w:start w:val="1"/>
      <w:numFmt w:val="lowerLetter"/>
      <w:lvlText w:val="%2."/>
      <w:lvlJc w:val="left"/>
      <w:pPr>
        <w:tabs>
          <w:tab w:val="num" w:pos="929"/>
        </w:tabs>
        <w:ind w:left="929" w:hanging="360"/>
      </w:pPr>
      <w:rPr>
        <w:b w:val="0"/>
        <w:bCs w:val="0"/>
      </w:rPr>
    </w:lvl>
    <w:lvl w:ilvl="2" w:tplc="040A001B" w:tentative="1">
      <w:start w:val="1"/>
      <w:numFmt w:val="lowerRoman"/>
      <w:lvlText w:val="%3."/>
      <w:lvlJc w:val="right"/>
      <w:pPr>
        <w:tabs>
          <w:tab w:val="num" w:pos="2084"/>
        </w:tabs>
        <w:ind w:left="2084" w:hanging="180"/>
      </w:pPr>
    </w:lvl>
    <w:lvl w:ilvl="3" w:tplc="040A000F" w:tentative="1">
      <w:start w:val="1"/>
      <w:numFmt w:val="decimal"/>
      <w:lvlText w:val="%4."/>
      <w:lvlJc w:val="left"/>
      <w:pPr>
        <w:tabs>
          <w:tab w:val="num" w:pos="2804"/>
        </w:tabs>
        <w:ind w:left="2804" w:hanging="360"/>
      </w:pPr>
    </w:lvl>
    <w:lvl w:ilvl="4" w:tplc="040A0019" w:tentative="1">
      <w:start w:val="1"/>
      <w:numFmt w:val="lowerLetter"/>
      <w:lvlText w:val="%5."/>
      <w:lvlJc w:val="left"/>
      <w:pPr>
        <w:tabs>
          <w:tab w:val="num" w:pos="3524"/>
        </w:tabs>
        <w:ind w:left="3524" w:hanging="360"/>
      </w:pPr>
    </w:lvl>
    <w:lvl w:ilvl="5" w:tplc="040A001B" w:tentative="1">
      <w:start w:val="1"/>
      <w:numFmt w:val="lowerRoman"/>
      <w:lvlText w:val="%6."/>
      <w:lvlJc w:val="right"/>
      <w:pPr>
        <w:tabs>
          <w:tab w:val="num" w:pos="4244"/>
        </w:tabs>
        <w:ind w:left="4244" w:hanging="180"/>
      </w:pPr>
    </w:lvl>
    <w:lvl w:ilvl="6" w:tplc="040A000F" w:tentative="1">
      <w:start w:val="1"/>
      <w:numFmt w:val="decimal"/>
      <w:lvlText w:val="%7."/>
      <w:lvlJc w:val="left"/>
      <w:pPr>
        <w:tabs>
          <w:tab w:val="num" w:pos="4964"/>
        </w:tabs>
        <w:ind w:left="4964" w:hanging="360"/>
      </w:pPr>
    </w:lvl>
    <w:lvl w:ilvl="7" w:tplc="040A0019" w:tentative="1">
      <w:start w:val="1"/>
      <w:numFmt w:val="lowerLetter"/>
      <w:lvlText w:val="%8."/>
      <w:lvlJc w:val="left"/>
      <w:pPr>
        <w:tabs>
          <w:tab w:val="num" w:pos="5684"/>
        </w:tabs>
        <w:ind w:left="5684" w:hanging="360"/>
      </w:pPr>
    </w:lvl>
    <w:lvl w:ilvl="8" w:tplc="040A001B" w:tentative="1">
      <w:start w:val="1"/>
      <w:numFmt w:val="lowerRoman"/>
      <w:lvlText w:val="%9."/>
      <w:lvlJc w:val="right"/>
      <w:pPr>
        <w:tabs>
          <w:tab w:val="num" w:pos="6404"/>
        </w:tabs>
        <w:ind w:left="6404" w:hanging="180"/>
      </w:pPr>
    </w:lvl>
  </w:abstractNum>
  <w:abstractNum w:abstractNumId="38" w15:restartNumberingAfterBreak="0">
    <w:nsid w:val="68BC3B18"/>
    <w:multiLevelType w:val="hybridMultilevel"/>
    <w:tmpl w:val="DAE4121C"/>
    <w:lvl w:ilvl="0" w:tplc="243A2BFE">
      <w:start w:val="1"/>
      <w:numFmt w:val="lowerLetter"/>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9" w15:restartNumberingAfterBreak="0">
    <w:nsid w:val="6CC87390"/>
    <w:multiLevelType w:val="hybridMultilevel"/>
    <w:tmpl w:val="55BC9B48"/>
    <w:lvl w:ilvl="0" w:tplc="92A689EC">
      <w:start w:val="1"/>
      <w:numFmt w:val="lowerLetter"/>
      <w:lvlText w:val="%1)"/>
      <w:lvlJc w:val="left"/>
      <w:pPr>
        <w:ind w:left="502" w:hanging="360"/>
      </w:pPr>
      <w:rPr>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CD75566"/>
    <w:multiLevelType w:val="hybridMultilevel"/>
    <w:tmpl w:val="C75824B4"/>
    <w:lvl w:ilvl="0" w:tplc="E44E2DA6">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CE502D"/>
    <w:multiLevelType w:val="hybridMultilevel"/>
    <w:tmpl w:val="9A485738"/>
    <w:lvl w:ilvl="0" w:tplc="FFFFFFFF">
      <w:start w:val="1"/>
      <w:numFmt w:val="lowerLetter"/>
      <w:lvlText w:val="%1)"/>
      <w:lvlJc w:val="left"/>
      <w:pPr>
        <w:ind w:left="567" w:hanging="360"/>
      </w:pPr>
    </w:lvl>
    <w:lvl w:ilvl="1" w:tplc="FFFFFFFF">
      <w:start w:val="1"/>
      <w:numFmt w:val="lowerLetter"/>
      <w:lvlText w:val="%2."/>
      <w:lvlJc w:val="left"/>
      <w:pPr>
        <w:ind w:left="2703" w:hanging="360"/>
      </w:pPr>
    </w:lvl>
    <w:lvl w:ilvl="2" w:tplc="FFFFFFFF">
      <w:start w:val="1"/>
      <w:numFmt w:val="lowerRoman"/>
      <w:lvlText w:val="%3."/>
      <w:lvlJc w:val="right"/>
      <w:pPr>
        <w:ind w:left="3423" w:hanging="180"/>
      </w:pPr>
    </w:lvl>
    <w:lvl w:ilvl="3" w:tplc="FFFFFFFF">
      <w:start w:val="1"/>
      <w:numFmt w:val="decimal"/>
      <w:lvlText w:val="%4."/>
      <w:lvlJc w:val="left"/>
      <w:pPr>
        <w:ind w:left="4143" w:hanging="360"/>
      </w:pPr>
    </w:lvl>
    <w:lvl w:ilvl="4" w:tplc="FFFFFFFF">
      <w:start w:val="1"/>
      <w:numFmt w:val="lowerLetter"/>
      <w:lvlText w:val="%5."/>
      <w:lvlJc w:val="left"/>
      <w:pPr>
        <w:ind w:left="4863" w:hanging="360"/>
      </w:pPr>
    </w:lvl>
    <w:lvl w:ilvl="5" w:tplc="FFFFFFFF">
      <w:start w:val="1"/>
      <w:numFmt w:val="lowerRoman"/>
      <w:lvlText w:val="%6."/>
      <w:lvlJc w:val="right"/>
      <w:pPr>
        <w:ind w:left="5583" w:hanging="180"/>
      </w:pPr>
    </w:lvl>
    <w:lvl w:ilvl="6" w:tplc="FFFFFFFF">
      <w:start w:val="1"/>
      <w:numFmt w:val="decimal"/>
      <w:lvlText w:val="%7."/>
      <w:lvlJc w:val="left"/>
      <w:pPr>
        <w:ind w:left="6303" w:hanging="360"/>
      </w:pPr>
    </w:lvl>
    <w:lvl w:ilvl="7" w:tplc="FFFFFFFF">
      <w:start w:val="1"/>
      <w:numFmt w:val="lowerLetter"/>
      <w:lvlText w:val="%8."/>
      <w:lvlJc w:val="left"/>
      <w:pPr>
        <w:ind w:left="7023" w:hanging="360"/>
      </w:pPr>
    </w:lvl>
    <w:lvl w:ilvl="8" w:tplc="FFFFFFFF">
      <w:start w:val="1"/>
      <w:numFmt w:val="lowerRoman"/>
      <w:lvlText w:val="%9."/>
      <w:lvlJc w:val="right"/>
      <w:pPr>
        <w:ind w:left="7743" w:hanging="180"/>
      </w:pPr>
    </w:lvl>
  </w:abstractNum>
  <w:abstractNum w:abstractNumId="42" w15:restartNumberingAfterBreak="0">
    <w:nsid w:val="6E2553E3"/>
    <w:multiLevelType w:val="hybridMultilevel"/>
    <w:tmpl w:val="86446368"/>
    <w:lvl w:ilvl="0" w:tplc="A506408A">
      <w:start w:val="1"/>
      <w:numFmt w:val="bullet"/>
      <w:lvlText w:val="-"/>
      <w:lvlJc w:val="left"/>
      <w:pPr>
        <w:ind w:left="502" w:hanging="360"/>
      </w:pPr>
      <w:rPr>
        <w:rFonts w:ascii="Cambria" w:eastAsia="Times New Roman" w:hAnsi="Cambria" w:cs="Arial" w:hint="default"/>
      </w:rPr>
    </w:lvl>
    <w:lvl w:ilvl="1" w:tplc="AA422C60">
      <w:start w:val="1"/>
      <w:numFmt w:val="bullet"/>
      <w:lvlText w:val="-"/>
      <w:lvlJc w:val="left"/>
      <w:pPr>
        <w:ind w:left="709" w:hanging="360"/>
      </w:pPr>
      <w:rPr>
        <w:rFonts w:ascii="Times New Roman" w:eastAsia="Times New Roman" w:hAnsi="Times New Roman" w:cs="Times New Roman"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3" w15:restartNumberingAfterBreak="0">
    <w:nsid w:val="778037E7"/>
    <w:multiLevelType w:val="hybridMultilevel"/>
    <w:tmpl w:val="C55CF65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79505602"/>
    <w:multiLevelType w:val="hybridMultilevel"/>
    <w:tmpl w:val="CFD8101E"/>
    <w:lvl w:ilvl="0" w:tplc="69DA3B6A">
      <w:start w:val="9"/>
      <w:numFmt w:val="bullet"/>
      <w:lvlText w:val="-"/>
      <w:lvlJc w:val="left"/>
      <w:pPr>
        <w:ind w:left="502" w:hanging="360"/>
      </w:pPr>
      <w:rPr>
        <w:rFonts w:ascii="Calibri" w:eastAsiaTheme="minorHAnsi" w:hAnsi="Calibri" w:cs="Calibri"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num w:numId="1" w16cid:durableId="1303197688">
    <w:abstractNumId w:val="0"/>
  </w:num>
  <w:num w:numId="2" w16cid:durableId="263272583">
    <w:abstractNumId w:val="22"/>
  </w:num>
  <w:num w:numId="3" w16cid:durableId="72818069">
    <w:abstractNumId w:val="32"/>
  </w:num>
  <w:num w:numId="4" w16cid:durableId="1966304948">
    <w:abstractNumId w:val="27"/>
  </w:num>
  <w:num w:numId="5" w16cid:durableId="934943734">
    <w:abstractNumId w:val="21"/>
  </w:num>
  <w:num w:numId="6" w16cid:durableId="1700743755">
    <w:abstractNumId w:val="38"/>
  </w:num>
  <w:num w:numId="7" w16cid:durableId="584149589">
    <w:abstractNumId w:val="39"/>
  </w:num>
  <w:num w:numId="8" w16cid:durableId="1105542715">
    <w:abstractNumId w:val="30"/>
  </w:num>
  <w:num w:numId="9" w16cid:durableId="1180192893">
    <w:abstractNumId w:val="11"/>
  </w:num>
  <w:num w:numId="10" w16cid:durableId="463960525">
    <w:abstractNumId w:val="37"/>
  </w:num>
  <w:num w:numId="11" w16cid:durableId="1332292204">
    <w:abstractNumId w:val="42"/>
  </w:num>
  <w:num w:numId="12" w16cid:durableId="2136485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1731112">
    <w:abstractNumId w:val="40"/>
  </w:num>
  <w:num w:numId="14" w16cid:durableId="195045527">
    <w:abstractNumId w:val="25"/>
  </w:num>
  <w:num w:numId="15" w16cid:durableId="1818185330">
    <w:abstractNumId w:val="13"/>
  </w:num>
  <w:num w:numId="16" w16cid:durableId="1242914523">
    <w:abstractNumId w:val="41"/>
  </w:num>
  <w:num w:numId="17" w16cid:durableId="1269461350">
    <w:abstractNumId w:val="43"/>
  </w:num>
  <w:num w:numId="18" w16cid:durableId="432363922">
    <w:abstractNumId w:val="33"/>
  </w:num>
  <w:num w:numId="19" w16cid:durableId="858468133">
    <w:abstractNumId w:val="36"/>
  </w:num>
  <w:num w:numId="20" w16cid:durableId="2036231358">
    <w:abstractNumId w:val="20"/>
  </w:num>
  <w:num w:numId="21" w16cid:durableId="1120105334">
    <w:abstractNumId w:val="7"/>
  </w:num>
  <w:num w:numId="22" w16cid:durableId="1054503420">
    <w:abstractNumId w:val="34"/>
  </w:num>
  <w:num w:numId="23" w16cid:durableId="422990728">
    <w:abstractNumId w:val="10"/>
  </w:num>
  <w:num w:numId="24" w16cid:durableId="848132350">
    <w:abstractNumId w:val="31"/>
  </w:num>
  <w:num w:numId="25" w16cid:durableId="675035338">
    <w:abstractNumId w:val="8"/>
  </w:num>
  <w:num w:numId="26" w16cid:durableId="1753812889">
    <w:abstractNumId w:val="9"/>
  </w:num>
  <w:num w:numId="27" w16cid:durableId="1084037752">
    <w:abstractNumId w:val="17"/>
  </w:num>
  <w:num w:numId="28" w16cid:durableId="1479228028">
    <w:abstractNumId w:val="44"/>
  </w:num>
  <w:num w:numId="29" w16cid:durableId="1947612008">
    <w:abstractNumId w:val="23"/>
  </w:num>
  <w:num w:numId="30" w16cid:durableId="1489978655">
    <w:abstractNumId w:val="29"/>
  </w:num>
  <w:num w:numId="31" w16cid:durableId="2002269869">
    <w:abstractNumId w:val="19"/>
  </w:num>
  <w:num w:numId="32" w16cid:durableId="1365135229">
    <w:abstractNumId w:val="18"/>
  </w:num>
  <w:num w:numId="33" w16cid:durableId="814689675">
    <w:abstractNumId w:val="35"/>
  </w:num>
  <w:num w:numId="34" w16cid:durableId="1868177315">
    <w:abstractNumId w:val="26"/>
  </w:num>
  <w:num w:numId="35" w16cid:durableId="2032218113">
    <w:abstractNumId w:val="15"/>
  </w:num>
  <w:num w:numId="36" w16cid:durableId="1558661921">
    <w:abstractNumId w:val="24"/>
  </w:num>
  <w:num w:numId="37" w16cid:durableId="1475442300">
    <w:abstractNumId w:val="28"/>
  </w:num>
  <w:num w:numId="38" w16cid:durableId="135419653">
    <w:abstractNumId w:val="16"/>
  </w:num>
  <w:num w:numId="39" w16cid:durableId="815342807">
    <w:abstractNumId w:val="12"/>
  </w:num>
  <w:num w:numId="40" w16cid:durableId="19740150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6" w:nlCheck="1" w:checkStyle="1"/>
  <w:activeWritingStyle w:appName="MSWord" w:lang="pt-BR"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US" w:vendorID="64" w:dllVersion="6" w:nlCheck="1" w:checkStyle="1"/>
  <w:activeWritingStyle w:appName="MSWord" w:lang="es-US" w:vendorID="64" w:dllVersion="0" w:nlCheck="1" w:checkStyle="0"/>
  <w:activeWritingStyle w:appName="MSWord" w:lang="es-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38"/>
    <w:rsid w:val="00000365"/>
    <w:rsid w:val="000007DC"/>
    <w:rsid w:val="00001A55"/>
    <w:rsid w:val="000024EA"/>
    <w:rsid w:val="000028A4"/>
    <w:rsid w:val="00002E75"/>
    <w:rsid w:val="0000331A"/>
    <w:rsid w:val="000041A3"/>
    <w:rsid w:val="00004256"/>
    <w:rsid w:val="00004FF6"/>
    <w:rsid w:val="0000553B"/>
    <w:rsid w:val="00005729"/>
    <w:rsid w:val="00005CCB"/>
    <w:rsid w:val="00005DF2"/>
    <w:rsid w:val="000070A5"/>
    <w:rsid w:val="000070DF"/>
    <w:rsid w:val="00007DDA"/>
    <w:rsid w:val="000125BC"/>
    <w:rsid w:val="00012E49"/>
    <w:rsid w:val="00012F1C"/>
    <w:rsid w:val="00013852"/>
    <w:rsid w:val="000139AB"/>
    <w:rsid w:val="00013E9D"/>
    <w:rsid w:val="00014E71"/>
    <w:rsid w:val="00015B47"/>
    <w:rsid w:val="00017BD7"/>
    <w:rsid w:val="000201C8"/>
    <w:rsid w:val="00020278"/>
    <w:rsid w:val="00020C87"/>
    <w:rsid w:val="000211AA"/>
    <w:rsid w:val="00021FCB"/>
    <w:rsid w:val="00022B0B"/>
    <w:rsid w:val="00022C4B"/>
    <w:rsid w:val="00023A50"/>
    <w:rsid w:val="00023FAE"/>
    <w:rsid w:val="0002486E"/>
    <w:rsid w:val="00024C10"/>
    <w:rsid w:val="00025A8D"/>
    <w:rsid w:val="00025C8A"/>
    <w:rsid w:val="00026C0D"/>
    <w:rsid w:val="0002757F"/>
    <w:rsid w:val="0002779A"/>
    <w:rsid w:val="00030CC8"/>
    <w:rsid w:val="0003123E"/>
    <w:rsid w:val="0003134B"/>
    <w:rsid w:val="00031EDC"/>
    <w:rsid w:val="00032C27"/>
    <w:rsid w:val="00033273"/>
    <w:rsid w:val="0003421E"/>
    <w:rsid w:val="0003454C"/>
    <w:rsid w:val="0003479D"/>
    <w:rsid w:val="00034981"/>
    <w:rsid w:val="00034C21"/>
    <w:rsid w:val="00035102"/>
    <w:rsid w:val="000351A7"/>
    <w:rsid w:val="000357A3"/>
    <w:rsid w:val="000358A4"/>
    <w:rsid w:val="00036001"/>
    <w:rsid w:val="0003612D"/>
    <w:rsid w:val="000367F7"/>
    <w:rsid w:val="00036E60"/>
    <w:rsid w:val="000379D0"/>
    <w:rsid w:val="00037A7B"/>
    <w:rsid w:val="00037DAC"/>
    <w:rsid w:val="000405E2"/>
    <w:rsid w:val="00041833"/>
    <w:rsid w:val="00041A3A"/>
    <w:rsid w:val="00042C10"/>
    <w:rsid w:val="00042CC5"/>
    <w:rsid w:val="000436C2"/>
    <w:rsid w:val="00044339"/>
    <w:rsid w:val="000447E0"/>
    <w:rsid w:val="00045A9A"/>
    <w:rsid w:val="00046403"/>
    <w:rsid w:val="000467C5"/>
    <w:rsid w:val="00046972"/>
    <w:rsid w:val="0004783D"/>
    <w:rsid w:val="00051FF6"/>
    <w:rsid w:val="000540A1"/>
    <w:rsid w:val="000542E9"/>
    <w:rsid w:val="00054559"/>
    <w:rsid w:val="000545C0"/>
    <w:rsid w:val="00054B11"/>
    <w:rsid w:val="00054D5C"/>
    <w:rsid w:val="000558F7"/>
    <w:rsid w:val="000601AD"/>
    <w:rsid w:val="000601DE"/>
    <w:rsid w:val="00060353"/>
    <w:rsid w:val="000608D5"/>
    <w:rsid w:val="00060EF9"/>
    <w:rsid w:val="000615AD"/>
    <w:rsid w:val="0006199C"/>
    <w:rsid w:val="0006204C"/>
    <w:rsid w:val="000625CF"/>
    <w:rsid w:val="00062DD9"/>
    <w:rsid w:val="00063222"/>
    <w:rsid w:val="000638D5"/>
    <w:rsid w:val="00065334"/>
    <w:rsid w:val="000659B2"/>
    <w:rsid w:val="000659D9"/>
    <w:rsid w:val="00065A46"/>
    <w:rsid w:val="00066746"/>
    <w:rsid w:val="0006688D"/>
    <w:rsid w:val="00066915"/>
    <w:rsid w:val="000673B7"/>
    <w:rsid w:val="00067FED"/>
    <w:rsid w:val="00070037"/>
    <w:rsid w:val="00070703"/>
    <w:rsid w:val="00071B9C"/>
    <w:rsid w:val="0007295C"/>
    <w:rsid w:val="00072FC2"/>
    <w:rsid w:val="00074418"/>
    <w:rsid w:val="00074871"/>
    <w:rsid w:val="0007598A"/>
    <w:rsid w:val="00075F1D"/>
    <w:rsid w:val="000763CB"/>
    <w:rsid w:val="000767F9"/>
    <w:rsid w:val="00076C07"/>
    <w:rsid w:val="0007732E"/>
    <w:rsid w:val="00077417"/>
    <w:rsid w:val="000777E0"/>
    <w:rsid w:val="00077B94"/>
    <w:rsid w:val="00080337"/>
    <w:rsid w:val="00080883"/>
    <w:rsid w:val="00080A5D"/>
    <w:rsid w:val="00080C2F"/>
    <w:rsid w:val="00081138"/>
    <w:rsid w:val="00082AD5"/>
    <w:rsid w:val="00082B92"/>
    <w:rsid w:val="00083863"/>
    <w:rsid w:val="000841A0"/>
    <w:rsid w:val="0008454A"/>
    <w:rsid w:val="0008478F"/>
    <w:rsid w:val="00084A81"/>
    <w:rsid w:val="00084BC8"/>
    <w:rsid w:val="00084F7A"/>
    <w:rsid w:val="00087A78"/>
    <w:rsid w:val="00087ADB"/>
    <w:rsid w:val="00087CD3"/>
    <w:rsid w:val="0009031F"/>
    <w:rsid w:val="000911E1"/>
    <w:rsid w:val="000912EA"/>
    <w:rsid w:val="000914E1"/>
    <w:rsid w:val="00091809"/>
    <w:rsid w:val="00091976"/>
    <w:rsid w:val="000919FF"/>
    <w:rsid w:val="00092ACE"/>
    <w:rsid w:val="00092CD6"/>
    <w:rsid w:val="0009366C"/>
    <w:rsid w:val="0009378D"/>
    <w:rsid w:val="0009473B"/>
    <w:rsid w:val="00094DFA"/>
    <w:rsid w:val="00095120"/>
    <w:rsid w:val="00095597"/>
    <w:rsid w:val="00095DAE"/>
    <w:rsid w:val="00096896"/>
    <w:rsid w:val="000970B9"/>
    <w:rsid w:val="000971EB"/>
    <w:rsid w:val="000978B7"/>
    <w:rsid w:val="00097B1C"/>
    <w:rsid w:val="00097E64"/>
    <w:rsid w:val="000A0454"/>
    <w:rsid w:val="000A0788"/>
    <w:rsid w:val="000A12AA"/>
    <w:rsid w:val="000A16BE"/>
    <w:rsid w:val="000A17C2"/>
    <w:rsid w:val="000A1974"/>
    <w:rsid w:val="000A1DCA"/>
    <w:rsid w:val="000A1FA5"/>
    <w:rsid w:val="000A2390"/>
    <w:rsid w:val="000A306C"/>
    <w:rsid w:val="000A3BD1"/>
    <w:rsid w:val="000A535D"/>
    <w:rsid w:val="000A619F"/>
    <w:rsid w:val="000A61A1"/>
    <w:rsid w:val="000A652F"/>
    <w:rsid w:val="000A6604"/>
    <w:rsid w:val="000A69DD"/>
    <w:rsid w:val="000B06FC"/>
    <w:rsid w:val="000B15C4"/>
    <w:rsid w:val="000B1BFF"/>
    <w:rsid w:val="000B237B"/>
    <w:rsid w:val="000B23B8"/>
    <w:rsid w:val="000B2871"/>
    <w:rsid w:val="000B2A25"/>
    <w:rsid w:val="000B3525"/>
    <w:rsid w:val="000B35B0"/>
    <w:rsid w:val="000B3F5E"/>
    <w:rsid w:val="000B43BE"/>
    <w:rsid w:val="000B4428"/>
    <w:rsid w:val="000B4F54"/>
    <w:rsid w:val="000B5C54"/>
    <w:rsid w:val="000B6272"/>
    <w:rsid w:val="000B73AE"/>
    <w:rsid w:val="000B75BC"/>
    <w:rsid w:val="000B7904"/>
    <w:rsid w:val="000C0270"/>
    <w:rsid w:val="000C0849"/>
    <w:rsid w:val="000C08E4"/>
    <w:rsid w:val="000C1C9E"/>
    <w:rsid w:val="000C2D56"/>
    <w:rsid w:val="000C4667"/>
    <w:rsid w:val="000C6A5A"/>
    <w:rsid w:val="000C6FF4"/>
    <w:rsid w:val="000C7D25"/>
    <w:rsid w:val="000D02C8"/>
    <w:rsid w:val="000D0EE2"/>
    <w:rsid w:val="000D0EE4"/>
    <w:rsid w:val="000D1A1D"/>
    <w:rsid w:val="000D2647"/>
    <w:rsid w:val="000D2DB8"/>
    <w:rsid w:val="000D537B"/>
    <w:rsid w:val="000D57EF"/>
    <w:rsid w:val="000D615D"/>
    <w:rsid w:val="000D68C8"/>
    <w:rsid w:val="000D6E57"/>
    <w:rsid w:val="000D6F0C"/>
    <w:rsid w:val="000D7A18"/>
    <w:rsid w:val="000D7D32"/>
    <w:rsid w:val="000E0603"/>
    <w:rsid w:val="000E0A8C"/>
    <w:rsid w:val="000E0F2E"/>
    <w:rsid w:val="000E1359"/>
    <w:rsid w:val="000E1896"/>
    <w:rsid w:val="000E19CD"/>
    <w:rsid w:val="000E1AD2"/>
    <w:rsid w:val="000E2654"/>
    <w:rsid w:val="000E34F3"/>
    <w:rsid w:val="000E3904"/>
    <w:rsid w:val="000E58CD"/>
    <w:rsid w:val="000E5B68"/>
    <w:rsid w:val="000E5BBF"/>
    <w:rsid w:val="000E5D14"/>
    <w:rsid w:val="000E64EB"/>
    <w:rsid w:val="000E6736"/>
    <w:rsid w:val="000E74AE"/>
    <w:rsid w:val="000F040B"/>
    <w:rsid w:val="000F04D8"/>
    <w:rsid w:val="000F0B2B"/>
    <w:rsid w:val="000F0CE0"/>
    <w:rsid w:val="000F1391"/>
    <w:rsid w:val="000F1BDA"/>
    <w:rsid w:val="000F1EF6"/>
    <w:rsid w:val="000F22E7"/>
    <w:rsid w:val="000F2E3F"/>
    <w:rsid w:val="000F3B81"/>
    <w:rsid w:val="000F468C"/>
    <w:rsid w:val="000F46C7"/>
    <w:rsid w:val="000F47D2"/>
    <w:rsid w:val="000F4C09"/>
    <w:rsid w:val="000F67C8"/>
    <w:rsid w:val="001003C5"/>
    <w:rsid w:val="00100E37"/>
    <w:rsid w:val="00101133"/>
    <w:rsid w:val="001011FF"/>
    <w:rsid w:val="0010137A"/>
    <w:rsid w:val="00102251"/>
    <w:rsid w:val="0010294E"/>
    <w:rsid w:val="00102C63"/>
    <w:rsid w:val="001034B6"/>
    <w:rsid w:val="00103DFD"/>
    <w:rsid w:val="001047DD"/>
    <w:rsid w:val="00105126"/>
    <w:rsid w:val="0010528C"/>
    <w:rsid w:val="00105789"/>
    <w:rsid w:val="0010582D"/>
    <w:rsid w:val="00106A0B"/>
    <w:rsid w:val="00106A29"/>
    <w:rsid w:val="00106B03"/>
    <w:rsid w:val="00106D25"/>
    <w:rsid w:val="001074A4"/>
    <w:rsid w:val="00107836"/>
    <w:rsid w:val="0011032D"/>
    <w:rsid w:val="001107F9"/>
    <w:rsid w:val="001116C2"/>
    <w:rsid w:val="00112B1C"/>
    <w:rsid w:val="00112FD1"/>
    <w:rsid w:val="001137BB"/>
    <w:rsid w:val="00113C25"/>
    <w:rsid w:val="00114A93"/>
    <w:rsid w:val="0011704F"/>
    <w:rsid w:val="00117B61"/>
    <w:rsid w:val="00117F5E"/>
    <w:rsid w:val="00122A10"/>
    <w:rsid w:val="00123A92"/>
    <w:rsid w:val="00124311"/>
    <w:rsid w:val="00124468"/>
    <w:rsid w:val="00125523"/>
    <w:rsid w:val="00125E8C"/>
    <w:rsid w:val="00125F45"/>
    <w:rsid w:val="00126213"/>
    <w:rsid w:val="00126E61"/>
    <w:rsid w:val="00126FAB"/>
    <w:rsid w:val="00127B08"/>
    <w:rsid w:val="0013018A"/>
    <w:rsid w:val="0013167F"/>
    <w:rsid w:val="00131B1D"/>
    <w:rsid w:val="0013411C"/>
    <w:rsid w:val="00135604"/>
    <w:rsid w:val="0013586E"/>
    <w:rsid w:val="00135B24"/>
    <w:rsid w:val="00135CA4"/>
    <w:rsid w:val="00135CFA"/>
    <w:rsid w:val="00136655"/>
    <w:rsid w:val="001366BF"/>
    <w:rsid w:val="001366E6"/>
    <w:rsid w:val="0013796A"/>
    <w:rsid w:val="00137BE3"/>
    <w:rsid w:val="00137D17"/>
    <w:rsid w:val="00137F99"/>
    <w:rsid w:val="0014031C"/>
    <w:rsid w:val="00140B9D"/>
    <w:rsid w:val="00140E44"/>
    <w:rsid w:val="00141356"/>
    <w:rsid w:val="00141E5F"/>
    <w:rsid w:val="00142665"/>
    <w:rsid w:val="00142957"/>
    <w:rsid w:val="00142BF5"/>
    <w:rsid w:val="001430B2"/>
    <w:rsid w:val="00143141"/>
    <w:rsid w:val="00144CE4"/>
    <w:rsid w:val="0014507A"/>
    <w:rsid w:val="00145800"/>
    <w:rsid w:val="00145F3E"/>
    <w:rsid w:val="0014660D"/>
    <w:rsid w:val="00150824"/>
    <w:rsid w:val="00150A3A"/>
    <w:rsid w:val="00150E23"/>
    <w:rsid w:val="00150EDC"/>
    <w:rsid w:val="0015107D"/>
    <w:rsid w:val="0015130B"/>
    <w:rsid w:val="00151C31"/>
    <w:rsid w:val="00152213"/>
    <w:rsid w:val="00153374"/>
    <w:rsid w:val="001533DC"/>
    <w:rsid w:val="0015370F"/>
    <w:rsid w:val="001542A8"/>
    <w:rsid w:val="001542D9"/>
    <w:rsid w:val="00154A2A"/>
    <w:rsid w:val="00154C9C"/>
    <w:rsid w:val="00154F60"/>
    <w:rsid w:val="00155CF6"/>
    <w:rsid w:val="00156012"/>
    <w:rsid w:val="001574CA"/>
    <w:rsid w:val="00157BCC"/>
    <w:rsid w:val="00157C3C"/>
    <w:rsid w:val="00160F38"/>
    <w:rsid w:val="0016122B"/>
    <w:rsid w:val="00161815"/>
    <w:rsid w:val="001618E9"/>
    <w:rsid w:val="00161A1C"/>
    <w:rsid w:val="00161C4D"/>
    <w:rsid w:val="001623FD"/>
    <w:rsid w:val="00163181"/>
    <w:rsid w:val="0016351C"/>
    <w:rsid w:val="001637FD"/>
    <w:rsid w:val="001638F4"/>
    <w:rsid w:val="0016427D"/>
    <w:rsid w:val="00164594"/>
    <w:rsid w:val="001654F3"/>
    <w:rsid w:val="001654F6"/>
    <w:rsid w:val="00167055"/>
    <w:rsid w:val="0016720B"/>
    <w:rsid w:val="00167515"/>
    <w:rsid w:val="00167647"/>
    <w:rsid w:val="0016780E"/>
    <w:rsid w:val="00167900"/>
    <w:rsid w:val="00170D0E"/>
    <w:rsid w:val="00170EEF"/>
    <w:rsid w:val="0017107D"/>
    <w:rsid w:val="001711E2"/>
    <w:rsid w:val="00171291"/>
    <w:rsid w:val="00171635"/>
    <w:rsid w:val="00171C5B"/>
    <w:rsid w:val="00172922"/>
    <w:rsid w:val="0017454D"/>
    <w:rsid w:val="0017518F"/>
    <w:rsid w:val="001765ED"/>
    <w:rsid w:val="00176646"/>
    <w:rsid w:val="001766ED"/>
    <w:rsid w:val="001771FC"/>
    <w:rsid w:val="0017776A"/>
    <w:rsid w:val="00180166"/>
    <w:rsid w:val="00180BD9"/>
    <w:rsid w:val="001812F1"/>
    <w:rsid w:val="00181971"/>
    <w:rsid w:val="001824D5"/>
    <w:rsid w:val="00182B56"/>
    <w:rsid w:val="00182E49"/>
    <w:rsid w:val="00183EB0"/>
    <w:rsid w:val="00183F0A"/>
    <w:rsid w:val="00185E48"/>
    <w:rsid w:val="00190690"/>
    <w:rsid w:val="00190B40"/>
    <w:rsid w:val="00190F18"/>
    <w:rsid w:val="00191050"/>
    <w:rsid w:val="001922DC"/>
    <w:rsid w:val="00192BDB"/>
    <w:rsid w:val="00193898"/>
    <w:rsid w:val="00194235"/>
    <w:rsid w:val="00195491"/>
    <w:rsid w:val="001961A9"/>
    <w:rsid w:val="00196870"/>
    <w:rsid w:val="00196878"/>
    <w:rsid w:val="001974D2"/>
    <w:rsid w:val="00197736"/>
    <w:rsid w:val="00197A77"/>
    <w:rsid w:val="00197F4D"/>
    <w:rsid w:val="00197F6D"/>
    <w:rsid w:val="001A0D4A"/>
    <w:rsid w:val="001A0D74"/>
    <w:rsid w:val="001A1BAB"/>
    <w:rsid w:val="001A1E20"/>
    <w:rsid w:val="001A1F0A"/>
    <w:rsid w:val="001A22F7"/>
    <w:rsid w:val="001A2936"/>
    <w:rsid w:val="001A3208"/>
    <w:rsid w:val="001A3702"/>
    <w:rsid w:val="001A5B48"/>
    <w:rsid w:val="001A65BC"/>
    <w:rsid w:val="001A6A67"/>
    <w:rsid w:val="001A6C89"/>
    <w:rsid w:val="001A75F0"/>
    <w:rsid w:val="001A770E"/>
    <w:rsid w:val="001A77BE"/>
    <w:rsid w:val="001A7851"/>
    <w:rsid w:val="001B000C"/>
    <w:rsid w:val="001B0A39"/>
    <w:rsid w:val="001B15E1"/>
    <w:rsid w:val="001B18A3"/>
    <w:rsid w:val="001B1DFB"/>
    <w:rsid w:val="001B2CDC"/>
    <w:rsid w:val="001B311C"/>
    <w:rsid w:val="001B35F6"/>
    <w:rsid w:val="001B3746"/>
    <w:rsid w:val="001B45C8"/>
    <w:rsid w:val="001B4821"/>
    <w:rsid w:val="001B4DA2"/>
    <w:rsid w:val="001B4F38"/>
    <w:rsid w:val="001B6692"/>
    <w:rsid w:val="001B6F00"/>
    <w:rsid w:val="001B7C62"/>
    <w:rsid w:val="001C064A"/>
    <w:rsid w:val="001C0674"/>
    <w:rsid w:val="001C06E2"/>
    <w:rsid w:val="001C16B1"/>
    <w:rsid w:val="001C1B08"/>
    <w:rsid w:val="001C1D1A"/>
    <w:rsid w:val="001C1D1D"/>
    <w:rsid w:val="001C2532"/>
    <w:rsid w:val="001C2D1C"/>
    <w:rsid w:val="001C2D43"/>
    <w:rsid w:val="001C2F08"/>
    <w:rsid w:val="001C3722"/>
    <w:rsid w:val="001C4AEA"/>
    <w:rsid w:val="001C651F"/>
    <w:rsid w:val="001C69DA"/>
    <w:rsid w:val="001C7DB3"/>
    <w:rsid w:val="001D0682"/>
    <w:rsid w:val="001D20CA"/>
    <w:rsid w:val="001D2A1C"/>
    <w:rsid w:val="001D2BB0"/>
    <w:rsid w:val="001D2FD9"/>
    <w:rsid w:val="001D38D7"/>
    <w:rsid w:val="001D3CFA"/>
    <w:rsid w:val="001D3E47"/>
    <w:rsid w:val="001D4699"/>
    <w:rsid w:val="001D4BB1"/>
    <w:rsid w:val="001D5CE3"/>
    <w:rsid w:val="001D61E0"/>
    <w:rsid w:val="001D636E"/>
    <w:rsid w:val="001D683C"/>
    <w:rsid w:val="001D69DD"/>
    <w:rsid w:val="001D7C15"/>
    <w:rsid w:val="001E082F"/>
    <w:rsid w:val="001E1A0D"/>
    <w:rsid w:val="001E204D"/>
    <w:rsid w:val="001E2149"/>
    <w:rsid w:val="001E25E9"/>
    <w:rsid w:val="001E26EE"/>
    <w:rsid w:val="001E27AF"/>
    <w:rsid w:val="001E2972"/>
    <w:rsid w:val="001E2FD4"/>
    <w:rsid w:val="001E3138"/>
    <w:rsid w:val="001E3172"/>
    <w:rsid w:val="001E3C65"/>
    <w:rsid w:val="001E45C7"/>
    <w:rsid w:val="001E47B2"/>
    <w:rsid w:val="001E4E72"/>
    <w:rsid w:val="001E4EE5"/>
    <w:rsid w:val="001E5E9A"/>
    <w:rsid w:val="001E6023"/>
    <w:rsid w:val="001E629D"/>
    <w:rsid w:val="001E722F"/>
    <w:rsid w:val="001E7267"/>
    <w:rsid w:val="001F03E6"/>
    <w:rsid w:val="001F0E10"/>
    <w:rsid w:val="001F15A2"/>
    <w:rsid w:val="001F1BAA"/>
    <w:rsid w:val="001F1CD0"/>
    <w:rsid w:val="001F249B"/>
    <w:rsid w:val="001F2835"/>
    <w:rsid w:val="001F3814"/>
    <w:rsid w:val="001F3ED3"/>
    <w:rsid w:val="001F40D1"/>
    <w:rsid w:val="001F4D9E"/>
    <w:rsid w:val="001F5134"/>
    <w:rsid w:val="001F56D8"/>
    <w:rsid w:val="001F5B8C"/>
    <w:rsid w:val="001F6074"/>
    <w:rsid w:val="001F64BA"/>
    <w:rsid w:val="001F6FA7"/>
    <w:rsid w:val="001F6FF5"/>
    <w:rsid w:val="0020116A"/>
    <w:rsid w:val="00201C6F"/>
    <w:rsid w:val="00202916"/>
    <w:rsid w:val="002033AB"/>
    <w:rsid w:val="002034AA"/>
    <w:rsid w:val="00203AB7"/>
    <w:rsid w:val="00203EA0"/>
    <w:rsid w:val="00204B50"/>
    <w:rsid w:val="00204E93"/>
    <w:rsid w:val="00205BC3"/>
    <w:rsid w:val="0020664E"/>
    <w:rsid w:val="00206EBA"/>
    <w:rsid w:val="0021084D"/>
    <w:rsid w:val="00211246"/>
    <w:rsid w:val="00212BAD"/>
    <w:rsid w:val="002136E7"/>
    <w:rsid w:val="002143A1"/>
    <w:rsid w:val="002143C9"/>
    <w:rsid w:val="002145BC"/>
    <w:rsid w:val="00215420"/>
    <w:rsid w:val="00215CF6"/>
    <w:rsid w:val="002164F2"/>
    <w:rsid w:val="0021695E"/>
    <w:rsid w:val="00216E8F"/>
    <w:rsid w:val="0021706E"/>
    <w:rsid w:val="00217425"/>
    <w:rsid w:val="002174EA"/>
    <w:rsid w:val="002177A2"/>
    <w:rsid w:val="00217B11"/>
    <w:rsid w:val="00217B36"/>
    <w:rsid w:val="00217E8E"/>
    <w:rsid w:val="00220434"/>
    <w:rsid w:val="002214EA"/>
    <w:rsid w:val="00223AC2"/>
    <w:rsid w:val="00223AC6"/>
    <w:rsid w:val="00223FF6"/>
    <w:rsid w:val="002243F0"/>
    <w:rsid w:val="00224469"/>
    <w:rsid w:val="002253ED"/>
    <w:rsid w:val="002259EC"/>
    <w:rsid w:val="00225D50"/>
    <w:rsid w:val="00225DA5"/>
    <w:rsid w:val="00226091"/>
    <w:rsid w:val="00226F4D"/>
    <w:rsid w:val="00230BF0"/>
    <w:rsid w:val="002316FC"/>
    <w:rsid w:val="00231997"/>
    <w:rsid w:val="002328C1"/>
    <w:rsid w:val="0023469E"/>
    <w:rsid w:val="0023497C"/>
    <w:rsid w:val="002351E0"/>
    <w:rsid w:val="00235991"/>
    <w:rsid w:val="00236D83"/>
    <w:rsid w:val="002371F8"/>
    <w:rsid w:val="002374E4"/>
    <w:rsid w:val="002379FB"/>
    <w:rsid w:val="00240136"/>
    <w:rsid w:val="002403C7"/>
    <w:rsid w:val="00240701"/>
    <w:rsid w:val="002409AB"/>
    <w:rsid w:val="00240B36"/>
    <w:rsid w:val="00241164"/>
    <w:rsid w:val="00242744"/>
    <w:rsid w:val="0024291C"/>
    <w:rsid w:val="00242934"/>
    <w:rsid w:val="00243EDD"/>
    <w:rsid w:val="00244662"/>
    <w:rsid w:val="00244EC4"/>
    <w:rsid w:val="002473A5"/>
    <w:rsid w:val="002476C4"/>
    <w:rsid w:val="0024783E"/>
    <w:rsid w:val="00250784"/>
    <w:rsid w:val="0025092F"/>
    <w:rsid w:val="00251748"/>
    <w:rsid w:val="00251DDA"/>
    <w:rsid w:val="00251F40"/>
    <w:rsid w:val="00252593"/>
    <w:rsid w:val="00252E3A"/>
    <w:rsid w:val="002530FE"/>
    <w:rsid w:val="0025324A"/>
    <w:rsid w:val="00254063"/>
    <w:rsid w:val="002542F6"/>
    <w:rsid w:val="00254A4C"/>
    <w:rsid w:val="00255190"/>
    <w:rsid w:val="002558F3"/>
    <w:rsid w:val="00256E32"/>
    <w:rsid w:val="002579CB"/>
    <w:rsid w:val="00257AF6"/>
    <w:rsid w:val="00257D8A"/>
    <w:rsid w:val="00260347"/>
    <w:rsid w:val="00261313"/>
    <w:rsid w:val="002615C6"/>
    <w:rsid w:val="002620EE"/>
    <w:rsid w:val="00262202"/>
    <w:rsid w:val="002622C5"/>
    <w:rsid w:val="002624F4"/>
    <w:rsid w:val="00262C2D"/>
    <w:rsid w:val="00262CF9"/>
    <w:rsid w:val="00262EA2"/>
    <w:rsid w:val="00263255"/>
    <w:rsid w:val="00264940"/>
    <w:rsid w:val="00264F50"/>
    <w:rsid w:val="00265726"/>
    <w:rsid w:val="00265ED8"/>
    <w:rsid w:val="00270C43"/>
    <w:rsid w:val="00271CF6"/>
    <w:rsid w:val="0027369A"/>
    <w:rsid w:val="00274656"/>
    <w:rsid w:val="002753A1"/>
    <w:rsid w:val="0027701E"/>
    <w:rsid w:val="002770BD"/>
    <w:rsid w:val="00277946"/>
    <w:rsid w:val="00277CFA"/>
    <w:rsid w:val="00280825"/>
    <w:rsid w:val="0028092A"/>
    <w:rsid w:val="002812E2"/>
    <w:rsid w:val="0028288F"/>
    <w:rsid w:val="00282DA7"/>
    <w:rsid w:val="0028395A"/>
    <w:rsid w:val="00283E23"/>
    <w:rsid w:val="00284374"/>
    <w:rsid w:val="00284DB4"/>
    <w:rsid w:val="0028538C"/>
    <w:rsid w:val="002854D4"/>
    <w:rsid w:val="00286AFA"/>
    <w:rsid w:val="00286BD0"/>
    <w:rsid w:val="00291189"/>
    <w:rsid w:val="00291403"/>
    <w:rsid w:val="00291AEC"/>
    <w:rsid w:val="002929E5"/>
    <w:rsid w:val="00292FFE"/>
    <w:rsid w:val="00293F50"/>
    <w:rsid w:val="002942AB"/>
    <w:rsid w:val="00294925"/>
    <w:rsid w:val="0029553C"/>
    <w:rsid w:val="00295581"/>
    <w:rsid w:val="002968B4"/>
    <w:rsid w:val="00296A6D"/>
    <w:rsid w:val="00297312"/>
    <w:rsid w:val="002A059D"/>
    <w:rsid w:val="002A0EDE"/>
    <w:rsid w:val="002A0F19"/>
    <w:rsid w:val="002A109D"/>
    <w:rsid w:val="002A27A1"/>
    <w:rsid w:val="002A2ABE"/>
    <w:rsid w:val="002A3C91"/>
    <w:rsid w:val="002A3FB3"/>
    <w:rsid w:val="002A44FE"/>
    <w:rsid w:val="002A450E"/>
    <w:rsid w:val="002A4C21"/>
    <w:rsid w:val="002A4F9B"/>
    <w:rsid w:val="002A5C0B"/>
    <w:rsid w:val="002A5E45"/>
    <w:rsid w:val="002A6BE3"/>
    <w:rsid w:val="002A74CD"/>
    <w:rsid w:val="002A76BD"/>
    <w:rsid w:val="002B0727"/>
    <w:rsid w:val="002B1381"/>
    <w:rsid w:val="002B18F5"/>
    <w:rsid w:val="002B1E9D"/>
    <w:rsid w:val="002B1EFC"/>
    <w:rsid w:val="002B2B21"/>
    <w:rsid w:val="002B3C5E"/>
    <w:rsid w:val="002B4B1E"/>
    <w:rsid w:val="002B4E7D"/>
    <w:rsid w:val="002B555C"/>
    <w:rsid w:val="002B589C"/>
    <w:rsid w:val="002B5BBB"/>
    <w:rsid w:val="002B5F9B"/>
    <w:rsid w:val="002B6C27"/>
    <w:rsid w:val="002C02CE"/>
    <w:rsid w:val="002C25C4"/>
    <w:rsid w:val="002C2952"/>
    <w:rsid w:val="002C2BE1"/>
    <w:rsid w:val="002C32A7"/>
    <w:rsid w:val="002C3599"/>
    <w:rsid w:val="002C4639"/>
    <w:rsid w:val="002C468A"/>
    <w:rsid w:val="002C4C7C"/>
    <w:rsid w:val="002C532D"/>
    <w:rsid w:val="002C5DD9"/>
    <w:rsid w:val="002C67FA"/>
    <w:rsid w:val="002C6F67"/>
    <w:rsid w:val="002C702A"/>
    <w:rsid w:val="002D0787"/>
    <w:rsid w:val="002D1340"/>
    <w:rsid w:val="002D1628"/>
    <w:rsid w:val="002D22CA"/>
    <w:rsid w:val="002D2511"/>
    <w:rsid w:val="002D31D6"/>
    <w:rsid w:val="002D390B"/>
    <w:rsid w:val="002D3ABA"/>
    <w:rsid w:val="002D5907"/>
    <w:rsid w:val="002D5C89"/>
    <w:rsid w:val="002D63AD"/>
    <w:rsid w:val="002D6BE2"/>
    <w:rsid w:val="002D75ED"/>
    <w:rsid w:val="002D7CD2"/>
    <w:rsid w:val="002D7D18"/>
    <w:rsid w:val="002E03C9"/>
    <w:rsid w:val="002E047C"/>
    <w:rsid w:val="002E04F7"/>
    <w:rsid w:val="002E0C69"/>
    <w:rsid w:val="002E247F"/>
    <w:rsid w:val="002E2890"/>
    <w:rsid w:val="002E2C6D"/>
    <w:rsid w:val="002E2DC1"/>
    <w:rsid w:val="002E3B35"/>
    <w:rsid w:val="002E3D0D"/>
    <w:rsid w:val="002E4829"/>
    <w:rsid w:val="002E5F65"/>
    <w:rsid w:val="002E6BD5"/>
    <w:rsid w:val="002E75E1"/>
    <w:rsid w:val="002E76AD"/>
    <w:rsid w:val="002F0135"/>
    <w:rsid w:val="002F2A89"/>
    <w:rsid w:val="002F40AD"/>
    <w:rsid w:val="002F455A"/>
    <w:rsid w:val="002F4D62"/>
    <w:rsid w:val="002F4E4F"/>
    <w:rsid w:val="002F5702"/>
    <w:rsid w:val="002F579E"/>
    <w:rsid w:val="002F5FE6"/>
    <w:rsid w:val="002F63A1"/>
    <w:rsid w:val="002F66AB"/>
    <w:rsid w:val="002F6C20"/>
    <w:rsid w:val="002F6EEB"/>
    <w:rsid w:val="002F7452"/>
    <w:rsid w:val="002F7E29"/>
    <w:rsid w:val="003005CF"/>
    <w:rsid w:val="00300F7B"/>
    <w:rsid w:val="003016D1"/>
    <w:rsid w:val="00301A23"/>
    <w:rsid w:val="00301B25"/>
    <w:rsid w:val="003027E7"/>
    <w:rsid w:val="00302995"/>
    <w:rsid w:val="00302A62"/>
    <w:rsid w:val="00304140"/>
    <w:rsid w:val="00305678"/>
    <w:rsid w:val="0030613E"/>
    <w:rsid w:val="00306DBE"/>
    <w:rsid w:val="00307007"/>
    <w:rsid w:val="0031062D"/>
    <w:rsid w:val="003107E5"/>
    <w:rsid w:val="00311C9C"/>
    <w:rsid w:val="00312E4F"/>
    <w:rsid w:val="00313C33"/>
    <w:rsid w:val="00314AEC"/>
    <w:rsid w:val="003155C7"/>
    <w:rsid w:val="00315BDC"/>
    <w:rsid w:val="00316144"/>
    <w:rsid w:val="00316554"/>
    <w:rsid w:val="00316BD4"/>
    <w:rsid w:val="00316C94"/>
    <w:rsid w:val="003176E4"/>
    <w:rsid w:val="00317929"/>
    <w:rsid w:val="00317B71"/>
    <w:rsid w:val="00317D78"/>
    <w:rsid w:val="00320CCF"/>
    <w:rsid w:val="00322159"/>
    <w:rsid w:val="00322423"/>
    <w:rsid w:val="00322B4C"/>
    <w:rsid w:val="003232FD"/>
    <w:rsid w:val="0032555C"/>
    <w:rsid w:val="00325A1C"/>
    <w:rsid w:val="0032634A"/>
    <w:rsid w:val="00326440"/>
    <w:rsid w:val="0032647F"/>
    <w:rsid w:val="0032662A"/>
    <w:rsid w:val="003266D4"/>
    <w:rsid w:val="00326E84"/>
    <w:rsid w:val="00326F9C"/>
    <w:rsid w:val="00331EF0"/>
    <w:rsid w:val="00332F8C"/>
    <w:rsid w:val="00333083"/>
    <w:rsid w:val="00333653"/>
    <w:rsid w:val="00333715"/>
    <w:rsid w:val="00333CC7"/>
    <w:rsid w:val="00334130"/>
    <w:rsid w:val="00334FBC"/>
    <w:rsid w:val="003350BE"/>
    <w:rsid w:val="00335C37"/>
    <w:rsid w:val="00335CB3"/>
    <w:rsid w:val="00336497"/>
    <w:rsid w:val="00336C0D"/>
    <w:rsid w:val="00340F9D"/>
    <w:rsid w:val="00341C33"/>
    <w:rsid w:val="00343091"/>
    <w:rsid w:val="00343200"/>
    <w:rsid w:val="0034371D"/>
    <w:rsid w:val="00343995"/>
    <w:rsid w:val="003440B1"/>
    <w:rsid w:val="00344C43"/>
    <w:rsid w:val="00345A95"/>
    <w:rsid w:val="00345C63"/>
    <w:rsid w:val="0034697E"/>
    <w:rsid w:val="00346B58"/>
    <w:rsid w:val="003479D9"/>
    <w:rsid w:val="00347E75"/>
    <w:rsid w:val="003505D8"/>
    <w:rsid w:val="00350CE4"/>
    <w:rsid w:val="00351401"/>
    <w:rsid w:val="003516D3"/>
    <w:rsid w:val="0035196F"/>
    <w:rsid w:val="00351F0A"/>
    <w:rsid w:val="0035237F"/>
    <w:rsid w:val="00352FC8"/>
    <w:rsid w:val="003536A9"/>
    <w:rsid w:val="003537A0"/>
    <w:rsid w:val="003542EA"/>
    <w:rsid w:val="003546AD"/>
    <w:rsid w:val="00354A33"/>
    <w:rsid w:val="00354F54"/>
    <w:rsid w:val="003550DC"/>
    <w:rsid w:val="003556D8"/>
    <w:rsid w:val="0035668B"/>
    <w:rsid w:val="00356D20"/>
    <w:rsid w:val="003576E5"/>
    <w:rsid w:val="00357915"/>
    <w:rsid w:val="00357B27"/>
    <w:rsid w:val="00360518"/>
    <w:rsid w:val="003606A2"/>
    <w:rsid w:val="0036078F"/>
    <w:rsid w:val="00360E11"/>
    <w:rsid w:val="00360EF3"/>
    <w:rsid w:val="003621FD"/>
    <w:rsid w:val="003635D1"/>
    <w:rsid w:val="00363C54"/>
    <w:rsid w:val="00363E49"/>
    <w:rsid w:val="003641F1"/>
    <w:rsid w:val="003645AC"/>
    <w:rsid w:val="00364798"/>
    <w:rsid w:val="00365226"/>
    <w:rsid w:val="003654B6"/>
    <w:rsid w:val="00365B23"/>
    <w:rsid w:val="003660D2"/>
    <w:rsid w:val="00367824"/>
    <w:rsid w:val="003678D9"/>
    <w:rsid w:val="00370B0C"/>
    <w:rsid w:val="003716B6"/>
    <w:rsid w:val="00371C4B"/>
    <w:rsid w:val="00371E00"/>
    <w:rsid w:val="00372297"/>
    <w:rsid w:val="003723EE"/>
    <w:rsid w:val="003723F8"/>
    <w:rsid w:val="003732F5"/>
    <w:rsid w:val="00373A0E"/>
    <w:rsid w:val="00373C93"/>
    <w:rsid w:val="0037473A"/>
    <w:rsid w:val="00374F48"/>
    <w:rsid w:val="00375597"/>
    <w:rsid w:val="003763F4"/>
    <w:rsid w:val="003765E4"/>
    <w:rsid w:val="00376B3D"/>
    <w:rsid w:val="00377051"/>
    <w:rsid w:val="00377230"/>
    <w:rsid w:val="00377926"/>
    <w:rsid w:val="0037793D"/>
    <w:rsid w:val="0038086C"/>
    <w:rsid w:val="00381309"/>
    <w:rsid w:val="00382172"/>
    <w:rsid w:val="00382AA9"/>
    <w:rsid w:val="00383268"/>
    <w:rsid w:val="0038595D"/>
    <w:rsid w:val="00386389"/>
    <w:rsid w:val="0038698B"/>
    <w:rsid w:val="00386EBF"/>
    <w:rsid w:val="00387240"/>
    <w:rsid w:val="00387514"/>
    <w:rsid w:val="003877C6"/>
    <w:rsid w:val="003924B6"/>
    <w:rsid w:val="003930DE"/>
    <w:rsid w:val="00393131"/>
    <w:rsid w:val="0039344C"/>
    <w:rsid w:val="003936D5"/>
    <w:rsid w:val="003939A3"/>
    <w:rsid w:val="00393A4D"/>
    <w:rsid w:val="00393CAC"/>
    <w:rsid w:val="00393E30"/>
    <w:rsid w:val="00393F32"/>
    <w:rsid w:val="00394965"/>
    <w:rsid w:val="00395D13"/>
    <w:rsid w:val="003961D4"/>
    <w:rsid w:val="00396568"/>
    <w:rsid w:val="003965E3"/>
    <w:rsid w:val="00396C1D"/>
    <w:rsid w:val="003971A5"/>
    <w:rsid w:val="003972E8"/>
    <w:rsid w:val="003A0714"/>
    <w:rsid w:val="003A1E1E"/>
    <w:rsid w:val="003A2085"/>
    <w:rsid w:val="003A2448"/>
    <w:rsid w:val="003A3A45"/>
    <w:rsid w:val="003A3AE5"/>
    <w:rsid w:val="003A3F71"/>
    <w:rsid w:val="003A4C08"/>
    <w:rsid w:val="003A524C"/>
    <w:rsid w:val="003A545E"/>
    <w:rsid w:val="003A5D0D"/>
    <w:rsid w:val="003A607E"/>
    <w:rsid w:val="003A665D"/>
    <w:rsid w:val="003A7C58"/>
    <w:rsid w:val="003B03BD"/>
    <w:rsid w:val="003B1A53"/>
    <w:rsid w:val="003B20E4"/>
    <w:rsid w:val="003B38BF"/>
    <w:rsid w:val="003B4446"/>
    <w:rsid w:val="003B4A4A"/>
    <w:rsid w:val="003B50B0"/>
    <w:rsid w:val="003B6D89"/>
    <w:rsid w:val="003B7199"/>
    <w:rsid w:val="003B7713"/>
    <w:rsid w:val="003B7A99"/>
    <w:rsid w:val="003C0050"/>
    <w:rsid w:val="003C0485"/>
    <w:rsid w:val="003C067A"/>
    <w:rsid w:val="003C3CDF"/>
    <w:rsid w:val="003C4091"/>
    <w:rsid w:val="003C4D97"/>
    <w:rsid w:val="003C5CC3"/>
    <w:rsid w:val="003C72F8"/>
    <w:rsid w:val="003C7692"/>
    <w:rsid w:val="003D064B"/>
    <w:rsid w:val="003D0FB4"/>
    <w:rsid w:val="003D3030"/>
    <w:rsid w:val="003D3BEA"/>
    <w:rsid w:val="003D4196"/>
    <w:rsid w:val="003D41DA"/>
    <w:rsid w:val="003D554A"/>
    <w:rsid w:val="003E0013"/>
    <w:rsid w:val="003E0DBB"/>
    <w:rsid w:val="003E135A"/>
    <w:rsid w:val="003E1859"/>
    <w:rsid w:val="003E23F2"/>
    <w:rsid w:val="003E254C"/>
    <w:rsid w:val="003E2D7B"/>
    <w:rsid w:val="003E3611"/>
    <w:rsid w:val="003E3D69"/>
    <w:rsid w:val="003E3FD8"/>
    <w:rsid w:val="003E415D"/>
    <w:rsid w:val="003E4454"/>
    <w:rsid w:val="003E44C7"/>
    <w:rsid w:val="003E4751"/>
    <w:rsid w:val="003E4BD7"/>
    <w:rsid w:val="003E6050"/>
    <w:rsid w:val="003E625A"/>
    <w:rsid w:val="003E658C"/>
    <w:rsid w:val="003E6644"/>
    <w:rsid w:val="003E66AE"/>
    <w:rsid w:val="003E678F"/>
    <w:rsid w:val="003E6C94"/>
    <w:rsid w:val="003E708D"/>
    <w:rsid w:val="003E7431"/>
    <w:rsid w:val="003F0854"/>
    <w:rsid w:val="003F22F8"/>
    <w:rsid w:val="003F3023"/>
    <w:rsid w:val="003F31BF"/>
    <w:rsid w:val="003F3952"/>
    <w:rsid w:val="003F3AC4"/>
    <w:rsid w:val="003F4947"/>
    <w:rsid w:val="003F51C2"/>
    <w:rsid w:val="003F52C5"/>
    <w:rsid w:val="003F5911"/>
    <w:rsid w:val="003F5CED"/>
    <w:rsid w:val="003F6402"/>
    <w:rsid w:val="003F673D"/>
    <w:rsid w:val="003F743B"/>
    <w:rsid w:val="00401E19"/>
    <w:rsid w:val="00402E35"/>
    <w:rsid w:val="00403AB1"/>
    <w:rsid w:val="00403CCC"/>
    <w:rsid w:val="00403F71"/>
    <w:rsid w:val="0040430D"/>
    <w:rsid w:val="00404BE5"/>
    <w:rsid w:val="00404DBE"/>
    <w:rsid w:val="00405882"/>
    <w:rsid w:val="004060DF"/>
    <w:rsid w:val="004060FD"/>
    <w:rsid w:val="00406C2F"/>
    <w:rsid w:val="00407320"/>
    <w:rsid w:val="00407817"/>
    <w:rsid w:val="0041128D"/>
    <w:rsid w:val="00411432"/>
    <w:rsid w:val="004115A3"/>
    <w:rsid w:val="0041189B"/>
    <w:rsid w:val="00411A71"/>
    <w:rsid w:val="004122AA"/>
    <w:rsid w:val="00412FBA"/>
    <w:rsid w:val="00413CD7"/>
    <w:rsid w:val="004140C1"/>
    <w:rsid w:val="00414317"/>
    <w:rsid w:val="004144DE"/>
    <w:rsid w:val="00414C5C"/>
    <w:rsid w:val="00415672"/>
    <w:rsid w:val="004161FE"/>
    <w:rsid w:val="0041693D"/>
    <w:rsid w:val="0042025E"/>
    <w:rsid w:val="004210B0"/>
    <w:rsid w:val="00421139"/>
    <w:rsid w:val="004215F6"/>
    <w:rsid w:val="00421A7E"/>
    <w:rsid w:val="00421FEC"/>
    <w:rsid w:val="00422906"/>
    <w:rsid w:val="00422B53"/>
    <w:rsid w:val="0042301B"/>
    <w:rsid w:val="00423695"/>
    <w:rsid w:val="00423BF4"/>
    <w:rsid w:val="004249FB"/>
    <w:rsid w:val="00425E5A"/>
    <w:rsid w:val="004262FD"/>
    <w:rsid w:val="00426C0E"/>
    <w:rsid w:val="00427466"/>
    <w:rsid w:val="00431361"/>
    <w:rsid w:val="004315F5"/>
    <w:rsid w:val="00432409"/>
    <w:rsid w:val="004331A1"/>
    <w:rsid w:val="004335E7"/>
    <w:rsid w:val="00434096"/>
    <w:rsid w:val="004345EA"/>
    <w:rsid w:val="004347E1"/>
    <w:rsid w:val="00434DB7"/>
    <w:rsid w:val="004359B7"/>
    <w:rsid w:val="00436917"/>
    <w:rsid w:val="00437F67"/>
    <w:rsid w:val="0044011C"/>
    <w:rsid w:val="00440FAA"/>
    <w:rsid w:val="0044368D"/>
    <w:rsid w:val="00443AAD"/>
    <w:rsid w:val="00444418"/>
    <w:rsid w:val="00444EBB"/>
    <w:rsid w:val="0044506A"/>
    <w:rsid w:val="004453E6"/>
    <w:rsid w:val="00445922"/>
    <w:rsid w:val="0044593E"/>
    <w:rsid w:val="00445DEF"/>
    <w:rsid w:val="00447522"/>
    <w:rsid w:val="004503F4"/>
    <w:rsid w:val="0045130A"/>
    <w:rsid w:val="004514EF"/>
    <w:rsid w:val="00451DFB"/>
    <w:rsid w:val="0045292A"/>
    <w:rsid w:val="0045296C"/>
    <w:rsid w:val="00452D99"/>
    <w:rsid w:val="0045408F"/>
    <w:rsid w:val="004540A8"/>
    <w:rsid w:val="0045494B"/>
    <w:rsid w:val="00454DFF"/>
    <w:rsid w:val="0045594F"/>
    <w:rsid w:val="0045607B"/>
    <w:rsid w:val="004567A6"/>
    <w:rsid w:val="004570BB"/>
    <w:rsid w:val="0045793F"/>
    <w:rsid w:val="00460372"/>
    <w:rsid w:val="00460C38"/>
    <w:rsid w:val="004618E9"/>
    <w:rsid w:val="00461C02"/>
    <w:rsid w:val="00461C74"/>
    <w:rsid w:val="00462EF4"/>
    <w:rsid w:val="00463264"/>
    <w:rsid w:val="00463D0C"/>
    <w:rsid w:val="00464317"/>
    <w:rsid w:val="00464532"/>
    <w:rsid w:val="004650FD"/>
    <w:rsid w:val="0046544B"/>
    <w:rsid w:val="00466475"/>
    <w:rsid w:val="00466580"/>
    <w:rsid w:val="00466852"/>
    <w:rsid w:val="0046726A"/>
    <w:rsid w:val="00467C50"/>
    <w:rsid w:val="00467ED2"/>
    <w:rsid w:val="00470EEB"/>
    <w:rsid w:val="00472359"/>
    <w:rsid w:val="00472ECB"/>
    <w:rsid w:val="00472EE4"/>
    <w:rsid w:val="0047322B"/>
    <w:rsid w:val="0047383B"/>
    <w:rsid w:val="00473AD9"/>
    <w:rsid w:val="00473D4D"/>
    <w:rsid w:val="004741FC"/>
    <w:rsid w:val="00474284"/>
    <w:rsid w:val="0047442A"/>
    <w:rsid w:val="004747FF"/>
    <w:rsid w:val="00474B57"/>
    <w:rsid w:val="00474C53"/>
    <w:rsid w:val="00474DD2"/>
    <w:rsid w:val="00475835"/>
    <w:rsid w:val="00475B2B"/>
    <w:rsid w:val="00476FB6"/>
    <w:rsid w:val="00480E9A"/>
    <w:rsid w:val="004812FC"/>
    <w:rsid w:val="00481451"/>
    <w:rsid w:val="0048151C"/>
    <w:rsid w:val="004827DD"/>
    <w:rsid w:val="00482839"/>
    <w:rsid w:val="00483E49"/>
    <w:rsid w:val="00484074"/>
    <w:rsid w:val="004841DE"/>
    <w:rsid w:val="0048465F"/>
    <w:rsid w:val="00484E3D"/>
    <w:rsid w:val="00485532"/>
    <w:rsid w:val="00485FD1"/>
    <w:rsid w:val="00486723"/>
    <w:rsid w:val="00486957"/>
    <w:rsid w:val="00486C2A"/>
    <w:rsid w:val="00487FC0"/>
    <w:rsid w:val="00490035"/>
    <w:rsid w:val="00490084"/>
    <w:rsid w:val="004906BC"/>
    <w:rsid w:val="004908F4"/>
    <w:rsid w:val="00490969"/>
    <w:rsid w:val="00490A6A"/>
    <w:rsid w:val="00490DF7"/>
    <w:rsid w:val="00490E8A"/>
    <w:rsid w:val="00491205"/>
    <w:rsid w:val="00491653"/>
    <w:rsid w:val="00492281"/>
    <w:rsid w:val="00492774"/>
    <w:rsid w:val="00492802"/>
    <w:rsid w:val="00492A20"/>
    <w:rsid w:val="0049305C"/>
    <w:rsid w:val="004933FC"/>
    <w:rsid w:val="00493436"/>
    <w:rsid w:val="004939D1"/>
    <w:rsid w:val="004943F6"/>
    <w:rsid w:val="0049522A"/>
    <w:rsid w:val="0049669D"/>
    <w:rsid w:val="00497A9E"/>
    <w:rsid w:val="00497C25"/>
    <w:rsid w:val="004A0B15"/>
    <w:rsid w:val="004A179D"/>
    <w:rsid w:val="004A1FCE"/>
    <w:rsid w:val="004A2D04"/>
    <w:rsid w:val="004A3091"/>
    <w:rsid w:val="004A3157"/>
    <w:rsid w:val="004A3BFF"/>
    <w:rsid w:val="004A4828"/>
    <w:rsid w:val="004A4834"/>
    <w:rsid w:val="004A4D62"/>
    <w:rsid w:val="004A66B2"/>
    <w:rsid w:val="004A6DD7"/>
    <w:rsid w:val="004B03B5"/>
    <w:rsid w:val="004B0DF8"/>
    <w:rsid w:val="004B0FCC"/>
    <w:rsid w:val="004B1548"/>
    <w:rsid w:val="004B1D1C"/>
    <w:rsid w:val="004B4142"/>
    <w:rsid w:val="004B52CA"/>
    <w:rsid w:val="004B55EF"/>
    <w:rsid w:val="004B5648"/>
    <w:rsid w:val="004B56FC"/>
    <w:rsid w:val="004B6080"/>
    <w:rsid w:val="004B6D4F"/>
    <w:rsid w:val="004B6F7E"/>
    <w:rsid w:val="004B73EA"/>
    <w:rsid w:val="004C1BE8"/>
    <w:rsid w:val="004C2920"/>
    <w:rsid w:val="004C2A4C"/>
    <w:rsid w:val="004C2BBA"/>
    <w:rsid w:val="004C2D48"/>
    <w:rsid w:val="004C304A"/>
    <w:rsid w:val="004C39E2"/>
    <w:rsid w:val="004C46FF"/>
    <w:rsid w:val="004C4B9D"/>
    <w:rsid w:val="004C4CBD"/>
    <w:rsid w:val="004C6446"/>
    <w:rsid w:val="004C650D"/>
    <w:rsid w:val="004C6EB9"/>
    <w:rsid w:val="004C7BBC"/>
    <w:rsid w:val="004D083E"/>
    <w:rsid w:val="004D12C0"/>
    <w:rsid w:val="004D1F32"/>
    <w:rsid w:val="004D2818"/>
    <w:rsid w:val="004D2D95"/>
    <w:rsid w:val="004D2F9D"/>
    <w:rsid w:val="004D43D5"/>
    <w:rsid w:val="004D5C22"/>
    <w:rsid w:val="004D5F09"/>
    <w:rsid w:val="004D661D"/>
    <w:rsid w:val="004D6C30"/>
    <w:rsid w:val="004D76CE"/>
    <w:rsid w:val="004E00F6"/>
    <w:rsid w:val="004E0B31"/>
    <w:rsid w:val="004E0F58"/>
    <w:rsid w:val="004E11CD"/>
    <w:rsid w:val="004E18BC"/>
    <w:rsid w:val="004E1D54"/>
    <w:rsid w:val="004E329B"/>
    <w:rsid w:val="004E398B"/>
    <w:rsid w:val="004E3DD3"/>
    <w:rsid w:val="004E4B2A"/>
    <w:rsid w:val="004E5A71"/>
    <w:rsid w:val="004E5C2A"/>
    <w:rsid w:val="004E6CC2"/>
    <w:rsid w:val="004E7550"/>
    <w:rsid w:val="004F008A"/>
    <w:rsid w:val="004F03F2"/>
    <w:rsid w:val="004F150D"/>
    <w:rsid w:val="004F1B2C"/>
    <w:rsid w:val="004F326F"/>
    <w:rsid w:val="004F3AC7"/>
    <w:rsid w:val="004F4AA9"/>
    <w:rsid w:val="004F5510"/>
    <w:rsid w:val="004F5D42"/>
    <w:rsid w:val="004F6155"/>
    <w:rsid w:val="004F666B"/>
    <w:rsid w:val="004F6B14"/>
    <w:rsid w:val="004F788D"/>
    <w:rsid w:val="005001F9"/>
    <w:rsid w:val="00500EC5"/>
    <w:rsid w:val="00501068"/>
    <w:rsid w:val="0050231C"/>
    <w:rsid w:val="005026AC"/>
    <w:rsid w:val="005029A3"/>
    <w:rsid w:val="005034AF"/>
    <w:rsid w:val="00505AE8"/>
    <w:rsid w:val="00505CFD"/>
    <w:rsid w:val="00505E3F"/>
    <w:rsid w:val="0050660B"/>
    <w:rsid w:val="0050701D"/>
    <w:rsid w:val="0050708E"/>
    <w:rsid w:val="0050770E"/>
    <w:rsid w:val="0050791A"/>
    <w:rsid w:val="00507926"/>
    <w:rsid w:val="005079D8"/>
    <w:rsid w:val="005108B6"/>
    <w:rsid w:val="00510C29"/>
    <w:rsid w:val="00510DAB"/>
    <w:rsid w:val="0051144E"/>
    <w:rsid w:val="00511708"/>
    <w:rsid w:val="00512547"/>
    <w:rsid w:val="00512F10"/>
    <w:rsid w:val="00514513"/>
    <w:rsid w:val="00515A81"/>
    <w:rsid w:val="00516F4C"/>
    <w:rsid w:val="00517114"/>
    <w:rsid w:val="005172FA"/>
    <w:rsid w:val="00517F49"/>
    <w:rsid w:val="005203C0"/>
    <w:rsid w:val="00520AE4"/>
    <w:rsid w:val="0052135E"/>
    <w:rsid w:val="00521C81"/>
    <w:rsid w:val="00522175"/>
    <w:rsid w:val="005242FA"/>
    <w:rsid w:val="00525F52"/>
    <w:rsid w:val="005266F9"/>
    <w:rsid w:val="00527C3A"/>
    <w:rsid w:val="00527F10"/>
    <w:rsid w:val="005302CE"/>
    <w:rsid w:val="00530751"/>
    <w:rsid w:val="00530D4F"/>
    <w:rsid w:val="00531556"/>
    <w:rsid w:val="00531641"/>
    <w:rsid w:val="00531681"/>
    <w:rsid w:val="00531F3C"/>
    <w:rsid w:val="00532270"/>
    <w:rsid w:val="00532E53"/>
    <w:rsid w:val="00533658"/>
    <w:rsid w:val="00534757"/>
    <w:rsid w:val="00534CCA"/>
    <w:rsid w:val="00535346"/>
    <w:rsid w:val="0053559E"/>
    <w:rsid w:val="00535AE2"/>
    <w:rsid w:val="00535C8A"/>
    <w:rsid w:val="00535CC9"/>
    <w:rsid w:val="00535FFB"/>
    <w:rsid w:val="005367DA"/>
    <w:rsid w:val="0053742E"/>
    <w:rsid w:val="005400E7"/>
    <w:rsid w:val="00540DD6"/>
    <w:rsid w:val="00540F87"/>
    <w:rsid w:val="00541DC3"/>
    <w:rsid w:val="00542314"/>
    <w:rsid w:val="00542D2D"/>
    <w:rsid w:val="00542DD0"/>
    <w:rsid w:val="00542FFE"/>
    <w:rsid w:val="00543514"/>
    <w:rsid w:val="00543B60"/>
    <w:rsid w:val="005444F9"/>
    <w:rsid w:val="00547D42"/>
    <w:rsid w:val="00547D5E"/>
    <w:rsid w:val="005502C7"/>
    <w:rsid w:val="00552A83"/>
    <w:rsid w:val="00552D90"/>
    <w:rsid w:val="00553598"/>
    <w:rsid w:val="00553934"/>
    <w:rsid w:val="0055443D"/>
    <w:rsid w:val="00554DCE"/>
    <w:rsid w:val="00555BCE"/>
    <w:rsid w:val="005563DB"/>
    <w:rsid w:val="00556471"/>
    <w:rsid w:val="0055660D"/>
    <w:rsid w:val="005568B9"/>
    <w:rsid w:val="0055702B"/>
    <w:rsid w:val="00557CC3"/>
    <w:rsid w:val="00557D24"/>
    <w:rsid w:val="00560207"/>
    <w:rsid w:val="00560584"/>
    <w:rsid w:val="00561B56"/>
    <w:rsid w:val="005624CF"/>
    <w:rsid w:val="005628D9"/>
    <w:rsid w:val="00564D1E"/>
    <w:rsid w:val="00565711"/>
    <w:rsid w:val="0056616E"/>
    <w:rsid w:val="00566B38"/>
    <w:rsid w:val="0056719F"/>
    <w:rsid w:val="00567E12"/>
    <w:rsid w:val="005701C0"/>
    <w:rsid w:val="005711C3"/>
    <w:rsid w:val="00571A60"/>
    <w:rsid w:val="00571F47"/>
    <w:rsid w:val="00572062"/>
    <w:rsid w:val="00572083"/>
    <w:rsid w:val="00572327"/>
    <w:rsid w:val="00572555"/>
    <w:rsid w:val="00572B01"/>
    <w:rsid w:val="005735F7"/>
    <w:rsid w:val="0057492D"/>
    <w:rsid w:val="00574F7F"/>
    <w:rsid w:val="00575FEF"/>
    <w:rsid w:val="00577AB1"/>
    <w:rsid w:val="00580663"/>
    <w:rsid w:val="00580CCE"/>
    <w:rsid w:val="00580E30"/>
    <w:rsid w:val="00580EEC"/>
    <w:rsid w:val="0058158A"/>
    <w:rsid w:val="005818FB"/>
    <w:rsid w:val="00583599"/>
    <w:rsid w:val="00583DE8"/>
    <w:rsid w:val="00584068"/>
    <w:rsid w:val="00585B00"/>
    <w:rsid w:val="00585DA9"/>
    <w:rsid w:val="00587727"/>
    <w:rsid w:val="00587F6C"/>
    <w:rsid w:val="00590A68"/>
    <w:rsid w:val="00590E17"/>
    <w:rsid w:val="00591928"/>
    <w:rsid w:val="00591A94"/>
    <w:rsid w:val="00592465"/>
    <w:rsid w:val="00592EC3"/>
    <w:rsid w:val="0059302E"/>
    <w:rsid w:val="005932DA"/>
    <w:rsid w:val="0059372C"/>
    <w:rsid w:val="00593E02"/>
    <w:rsid w:val="00594A38"/>
    <w:rsid w:val="00594DBB"/>
    <w:rsid w:val="0059507C"/>
    <w:rsid w:val="00595261"/>
    <w:rsid w:val="00595C95"/>
    <w:rsid w:val="00597956"/>
    <w:rsid w:val="00597B97"/>
    <w:rsid w:val="005A03C0"/>
    <w:rsid w:val="005A03C2"/>
    <w:rsid w:val="005A0F69"/>
    <w:rsid w:val="005A1D25"/>
    <w:rsid w:val="005A1DDF"/>
    <w:rsid w:val="005A2A6B"/>
    <w:rsid w:val="005A2EA1"/>
    <w:rsid w:val="005A31DD"/>
    <w:rsid w:val="005A3B49"/>
    <w:rsid w:val="005A4599"/>
    <w:rsid w:val="005A5D52"/>
    <w:rsid w:val="005A7794"/>
    <w:rsid w:val="005B0157"/>
    <w:rsid w:val="005B2B00"/>
    <w:rsid w:val="005B2B5A"/>
    <w:rsid w:val="005B2DA7"/>
    <w:rsid w:val="005B3628"/>
    <w:rsid w:val="005B4696"/>
    <w:rsid w:val="005B4BA4"/>
    <w:rsid w:val="005B4C28"/>
    <w:rsid w:val="005B545B"/>
    <w:rsid w:val="005B570D"/>
    <w:rsid w:val="005B5813"/>
    <w:rsid w:val="005B5AE6"/>
    <w:rsid w:val="005C0B53"/>
    <w:rsid w:val="005C0FB0"/>
    <w:rsid w:val="005C116A"/>
    <w:rsid w:val="005C163E"/>
    <w:rsid w:val="005C1BF1"/>
    <w:rsid w:val="005C219B"/>
    <w:rsid w:val="005C25A0"/>
    <w:rsid w:val="005C364A"/>
    <w:rsid w:val="005C3AA4"/>
    <w:rsid w:val="005C4988"/>
    <w:rsid w:val="005C49BE"/>
    <w:rsid w:val="005C5446"/>
    <w:rsid w:val="005C54AA"/>
    <w:rsid w:val="005C58CE"/>
    <w:rsid w:val="005D0162"/>
    <w:rsid w:val="005D01FC"/>
    <w:rsid w:val="005D07ED"/>
    <w:rsid w:val="005D0AEC"/>
    <w:rsid w:val="005D1D6E"/>
    <w:rsid w:val="005D1EF0"/>
    <w:rsid w:val="005D22AC"/>
    <w:rsid w:val="005D3DE4"/>
    <w:rsid w:val="005D420D"/>
    <w:rsid w:val="005D4250"/>
    <w:rsid w:val="005D4CB9"/>
    <w:rsid w:val="005D4D35"/>
    <w:rsid w:val="005D62B8"/>
    <w:rsid w:val="005D63C4"/>
    <w:rsid w:val="005D66E0"/>
    <w:rsid w:val="005D7229"/>
    <w:rsid w:val="005E042B"/>
    <w:rsid w:val="005E05CB"/>
    <w:rsid w:val="005E0BB1"/>
    <w:rsid w:val="005E1116"/>
    <w:rsid w:val="005E24DE"/>
    <w:rsid w:val="005E3286"/>
    <w:rsid w:val="005E3B2D"/>
    <w:rsid w:val="005E5DDA"/>
    <w:rsid w:val="005E5E59"/>
    <w:rsid w:val="005E6E09"/>
    <w:rsid w:val="005E7B89"/>
    <w:rsid w:val="005E7FD0"/>
    <w:rsid w:val="005F02D3"/>
    <w:rsid w:val="005F206A"/>
    <w:rsid w:val="005F2FC7"/>
    <w:rsid w:val="005F30EF"/>
    <w:rsid w:val="005F3A31"/>
    <w:rsid w:val="005F42C0"/>
    <w:rsid w:val="005F5515"/>
    <w:rsid w:val="005F5984"/>
    <w:rsid w:val="005F5AE6"/>
    <w:rsid w:val="005F6C8A"/>
    <w:rsid w:val="005F6EC5"/>
    <w:rsid w:val="005F788E"/>
    <w:rsid w:val="00600273"/>
    <w:rsid w:val="006005D5"/>
    <w:rsid w:val="006012B5"/>
    <w:rsid w:val="00601E20"/>
    <w:rsid w:val="00602BF4"/>
    <w:rsid w:val="006030BA"/>
    <w:rsid w:val="0060383A"/>
    <w:rsid w:val="00603F00"/>
    <w:rsid w:val="006040EF"/>
    <w:rsid w:val="0060431C"/>
    <w:rsid w:val="006044A0"/>
    <w:rsid w:val="00604D72"/>
    <w:rsid w:val="006051B6"/>
    <w:rsid w:val="006054A0"/>
    <w:rsid w:val="0060659F"/>
    <w:rsid w:val="006065B0"/>
    <w:rsid w:val="0060663F"/>
    <w:rsid w:val="006066B3"/>
    <w:rsid w:val="006068E9"/>
    <w:rsid w:val="0060795A"/>
    <w:rsid w:val="006106BB"/>
    <w:rsid w:val="006109E0"/>
    <w:rsid w:val="00610E43"/>
    <w:rsid w:val="00611101"/>
    <w:rsid w:val="006112A7"/>
    <w:rsid w:val="006115E7"/>
    <w:rsid w:val="0061204E"/>
    <w:rsid w:val="00612AB5"/>
    <w:rsid w:val="00613102"/>
    <w:rsid w:val="00613385"/>
    <w:rsid w:val="006133EC"/>
    <w:rsid w:val="00613705"/>
    <w:rsid w:val="00614140"/>
    <w:rsid w:val="00614697"/>
    <w:rsid w:val="00614AB6"/>
    <w:rsid w:val="00615310"/>
    <w:rsid w:val="0061586D"/>
    <w:rsid w:val="0061639B"/>
    <w:rsid w:val="006165BD"/>
    <w:rsid w:val="00616772"/>
    <w:rsid w:val="0062084F"/>
    <w:rsid w:val="00621265"/>
    <w:rsid w:val="006212F2"/>
    <w:rsid w:val="00621B0D"/>
    <w:rsid w:val="006220AF"/>
    <w:rsid w:val="00623580"/>
    <w:rsid w:val="0062385F"/>
    <w:rsid w:val="00623D7D"/>
    <w:rsid w:val="00624027"/>
    <w:rsid w:val="0062585B"/>
    <w:rsid w:val="00625965"/>
    <w:rsid w:val="00626798"/>
    <w:rsid w:val="006273AD"/>
    <w:rsid w:val="0062740A"/>
    <w:rsid w:val="00627DC3"/>
    <w:rsid w:val="00627E12"/>
    <w:rsid w:val="00627E72"/>
    <w:rsid w:val="0063030B"/>
    <w:rsid w:val="0063057C"/>
    <w:rsid w:val="006313E1"/>
    <w:rsid w:val="006318A4"/>
    <w:rsid w:val="00631ECB"/>
    <w:rsid w:val="00632664"/>
    <w:rsid w:val="006327C1"/>
    <w:rsid w:val="006333DD"/>
    <w:rsid w:val="006336C4"/>
    <w:rsid w:val="00633F46"/>
    <w:rsid w:val="00634759"/>
    <w:rsid w:val="00634BEB"/>
    <w:rsid w:val="00635757"/>
    <w:rsid w:val="0063668B"/>
    <w:rsid w:val="00640C29"/>
    <w:rsid w:val="00641480"/>
    <w:rsid w:val="00641BF0"/>
    <w:rsid w:val="00642592"/>
    <w:rsid w:val="00642BF8"/>
    <w:rsid w:val="00642FCC"/>
    <w:rsid w:val="006436EF"/>
    <w:rsid w:val="006440EE"/>
    <w:rsid w:val="00644355"/>
    <w:rsid w:val="00647A33"/>
    <w:rsid w:val="006509E8"/>
    <w:rsid w:val="00650D55"/>
    <w:rsid w:val="00650F33"/>
    <w:rsid w:val="006515A6"/>
    <w:rsid w:val="00651C39"/>
    <w:rsid w:val="00651FD3"/>
    <w:rsid w:val="00652032"/>
    <w:rsid w:val="00652217"/>
    <w:rsid w:val="006537E6"/>
    <w:rsid w:val="0065429E"/>
    <w:rsid w:val="00654499"/>
    <w:rsid w:val="0065472B"/>
    <w:rsid w:val="006547CD"/>
    <w:rsid w:val="00655577"/>
    <w:rsid w:val="00656F46"/>
    <w:rsid w:val="00657A9F"/>
    <w:rsid w:val="00660A8E"/>
    <w:rsid w:val="00661D49"/>
    <w:rsid w:val="00662534"/>
    <w:rsid w:val="0066468E"/>
    <w:rsid w:val="00664951"/>
    <w:rsid w:val="00664A51"/>
    <w:rsid w:val="00664F27"/>
    <w:rsid w:val="0066589C"/>
    <w:rsid w:val="00667B5E"/>
    <w:rsid w:val="006700E8"/>
    <w:rsid w:val="006706A9"/>
    <w:rsid w:val="00671184"/>
    <w:rsid w:val="00671801"/>
    <w:rsid w:val="0067237E"/>
    <w:rsid w:val="0067308C"/>
    <w:rsid w:val="00673CF1"/>
    <w:rsid w:val="006749CE"/>
    <w:rsid w:val="00675A6F"/>
    <w:rsid w:val="00675B5C"/>
    <w:rsid w:val="00675F7D"/>
    <w:rsid w:val="00676BC1"/>
    <w:rsid w:val="0067769F"/>
    <w:rsid w:val="00680AC2"/>
    <w:rsid w:val="00680EDA"/>
    <w:rsid w:val="0068173B"/>
    <w:rsid w:val="0068188D"/>
    <w:rsid w:val="0068240C"/>
    <w:rsid w:val="006833AE"/>
    <w:rsid w:val="00683C39"/>
    <w:rsid w:val="006848EF"/>
    <w:rsid w:val="00684B35"/>
    <w:rsid w:val="00684CBF"/>
    <w:rsid w:val="0068502E"/>
    <w:rsid w:val="006860C3"/>
    <w:rsid w:val="006863F8"/>
    <w:rsid w:val="006863FA"/>
    <w:rsid w:val="006866E6"/>
    <w:rsid w:val="00686A6B"/>
    <w:rsid w:val="00686EB1"/>
    <w:rsid w:val="006872F4"/>
    <w:rsid w:val="006904D3"/>
    <w:rsid w:val="0069098A"/>
    <w:rsid w:val="006913A4"/>
    <w:rsid w:val="006913DC"/>
    <w:rsid w:val="00692507"/>
    <w:rsid w:val="00692AAE"/>
    <w:rsid w:val="00692EBE"/>
    <w:rsid w:val="0069327D"/>
    <w:rsid w:val="0069366B"/>
    <w:rsid w:val="00693BC1"/>
    <w:rsid w:val="00694AA4"/>
    <w:rsid w:val="00694C1D"/>
    <w:rsid w:val="00694CF5"/>
    <w:rsid w:val="00694D7C"/>
    <w:rsid w:val="00694EAB"/>
    <w:rsid w:val="006970C3"/>
    <w:rsid w:val="00697C1D"/>
    <w:rsid w:val="00697C5B"/>
    <w:rsid w:val="006A27EA"/>
    <w:rsid w:val="006A30B3"/>
    <w:rsid w:val="006A62CB"/>
    <w:rsid w:val="006A65E6"/>
    <w:rsid w:val="006A6DA9"/>
    <w:rsid w:val="006A72C5"/>
    <w:rsid w:val="006A7C57"/>
    <w:rsid w:val="006A7C8B"/>
    <w:rsid w:val="006B005A"/>
    <w:rsid w:val="006B0275"/>
    <w:rsid w:val="006B116C"/>
    <w:rsid w:val="006B2E31"/>
    <w:rsid w:val="006B32DC"/>
    <w:rsid w:val="006B3B8E"/>
    <w:rsid w:val="006B4E52"/>
    <w:rsid w:val="006B54C4"/>
    <w:rsid w:val="006B5871"/>
    <w:rsid w:val="006B5ECA"/>
    <w:rsid w:val="006B625B"/>
    <w:rsid w:val="006B63EE"/>
    <w:rsid w:val="006B6A45"/>
    <w:rsid w:val="006B72A6"/>
    <w:rsid w:val="006B75D0"/>
    <w:rsid w:val="006B7D70"/>
    <w:rsid w:val="006C14EC"/>
    <w:rsid w:val="006C2DCB"/>
    <w:rsid w:val="006C3469"/>
    <w:rsid w:val="006C35E9"/>
    <w:rsid w:val="006C3743"/>
    <w:rsid w:val="006C3E5D"/>
    <w:rsid w:val="006C61F1"/>
    <w:rsid w:val="006C6213"/>
    <w:rsid w:val="006C6277"/>
    <w:rsid w:val="006C6509"/>
    <w:rsid w:val="006C6C02"/>
    <w:rsid w:val="006D0B1C"/>
    <w:rsid w:val="006D1EDE"/>
    <w:rsid w:val="006D23DD"/>
    <w:rsid w:val="006D26DD"/>
    <w:rsid w:val="006D2E84"/>
    <w:rsid w:val="006D370E"/>
    <w:rsid w:val="006D3E41"/>
    <w:rsid w:val="006D3F0F"/>
    <w:rsid w:val="006D46C0"/>
    <w:rsid w:val="006D54E5"/>
    <w:rsid w:val="006D5A8B"/>
    <w:rsid w:val="006D5DC8"/>
    <w:rsid w:val="006D65EA"/>
    <w:rsid w:val="006D7B79"/>
    <w:rsid w:val="006D7D07"/>
    <w:rsid w:val="006D7E8B"/>
    <w:rsid w:val="006E0144"/>
    <w:rsid w:val="006E01E6"/>
    <w:rsid w:val="006E0557"/>
    <w:rsid w:val="006E293C"/>
    <w:rsid w:val="006E2FA7"/>
    <w:rsid w:val="006E396E"/>
    <w:rsid w:val="006E43C1"/>
    <w:rsid w:val="006E4467"/>
    <w:rsid w:val="006E46C5"/>
    <w:rsid w:val="006E5F08"/>
    <w:rsid w:val="006E6258"/>
    <w:rsid w:val="006E63D3"/>
    <w:rsid w:val="006E7882"/>
    <w:rsid w:val="006F157D"/>
    <w:rsid w:val="006F26BB"/>
    <w:rsid w:val="006F2AD3"/>
    <w:rsid w:val="006F35CD"/>
    <w:rsid w:val="006F4184"/>
    <w:rsid w:val="006F4A3C"/>
    <w:rsid w:val="006F6414"/>
    <w:rsid w:val="006F6B2D"/>
    <w:rsid w:val="006F6BCF"/>
    <w:rsid w:val="006F7B61"/>
    <w:rsid w:val="007000A7"/>
    <w:rsid w:val="0070016C"/>
    <w:rsid w:val="007021A7"/>
    <w:rsid w:val="00703CFE"/>
    <w:rsid w:val="00704A2B"/>
    <w:rsid w:val="007051FB"/>
    <w:rsid w:val="00705475"/>
    <w:rsid w:val="00705542"/>
    <w:rsid w:val="00705F57"/>
    <w:rsid w:val="007074EF"/>
    <w:rsid w:val="007076DF"/>
    <w:rsid w:val="00707A3C"/>
    <w:rsid w:val="00707F45"/>
    <w:rsid w:val="00710532"/>
    <w:rsid w:val="00710718"/>
    <w:rsid w:val="0071161F"/>
    <w:rsid w:val="00711928"/>
    <w:rsid w:val="00712D8A"/>
    <w:rsid w:val="00712F56"/>
    <w:rsid w:val="00713219"/>
    <w:rsid w:val="0071447E"/>
    <w:rsid w:val="00714A48"/>
    <w:rsid w:val="00714C91"/>
    <w:rsid w:val="00714F6D"/>
    <w:rsid w:val="007160F6"/>
    <w:rsid w:val="00716476"/>
    <w:rsid w:val="00716CB7"/>
    <w:rsid w:val="0071759D"/>
    <w:rsid w:val="00717672"/>
    <w:rsid w:val="00717BB4"/>
    <w:rsid w:val="00721D91"/>
    <w:rsid w:val="00722105"/>
    <w:rsid w:val="0072256B"/>
    <w:rsid w:val="007225C8"/>
    <w:rsid w:val="00722651"/>
    <w:rsid w:val="00722715"/>
    <w:rsid w:val="007239FC"/>
    <w:rsid w:val="00723E87"/>
    <w:rsid w:val="00724B30"/>
    <w:rsid w:val="0072501D"/>
    <w:rsid w:val="0072584C"/>
    <w:rsid w:val="00725B61"/>
    <w:rsid w:val="00726580"/>
    <w:rsid w:val="00726AB9"/>
    <w:rsid w:val="0073020D"/>
    <w:rsid w:val="00730392"/>
    <w:rsid w:val="0073284C"/>
    <w:rsid w:val="00732F7B"/>
    <w:rsid w:val="00733391"/>
    <w:rsid w:val="007345CB"/>
    <w:rsid w:val="00734E5B"/>
    <w:rsid w:val="0073574B"/>
    <w:rsid w:val="00735BA2"/>
    <w:rsid w:val="00735CDC"/>
    <w:rsid w:val="00735E97"/>
    <w:rsid w:val="00735FF4"/>
    <w:rsid w:val="00736125"/>
    <w:rsid w:val="00737B65"/>
    <w:rsid w:val="00737D25"/>
    <w:rsid w:val="00740970"/>
    <w:rsid w:val="007418B1"/>
    <w:rsid w:val="007418E6"/>
    <w:rsid w:val="00741B1F"/>
    <w:rsid w:val="0074213A"/>
    <w:rsid w:val="00742AF6"/>
    <w:rsid w:val="00742D9D"/>
    <w:rsid w:val="00742E82"/>
    <w:rsid w:val="00742FA7"/>
    <w:rsid w:val="00743043"/>
    <w:rsid w:val="007433D5"/>
    <w:rsid w:val="00743768"/>
    <w:rsid w:val="0074425E"/>
    <w:rsid w:val="00744C03"/>
    <w:rsid w:val="00744D5A"/>
    <w:rsid w:val="007457F7"/>
    <w:rsid w:val="0074588E"/>
    <w:rsid w:val="00745A54"/>
    <w:rsid w:val="00745C84"/>
    <w:rsid w:val="00745D66"/>
    <w:rsid w:val="00745F36"/>
    <w:rsid w:val="007463BB"/>
    <w:rsid w:val="0074672A"/>
    <w:rsid w:val="007475EC"/>
    <w:rsid w:val="0074794D"/>
    <w:rsid w:val="00747F9F"/>
    <w:rsid w:val="00750FCB"/>
    <w:rsid w:val="00751D8E"/>
    <w:rsid w:val="00753B35"/>
    <w:rsid w:val="00754016"/>
    <w:rsid w:val="00754690"/>
    <w:rsid w:val="00754838"/>
    <w:rsid w:val="0075571F"/>
    <w:rsid w:val="0075739E"/>
    <w:rsid w:val="00760245"/>
    <w:rsid w:val="00760F3F"/>
    <w:rsid w:val="0076173C"/>
    <w:rsid w:val="0076181E"/>
    <w:rsid w:val="007627F2"/>
    <w:rsid w:val="00762826"/>
    <w:rsid w:val="00762A6F"/>
    <w:rsid w:val="0076316E"/>
    <w:rsid w:val="007631F8"/>
    <w:rsid w:val="00763EA6"/>
    <w:rsid w:val="00764A14"/>
    <w:rsid w:val="00764CBF"/>
    <w:rsid w:val="00764D60"/>
    <w:rsid w:val="007651F0"/>
    <w:rsid w:val="0076567C"/>
    <w:rsid w:val="007666E3"/>
    <w:rsid w:val="007666E8"/>
    <w:rsid w:val="007669E5"/>
    <w:rsid w:val="007672E1"/>
    <w:rsid w:val="007674EE"/>
    <w:rsid w:val="007676B2"/>
    <w:rsid w:val="00767EFC"/>
    <w:rsid w:val="00771212"/>
    <w:rsid w:val="00771754"/>
    <w:rsid w:val="00772A0D"/>
    <w:rsid w:val="00775F90"/>
    <w:rsid w:val="00776003"/>
    <w:rsid w:val="00776B54"/>
    <w:rsid w:val="00776FF2"/>
    <w:rsid w:val="00777AEC"/>
    <w:rsid w:val="00780373"/>
    <w:rsid w:val="00780F81"/>
    <w:rsid w:val="0078317A"/>
    <w:rsid w:val="00783A53"/>
    <w:rsid w:val="00784D55"/>
    <w:rsid w:val="00784FB1"/>
    <w:rsid w:val="0078650C"/>
    <w:rsid w:val="00786D3F"/>
    <w:rsid w:val="0079063A"/>
    <w:rsid w:val="00790BA6"/>
    <w:rsid w:val="0079237B"/>
    <w:rsid w:val="00792944"/>
    <w:rsid w:val="00792A04"/>
    <w:rsid w:val="00792F78"/>
    <w:rsid w:val="00793782"/>
    <w:rsid w:val="00793A9E"/>
    <w:rsid w:val="00795354"/>
    <w:rsid w:val="00795685"/>
    <w:rsid w:val="00795E0E"/>
    <w:rsid w:val="00796BC7"/>
    <w:rsid w:val="00796DD1"/>
    <w:rsid w:val="00797750"/>
    <w:rsid w:val="00797B07"/>
    <w:rsid w:val="00797B2E"/>
    <w:rsid w:val="007A0227"/>
    <w:rsid w:val="007A060D"/>
    <w:rsid w:val="007A08FD"/>
    <w:rsid w:val="007A17C8"/>
    <w:rsid w:val="007A2329"/>
    <w:rsid w:val="007A30BC"/>
    <w:rsid w:val="007A454C"/>
    <w:rsid w:val="007A548D"/>
    <w:rsid w:val="007A557C"/>
    <w:rsid w:val="007A6BAC"/>
    <w:rsid w:val="007A70C2"/>
    <w:rsid w:val="007A7C38"/>
    <w:rsid w:val="007A7CFF"/>
    <w:rsid w:val="007B034E"/>
    <w:rsid w:val="007B0407"/>
    <w:rsid w:val="007B0B36"/>
    <w:rsid w:val="007B1638"/>
    <w:rsid w:val="007B254A"/>
    <w:rsid w:val="007B25F2"/>
    <w:rsid w:val="007B2CCD"/>
    <w:rsid w:val="007B3051"/>
    <w:rsid w:val="007B3E26"/>
    <w:rsid w:val="007B3FAF"/>
    <w:rsid w:val="007B48F2"/>
    <w:rsid w:val="007B597B"/>
    <w:rsid w:val="007B6CA2"/>
    <w:rsid w:val="007B75BA"/>
    <w:rsid w:val="007B75F2"/>
    <w:rsid w:val="007B7CCF"/>
    <w:rsid w:val="007C064D"/>
    <w:rsid w:val="007C0971"/>
    <w:rsid w:val="007C0CDC"/>
    <w:rsid w:val="007C0F1D"/>
    <w:rsid w:val="007C177A"/>
    <w:rsid w:val="007C26FB"/>
    <w:rsid w:val="007C2A2E"/>
    <w:rsid w:val="007C2D85"/>
    <w:rsid w:val="007C3B2D"/>
    <w:rsid w:val="007C4129"/>
    <w:rsid w:val="007C4EE8"/>
    <w:rsid w:val="007C51E8"/>
    <w:rsid w:val="007C5227"/>
    <w:rsid w:val="007C536B"/>
    <w:rsid w:val="007C691F"/>
    <w:rsid w:val="007C7090"/>
    <w:rsid w:val="007C7445"/>
    <w:rsid w:val="007C7781"/>
    <w:rsid w:val="007C7CE0"/>
    <w:rsid w:val="007D1159"/>
    <w:rsid w:val="007D1E21"/>
    <w:rsid w:val="007D203C"/>
    <w:rsid w:val="007D33C1"/>
    <w:rsid w:val="007D363C"/>
    <w:rsid w:val="007D3E93"/>
    <w:rsid w:val="007D4FE8"/>
    <w:rsid w:val="007D6009"/>
    <w:rsid w:val="007D679D"/>
    <w:rsid w:val="007D7205"/>
    <w:rsid w:val="007D7904"/>
    <w:rsid w:val="007E081E"/>
    <w:rsid w:val="007E0834"/>
    <w:rsid w:val="007E089F"/>
    <w:rsid w:val="007E0A61"/>
    <w:rsid w:val="007E126D"/>
    <w:rsid w:val="007E14CA"/>
    <w:rsid w:val="007E14E3"/>
    <w:rsid w:val="007E3778"/>
    <w:rsid w:val="007E3D41"/>
    <w:rsid w:val="007E67F8"/>
    <w:rsid w:val="007E6E06"/>
    <w:rsid w:val="007E6EA0"/>
    <w:rsid w:val="007F0730"/>
    <w:rsid w:val="007F15C0"/>
    <w:rsid w:val="007F1934"/>
    <w:rsid w:val="007F1DD9"/>
    <w:rsid w:val="007F1EAB"/>
    <w:rsid w:val="007F3A02"/>
    <w:rsid w:val="007F3B0D"/>
    <w:rsid w:val="007F60E3"/>
    <w:rsid w:val="007F62B8"/>
    <w:rsid w:val="007F6FD0"/>
    <w:rsid w:val="007F7E13"/>
    <w:rsid w:val="00800B85"/>
    <w:rsid w:val="00801778"/>
    <w:rsid w:val="00801DF2"/>
    <w:rsid w:val="008042F6"/>
    <w:rsid w:val="008045CD"/>
    <w:rsid w:val="00804D8B"/>
    <w:rsid w:val="0080525C"/>
    <w:rsid w:val="00805342"/>
    <w:rsid w:val="008060E5"/>
    <w:rsid w:val="00806627"/>
    <w:rsid w:val="00806734"/>
    <w:rsid w:val="00806CE4"/>
    <w:rsid w:val="00806F12"/>
    <w:rsid w:val="00806F14"/>
    <w:rsid w:val="0081129F"/>
    <w:rsid w:val="00811583"/>
    <w:rsid w:val="00812755"/>
    <w:rsid w:val="008129AC"/>
    <w:rsid w:val="00812D8C"/>
    <w:rsid w:val="00812DAE"/>
    <w:rsid w:val="00813612"/>
    <w:rsid w:val="00813CA0"/>
    <w:rsid w:val="00815138"/>
    <w:rsid w:val="008155B7"/>
    <w:rsid w:val="00815D66"/>
    <w:rsid w:val="00815E49"/>
    <w:rsid w:val="008203ED"/>
    <w:rsid w:val="0082108B"/>
    <w:rsid w:val="00821F54"/>
    <w:rsid w:val="00822155"/>
    <w:rsid w:val="00822523"/>
    <w:rsid w:val="00822852"/>
    <w:rsid w:val="00822BE4"/>
    <w:rsid w:val="008236D0"/>
    <w:rsid w:val="00823A1B"/>
    <w:rsid w:val="00823AA8"/>
    <w:rsid w:val="00823B09"/>
    <w:rsid w:val="0082406E"/>
    <w:rsid w:val="008242A8"/>
    <w:rsid w:val="0082452C"/>
    <w:rsid w:val="00824942"/>
    <w:rsid w:val="00825980"/>
    <w:rsid w:val="0082646A"/>
    <w:rsid w:val="008266A9"/>
    <w:rsid w:val="00830E68"/>
    <w:rsid w:val="008312C0"/>
    <w:rsid w:val="008317A4"/>
    <w:rsid w:val="00831BA2"/>
    <w:rsid w:val="0083213B"/>
    <w:rsid w:val="00832486"/>
    <w:rsid w:val="0083288E"/>
    <w:rsid w:val="00832F39"/>
    <w:rsid w:val="00833692"/>
    <w:rsid w:val="00833820"/>
    <w:rsid w:val="00833F28"/>
    <w:rsid w:val="008340C8"/>
    <w:rsid w:val="00834A2A"/>
    <w:rsid w:val="0083501A"/>
    <w:rsid w:val="00835362"/>
    <w:rsid w:val="00836A79"/>
    <w:rsid w:val="008379BB"/>
    <w:rsid w:val="008404CF"/>
    <w:rsid w:val="00840A74"/>
    <w:rsid w:val="008414DD"/>
    <w:rsid w:val="00841A42"/>
    <w:rsid w:val="00841C5B"/>
    <w:rsid w:val="00841D91"/>
    <w:rsid w:val="00841F4E"/>
    <w:rsid w:val="00842634"/>
    <w:rsid w:val="00843890"/>
    <w:rsid w:val="00843A17"/>
    <w:rsid w:val="00843EB0"/>
    <w:rsid w:val="008454EA"/>
    <w:rsid w:val="0084772B"/>
    <w:rsid w:val="00847FF3"/>
    <w:rsid w:val="008510C5"/>
    <w:rsid w:val="00851391"/>
    <w:rsid w:val="0085203E"/>
    <w:rsid w:val="00853CAD"/>
    <w:rsid w:val="0085475A"/>
    <w:rsid w:val="00855F8B"/>
    <w:rsid w:val="0085603B"/>
    <w:rsid w:val="00856120"/>
    <w:rsid w:val="00856131"/>
    <w:rsid w:val="0085623E"/>
    <w:rsid w:val="00856B74"/>
    <w:rsid w:val="008571FA"/>
    <w:rsid w:val="008577E6"/>
    <w:rsid w:val="00860C17"/>
    <w:rsid w:val="008615E1"/>
    <w:rsid w:val="00861AF3"/>
    <w:rsid w:val="00861E70"/>
    <w:rsid w:val="008621AE"/>
    <w:rsid w:val="008630FA"/>
    <w:rsid w:val="0086361F"/>
    <w:rsid w:val="00863732"/>
    <w:rsid w:val="008646DC"/>
    <w:rsid w:val="0086489D"/>
    <w:rsid w:val="00864F10"/>
    <w:rsid w:val="00865E09"/>
    <w:rsid w:val="00866FDE"/>
    <w:rsid w:val="00867259"/>
    <w:rsid w:val="008673D1"/>
    <w:rsid w:val="00867E18"/>
    <w:rsid w:val="00870659"/>
    <w:rsid w:val="00871293"/>
    <w:rsid w:val="00871C61"/>
    <w:rsid w:val="00873015"/>
    <w:rsid w:val="008733D7"/>
    <w:rsid w:val="00874329"/>
    <w:rsid w:val="008747FD"/>
    <w:rsid w:val="00875C66"/>
    <w:rsid w:val="00877594"/>
    <w:rsid w:val="008778EB"/>
    <w:rsid w:val="008807E5"/>
    <w:rsid w:val="00880896"/>
    <w:rsid w:val="00881510"/>
    <w:rsid w:val="0088196A"/>
    <w:rsid w:val="00882603"/>
    <w:rsid w:val="00882794"/>
    <w:rsid w:val="00882B35"/>
    <w:rsid w:val="00882CCA"/>
    <w:rsid w:val="00882FAE"/>
    <w:rsid w:val="0088347B"/>
    <w:rsid w:val="00883834"/>
    <w:rsid w:val="0088462A"/>
    <w:rsid w:val="008851D9"/>
    <w:rsid w:val="0088545D"/>
    <w:rsid w:val="00885B58"/>
    <w:rsid w:val="00885F84"/>
    <w:rsid w:val="00886FD8"/>
    <w:rsid w:val="00887439"/>
    <w:rsid w:val="0089055D"/>
    <w:rsid w:val="00890C28"/>
    <w:rsid w:val="00891135"/>
    <w:rsid w:val="008914FE"/>
    <w:rsid w:val="00891700"/>
    <w:rsid w:val="008917CE"/>
    <w:rsid w:val="008917ED"/>
    <w:rsid w:val="00891D67"/>
    <w:rsid w:val="00891E4F"/>
    <w:rsid w:val="00893DC3"/>
    <w:rsid w:val="00893E52"/>
    <w:rsid w:val="008942C5"/>
    <w:rsid w:val="00894426"/>
    <w:rsid w:val="00894BFA"/>
    <w:rsid w:val="00894C98"/>
    <w:rsid w:val="008954EA"/>
    <w:rsid w:val="00895C3C"/>
    <w:rsid w:val="00896443"/>
    <w:rsid w:val="00896D35"/>
    <w:rsid w:val="008A0188"/>
    <w:rsid w:val="008A038A"/>
    <w:rsid w:val="008A191E"/>
    <w:rsid w:val="008A194F"/>
    <w:rsid w:val="008A1A73"/>
    <w:rsid w:val="008A1E5C"/>
    <w:rsid w:val="008A1E63"/>
    <w:rsid w:val="008A2A62"/>
    <w:rsid w:val="008A3313"/>
    <w:rsid w:val="008A3625"/>
    <w:rsid w:val="008A4524"/>
    <w:rsid w:val="008A492A"/>
    <w:rsid w:val="008A4AD0"/>
    <w:rsid w:val="008A4D12"/>
    <w:rsid w:val="008A4EDE"/>
    <w:rsid w:val="008A5084"/>
    <w:rsid w:val="008A567D"/>
    <w:rsid w:val="008A5D84"/>
    <w:rsid w:val="008A665F"/>
    <w:rsid w:val="008A6749"/>
    <w:rsid w:val="008A7949"/>
    <w:rsid w:val="008B21E5"/>
    <w:rsid w:val="008B2BF4"/>
    <w:rsid w:val="008B40BA"/>
    <w:rsid w:val="008B4202"/>
    <w:rsid w:val="008B5C21"/>
    <w:rsid w:val="008B69C2"/>
    <w:rsid w:val="008B7152"/>
    <w:rsid w:val="008B7618"/>
    <w:rsid w:val="008C06E2"/>
    <w:rsid w:val="008C0EAB"/>
    <w:rsid w:val="008C1353"/>
    <w:rsid w:val="008C3091"/>
    <w:rsid w:val="008C324E"/>
    <w:rsid w:val="008C4F54"/>
    <w:rsid w:val="008C6479"/>
    <w:rsid w:val="008C6932"/>
    <w:rsid w:val="008C7D4D"/>
    <w:rsid w:val="008D0093"/>
    <w:rsid w:val="008D01B2"/>
    <w:rsid w:val="008D028A"/>
    <w:rsid w:val="008D0A9B"/>
    <w:rsid w:val="008D0CFC"/>
    <w:rsid w:val="008D286E"/>
    <w:rsid w:val="008D389B"/>
    <w:rsid w:val="008D4A61"/>
    <w:rsid w:val="008D72F6"/>
    <w:rsid w:val="008D7696"/>
    <w:rsid w:val="008D7B46"/>
    <w:rsid w:val="008E187A"/>
    <w:rsid w:val="008E2844"/>
    <w:rsid w:val="008E2C71"/>
    <w:rsid w:val="008E45D6"/>
    <w:rsid w:val="008E4C01"/>
    <w:rsid w:val="008E52F5"/>
    <w:rsid w:val="008E532A"/>
    <w:rsid w:val="008E5657"/>
    <w:rsid w:val="008E6788"/>
    <w:rsid w:val="008E6BD8"/>
    <w:rsid w:val="008E6FC5"/>
    <w:rsid w:val="008E7B04"/>
    <w:rsid w:val="008F1093"/>
    <w:rsid w:val="008F1407"/>
    <w:rsid w:val="008F2B25"/>
    <w:rsid w:val="008F2D6A"/>
    <w:rsid w:val="008F393D"/>
    <w:rsid w:val="008F3C25"/>
    <w:rsid w:val="008F3DA0"/>
    <w:rsid w:val="008F5812"/>
    <w:rsid w:val="008F6018"/>
    <w:rsid w:val="008F607C"/>
    <w:rsid w:val="008F7BBD"/>
    <w:rsid w:val="0090018B"/>
    <w:rsid w:val="009004CE"/>
    <w:rsid w:val="00900E50"/>
    <w:rsid w:val="009010FB"/>
    <w:rsid w:val="0090142C"/>
    <w:rsid w:val="0090334C"/>
    <w:rsid w:val="009042A4"/>
    <w:rsid w:val="00904580"/>
    <w:rsid w:val="00904F4D"/>
    <w:rsid w:val="00905401"/>
    <w:rsid w:val="0090636E"/>
    <w:rsid w:val="009063E7"/>
    <w:rsid w:val="009074F9"/>
    <w:rsid w:val="009076D2"/>
    <w:rsid w:val="00907938"/>
    <w:rsid w:val="009102F8"/>
    <w:rsid w:val="009104FD"/>
    <w:rsid w:val="0091095D"/>
    <w:rsid w:val="0091135C"/>
    <w:rsid w:val="00911E87"/>
    <w:rsid w:val="00911EDB"/>
    <w:rsid w:val="009130B0"/>
    <w:rsid w:val="00913660"/>
    <w:rsid w:val="009138D0"/>
    <w:rsid w:val="00913FA5"/>
    <w:rsid w:val="00915257"/>
    <w:rsid w:val="009164FD"/>
    <w:rsid w:val="00916B11"/>
    <w:rsid w:val="00917437"/>
    <w:rsid w:val="00917EB8"/>
    <w:rsid w:val="00920508"/>
    <w:rsid w:val="0092084E"/>
    <w:rsid w:val="00920EE9"/>
    <w:rsid w:val="009211E7"/>
    <w:rsid w:val="00921412"/>
    <w:rsid w:val="009232B0"/>
    <w:rsid w:val="00923B6D"/>
    <w:rsid w:val="00924918"/>
    <w:rsid w:val="00924C19"/>
    <w:rsid w:val="009252A7"/>
    <w:rsid w:val="00925B6D"/>
    <w:rsid w:val="009266D1"/>
    <w:rsid w:val="0092679F"/>
    <w:rsid w:val="00926DA9"/>
    <w:rsid w:val="00927B4F"/>
    <w:rsid w:val="00930087"/>
    <w:rsid w:val="0093011F"/>
    <w:rsid w:val="0093036F"/>
    <w:rsid w:val="00931122"/>
    <w:rsid w:val="00931994"/>
    <w:rsid w:val="00931B20"/>
    <w:rsid w:val="00931F36"/>
    <w:rsid w:val="0093228D"/>
    <w:rsid w:val="00932900"/>
    <w:rsid w:val="00932D4A"/>
    <w:rsid w:val="00934853"/>
    <w:rsid w:val="00934A89"/>
    <w:rsid w:val="00934AAC"/>
    <w:rsid w:val="009357BD"/>
    <w:rsid w:val="00936360"/>
    <w:rsid w:val="00937064"/>
    <w:rsid w:val="00937726"/>
    <w:rsid w:val="009377C7"/>
    <w:rsid w:val="00937802"/>
    <w:rsid w:val="00937F62"/>
    <w:rsid w:val="009401BF"/>
    <w:rsid w:val="0094083D"/>
    <w:rsid w:val="00940B87"/>
    <w:rsid w:val="00940F7D"/>
    <w:rsid w:val="00941C8F"/>
    <w:rsid w:val="00941FB1"/>
    <w:rsid w:val="00942A64"/>
    <w:rsid w:val="009432AA"/>
    <w:rsid w:val="009437BE"/>
    <w:rsid w:val="0094382F"/>
    <w:rsid w:val="009443EB"/>
    <w:rsid w:val="009447EC"/>
    <w:rsid w:val="009448F5"/>
    <w:rsid w:val="00945533"/>
    <w:rsid w:val="009479A0"/>
    <w:rsid w:val="00947E7F"/>
    <w:rsid w:val="00950184"/>
    <w:rsid w:val="0095047E"/>
    <w:rsid w:val="00950DCF"/>
    <w:rsid w:val="009520CB"/>
    <w:rsid w:val="009523CE"/>
    <w:rsid w:val="00952808"/>
    <w:rsid w:val="009542E3"/>
    <w:rsid w:val="0095456F"/>
    <w:rsid w:val="00954923"/>
    <w:rsid w:val="00955893"/>
    <w:rsid w:val="0095673B"/>
    <w:rsid w:val="00956812"/>
    <w:rsid w:val="00956F6B"/>
    <w:rsid w:val="00957133"/>
    <w:rsid w:val="00957873"/>
    <w:rsid w:val="00961A0B"/>
    <w:rsid w:val="009620F7"/>
    <w:rsid w:val="00962C66"/>
    <w:rsid w:val="00962CC4"/>
    <w:rsid w:val="0096336E"/>
    <w:rsid w:val="00963E5C"/>
    <w:rsid w:val="00964731"/>
    <w:rsid w:val="00964D5E"/>
    <w:rsid w:val="00964F38"/>
    <w:rsid w:val="00966B93"/>
    <w:rsid w:val="009675BF"/>
    <w:rsid w:val="009678DE"/>
    <w:rsid w:val="00972BB6"/>
    <w:rsid w:val="00973A6B"/>
    <w:rsid w:val="00973AF2"/>
    <w:rsid w:val="00973C25"/>
    <w:rsid w:val="00973D2D"/>
    <w:rsid w:val="00973FF2"/>
    <w:rsid w:val="0097462B"/>
    <w:rsid w:val="009748B3"/>
    <w:rsid w:val="00974AEF"/>
    <w:rsid w:val="00974FB7"/>
    <w:rsid w:val="0097502A"/>
    <w:rsid w:val="00975D45"/>
    <w:rsid w:val="00976063"/>
    <w:rsid w:val="00976334"/>
    <w:rsid w:val="00976567"/>
    <w:rsid w:val="0097678F"/>
    <w:rsid w:val="009769E5"/>
    <w:rsid w:val="00977294"/>
    <w:rsid w:val="009804CE"/>
    <w:rsid w:val="00980562"/>
    <w:rsid w:val="00980DD5"/>
    <w:rsid w:val="0098184B"/>
    <w:rsid w:val="00982000"/>
    <w:rsid w:val="009828D1"/>
    <w:rsid w:val="00982CC3"/>
    <w:rsid w:val="00984665"/>
    <w:rsid w:val="00984721"/>
    <w:rsid w:val="00984E6F"/>
    <w:rsid w:val="00985FF1"/>
    <w:rsid w:val="009866D4"/>
    <w:rsid w:val="009867C0"/>
    <w:rsid w:val="00986A86"/>
    <w:rsid w:val="009870F0"/>
    <w:rsid w:val="009920E6"/>
    <w:rsid w:val="00992212"/>
    <w:rsid w:val="0099281F"/>
    <w:rsid w:val="00992A6E"/>
    <w:rsid w:val="00992F74"/>
    <w:rsid w:val="00993133"/>
    <w:rsid w:val="009936F5"/>
    <w:rsid w:val="0099378C"/>
    <w:rsid w:val="00993C1F"/>
    <w:rsid w:val="009956A0"/>
    <w:rsid w:val="00995F9D"/>
    <w:rsid w:val="009969D6"/>
    <w:rsid w:val="00997CEE"/>
    <w:rsid w:val="009A01E4"/>
    <w:rsid w:val="009A03A4"/>
    <w:rsid w:val="009A09CB"/>
    <w:rsid w:val="009A16A8"/>
    <w:rsid w:val="009A1C46"/>
    <w:rsid w:val="009A3DB6"/>
    <w:rsid w:val="009A3FF3"/>
    <w:rsid w:val="009A4088"/>
    <w:rsid w:val="009A4491"/>
    <w:rsid w:val="009A4863"/>
    <w:rsid w:val="009A593C"/>
    <w:rsid w:val="009A5AD8"/>
    <w:rsid w:val="009A781B"/>
    <w:rsid w:val="009A7E94"/>
    <w:rsid w:val="009A7FBB"/>
    <w:rsid w:val="009B04C1"/>
    <w:rsid w:val="009B0C4B"/>
    <w:rsid w:val="009B1319"/>
    <w:rsid w:val="009B2384"/>
    <w:rsid w:val="009B251F"/>
    <w:rsid w:val="009B35CE"/>
    <w:rsid w:val="009B3807"/>
    <w:rsid w:val="009B38A2"/>
    <w:rsid w:val="009B4805"/>
    <w:rsid w:val="009B4F0C"/>
    <w:rsid w:val="009B572B"/>
    <w:rsid w:val="009B6290"/>
    <w:rsid w:val="009B6794"/>
    <w:rsid w:val="009B6DBA"/>
    <w:rsid w:val="009B75F7"/>
    <w:rsid w:val="009C0C0B"/>
    <w:rsid w:val="009C1833"/>
    <w:rsid w:val="009C1D70"/>
    <w:rsid w:val="009C2D6E"/>
    <w:rsid w:val="009C3515"/>
    <w:rsid w:val="009C3744"/>
    <w:rsid w:val="009C500B"/>
    <w:rsid w:val="009C5BED"/>
    <w:rsid w:val="009C6558"/>
    <w:rsid w:val="009C6BCA"/>
    <w:rsid w:val="009C6FBA"/>
    <w:rsid w:val="009C78A6"/>
    <w:rsid w:val="009C7F90"/>
    <w:rsid w:val="009D0BED"/>
    <w:rsid w:val="009D11FB"/>
    <w:rsid w:val="009D1B0E"/>
    <w:rsid w:val="009D1B5E"/>
    <w:rsid w:val="009D2505"/>
    <w:rsid w:val="009D2F48"/>
    <w:rsid w:val="009D32D0"/>
    <w:rsid w:val="009D40AA"/>
    <w:rsid w:val="009D4237"/>
    <w:rsid w:val="009D43C1"/>
    <w:rsid w:val="009D44A7"/>
    <w:rsid w:val="009D66FE"/>
    <w:rsid w:val="009D6AE5"/>
    <w:rsid w:val="009D6F1D"/>
    <w:rsid w:val="009D70D8"/>
    <w:rsid w:val="009D7770"/>
    <w:rsid w:val="009D7D57"/>
    <w:rsid w:val="009E012E"/>
    <w:rsid w:val="009E18FC"/>
    <w:rsid w:val="009E1DBF"/>
    <w:rsid w:val="009E1F6F"/>
    <w:rsid w:val="009E3C9C"/>
    <w:rsid w:val="009E4ADB"/>
    <w:rsid w:val="009E51F0"/>
    <w:rsid w:val="009E52D2"/>
    <w:rsid w:val="009E6186"/>
    <w:rsid w:val="009E7C65"/>
    <w:rsid w:val="009E7D5B"/>
    <w:rsid w:val="009F0102"/>
    <w:rsid w:val="009F0F11"/>
    <w:rsid w:val="009F1D30"/>
    <w:rsid w:val="009F1DBC"/>
    <w:rsid w:val="009F2D2D"/>
    <w:rsid w:val="009F3952"/>
    <w:rsid w:val="009F3DE2"/>
    <w:rsid w:val="009F4F9C"/>
    <w:rsid w:val="009F5D5E"/>
    <w:rsid w:val="009F6D89"/>
    <w:rsid w:val="009F72F4"/>
    <w:rsid w:val="009F7938"/>
    <w:rsid w:val="00A0059F"/>
    <w:rsid w:val="00A00F21"/>
    <w:rsid w:val="00A01682"/>
    <w:rsid w:val="00A01A99"/>
    <w:rsid w:val="00A01F3E"/>
    <w:rsid w:val="00A020E4"/>
    <w:rsid w:val="00A02D25"/>
    <w:rsid w:val="00A02EDC"/>
    <w:rsid w:val="00A0369A"/>
    <w:rsid w:val="00A03A2B"/>
    <w:rsid w:val="00A03CE6"/>
    <w:rsid w:val="00A03E50"/>
    <w:rsid w:val="00A0485A"/>
    <w:rsid w:val="00A05A1E"/>
    <w:rsid w:val="00A06341"/>
    <w:rsid w:val="00A0649B"/>
    <w:rsid w:val="00A06AE7"/>
    <w:rsid w:val="00A06FD7"/>
    <w:rsid w:val="00A1094E"/>
    <w:rsid w:val="00A127EB"/>
    <w:rsid w:val="00A12839"/>
    <w:rsid w:val="00A1342F"/>
    <w:rsid w:val="00A15712"/>
    <w:rsid w:val="00A2035C"/>
    <w:rsid w:val="00A20397"/>
    <w:rsid w:val="00A20556"/>
    <w:rsid w:val="00A20DBF"/>
    <w:rsid w:val="00A21A27"/>
    <w:rsid w:val="00A234D5"/>
    <w:rsid w:val="00A236F5"/>
    <w:rsid w:val="00A240A5"/>
    <w:rsid w:val="00A2421D"/>
    <w:rsid w:val="00A245C9"/>
    <w:rsid w:val="00A251B7"/>
    <w:rsid w:val="00A254D6"/>
    <w:rsid w:val="00A2571E"/>
    <w:rsid w:val="00A260A6"/>
    <w:rsid w:val="00A26179"/>
    <w:rsid w:val="00A26ACD"/>
    <w:rsid w:val="00A26C57"/>
    <w:rsid w:val="00A27FBF"/>
    <w:rsid w:val="00A307DD"/>
    <w:rsid w:val="00A30A79"/>
    <w:rsid w:val="00A30D47"/>
    <w:rsid w:val="00A32350"/>
    <w:rsid w:val="00A32A6C"/>
    <w:rsid w:val="00A32EF6"/>
    <w:rsid w:val="00A33795"/>
    <w:rsid w:val="00A338B4"/>
    <w:rsid w:val="00A33C10"/>
    <w:rsid w:val="00A33CF8"/>
    <w:rsid w:val="00A33F91"/>
    <w:rsid w:val="00A34BBE"/>
    <w:rsid w:val="00A34CB2"/>
    <w:rsid w:val="00A3604F"/>
    <w:rsid w:val="00A36427"/>
    <w:rsid w:val="00A36E42"/>
    <w:rsid w:val="00A37D41"/>
    <w:rsid w:val="00A37D52"/>
    <w:rsid w:val="00A40744"/>
    <w:rsid w:val="00A41CF8"/>
    <w:rsid w:val="00A42047"/>
    <w:rsid w:val="00A42111"/>
    <w:rsid w:val="00A4331A"/>
    <w:rsid w:val="00A4361E"/>
    <w:rsid w:val="00A44385"/>
    <w:rsid w:val="00A44398"/>
    <w:rsid w:val="00A44650"/>
    <w:rsid w:val="00A45C9B"/>
    <w:rsid w:val="00A46A10"/>
    <w:rsid w:val="00A46F27"/>
    <w:rsid w:val="00A4730D"/>
    <w:rsid w:val="00A47C4A"/>
    <w:rsid w:val="00A47C7C"/>
    <w:rsid w:val="00A50215"/>
    <w:rsid w:val="00A50232"/>
    <w:rsid w:val="00A50544"/>
    <w:rsid w:val="00A509CA"/>
    <w:rsid w:val="00A51CB8"/>
    <w:rsid w:val="00A51E5F"/>
    <w:rsid w:val="00A52B9E"/>
    <w:rsid w:val="00A52FC4"/>
    <w:rsid w:val="00A5377A"/>
    <w:rsid w:val="00A54131"/>
    <w:rsid w:val="00A54228"/>
    <w:rsid w:val="00A5441A"/>
    <w:rsid w:val="00A54ECE"/>
    <w:rsid w:val="00A5657E"/>
    <w:rsid w:val="00A56735"/>
    <w:rsid w:val="00A57243"/>
    <w:rsid w:val="00A57FF0"/>
    <w:rsid w:val="00A60259"/>
    <w:rsid w:val="00A60343"/>
    <w:rsid w:val="00A6081C"/>
    <w:rsid w:val="00A60A38"/>
    <w:rsid w:val="00A61309"/>
    <w:rsid w:val="00A6299E"/>
    <w:rsid w:val="00A62A70"/>
    <w:rsid w:val="00A62AC8"/>
    <w:rsid w:val="00A62CAF"/>
    <w:rsid w:val="00A63EDD"/>
    <w:rsid w:val="00A64E99"/>
    <w:rsid w:val="00A65030"/>
    <w:rsid w:val="00A65505"/>
    <w:rsid w:val="00A6593A"/>
    <w:rsid w:val="00A65A2B"/>
    <w:rsid w:val="00A6609D"/>
    <w:rsid w:val="00A678B5"/>
    <w:rsid w:val="00A7031E"/>
    <w:rsid w:val="00A70BB4"/>
    <w:rsid w:val="00A73897"/>
    <w:rsid w:val="00A73D25"/>
    <w:rsid w:val="00A75365"/>
    <w:rsid w:val="00A77988"/>
    <w:rsid w:val="00A77B26"/>
    <w:rsid w:val="00A81699"/>
    <w:rsid w:val="00A81EAE"/>
    <w:rsid w:val="00A8302F"/>
    <w:rsid w:val="00A8381D"/>
    <w:rsid w:val="00A84973"/>
    <w:rsid w:val="00A84EAF"/>
    <w:rsid w:val="00A84F87"/>
    <w:rsid w:val="00A8532F"/>
    <w:rsid w:val="00A85C1C"/>
    <w:rsid w:val="00A86ADC"/>
    <w:rsid w:val="00A86D97"/>
    <w:rsid w:val="00A877B8"/>
    <w:rsid w:val="00A91AB6"/>
    <w:rsid w:val="00A920BB"/>
    <w:rsid w:val="00A92BA8"/>
    <w:rsid w:val="00A92DA3"/>
    <w:rsid w:val="00A94118"/>
    <w:rsid w:val="00A94BFB"/>
    <w:rsid w:val="00A94E70"/>
    <w:rsid w:val="00A96B07"/>
    <w:rsid w:val="00A97318"/>
    <w:rsid w:val="00A97B2D"/>
    <w:rsid w:val="00A97F5C"/>
    <w:rsid w:val="00AA1290"/>
    <w:rsid w:val="00AA31C4"/>
    <w:rsid w:val="00AA3812"/>
    <w:rsid w:val="00AA42CD"/>
    <w:rsid w:val="00AA5B45"/>
    <w:rsid w:val="00AA7F7F"/>
    <w:rsid w:val="00AB0087"/>
    <w:rsid w:val="00AB0870"/>
    <w:rsid w:val="00AB21B3"/>
    <w:rsid w:val="00AB3CC4"/>
    <w:rsid w:val="00AB4358"/>
    <w:rsid w:val="00AB54A0"/>
    <w:rsid w:val="00AB63BF"/>
    <w:rsid w:val="00AB6C65"/>
    <w:rsid w:val="00AB6F1D"/>
    <w:rsid w:val="00AB6F69"/>
    <w:rsid w:val="00AB7A57"/>
    <w:rsid w:val="00AB7C3D"/>
    <w:rsid w:val="00AC08FA"/>
    <w:rsid w:val="00AC0B2C"/>
    <w:rsid w:val="00AC10AB"/>
    <w:rsid w:val="00AC2095"/>
    <w:rsid w:val="00AC217D"/>
    <w:rsid w:val="00AC2C06"/>
    <w:rsid w:val="00AC3D10"/>
    <w:rsid w:val="00AC4424"/>
    <w:rsid w:val="00AC4E17"/>
    <w:rsid w:val="00AC51E4"/>
    <w:rsid w:val="00AC5348"/>
    <w:rsid w:val="00AC55FA"/>
    <w:rsid w:val="00AC642E"/>
    <w:rsid w:val="00AC6E9E"/>
    <w:rsid w:val="00AD0169"/>
    <w:rsid w:val="00AD0B76"/>
    <w:rsid w:val="00AD1E04"/>
    <w:rsid w:val="00AD3D35"/>
    <w:rsid w:val="00AD41FC"/>
    <w:rsid w:val="00AD4481"/>
    <w:rsid w:val="00AD4EAE"/>
    <w:rsid w:val="00AD7191"/>
    <w:rsid w:val="00AE017D"/>
    <w:rsid w:val="00AE04ED"/>
    <w:rsid w:val="00AE1382"/>
    <w:rsid w:val="00AE1751"/>
    <w:rsid w:val="00AE1965"/>
    <w:rsid w:val="00AE20FC"/>
    <w:rsid w:val="00AE2400"/>
    <w:rsid w:val="00AE2CAE"/>
    <w:rsid w:val="00AE2D09"/>
    <w:rsid w:val="00AE35E2"/>
    <w:rsid w:val="00AE415D"/>
    <w:rsid w:val="00AE54D6"/>
    <w:rsid w:val="00AE57EC"/>
    <w:rsid w:val="00AE67E2"/>
    <w:rsid w:val="00AE7172"/>
    <w:rsid w:val="00AE7750"/>
    <w:rsid w:val="00AF03E4"/>
    <w:rsid w:val="00AF0F60"/>
    <w:rsid w:val="00AF101D"/>
    <w:rsid w:val="00AF151A"/>
    <w:rsid w:val="00AF20EA"/>
    <w:rsid w:val="00AF23A2"/>
    <w:rsid w:val="00AF30F3"/>
    <w:rsid w:val="00AF320B"/>
    <w:rsid w:val="00AF3EFC"/>
    <w:rsid w:val="00AF5891"/>
    <w:rsid w:val="00AF5E74"/>
    <w:rsid w:val="00AF6122"/>
    <w:rsid w:val="00AF6952"/>
    <w:rsid w:val="00AF6978"/>
    <w:rsid w:val="00AF6C20"/>
    <w:rsid w:val="00AF6D69"/>
    <w:rsid w:val="00AF7F3A"/>
    <w:rsid w:val="00B002CA"/>
    <w:rsid w:val="00B01076"/>
    <w:rsid w:val="00B01BCC"/>
    <w:rsid w:val="00B03776"/>
    <w:rsid w:val="00B03C40"/>
    <w:rsid w:val="00B04EA3"/>
    <w:rsid w:val="00B06947"/>
    <w:rsid w:val="00B06C56"/>
    <w:rsid w:val="00B06F27"/>
    <w:rsid w:val="00B107C8"/>
    <w:rsid w:val="00B11709"/>
    <w:rsid w:val="00B11B46"/>
    <w:rsid w:val="00B125C7"/>
    <w:rsid w:val="00B12E3B"/>
    <w:rsid w:val="00B13E9D"/>
    <w:rsid w:val="00B149FA"/>
    <w:rsid w:val="00B14F48"/>
    <w:rsid w:val="00B14F78"/>
    <w:rsid w:val="00B152C1"/>
    <w:rsid w:val="00B16749"/>
    <w:rsid w:val="00B16F7E"/>
    <w:rsid w:val="00B17659"/>
    <w:rsid w:val="00B17832"/>
    <w:rsid w:val="00B1795B"/>
    <w:rsid w:val="00B17EBF"/>
    <w:rsid w:val="00B20081"/>
    <w:rsid w:val="00B20561"/>
    <w:rsid w:val="00B20CB1"/>
    <w:rsid w:val="00B21048"/>
    <w:rsid w:val="00B2221D"/>
    <w:rsid w:val="00B2242C"/>
    <w:rsid w:val="00B2292B"/>
    <w:rsid w:val="00B23F63"/>
    <w:rsid w:val="00B24054"/>
    <w:rsid w:val="00B24367"/>
    <w:rsid w:val="00B24C2A"/>
    <w:rsid w:val="00B2528F"/>
    <w:rsid w:val="00B25C25"/>
    <w:rsid w:val="00B2726C"/>
    <w:rsid w:val="00B27C81"/>
    <w:rsid w:val="00B27E6B"/>
    <w:rsid w:val="00B27EE8"/>
    <w:rsid w:val="00B30322"/>
    <w:rsid w:val="00B317D1"/>
    <w:rsid w:val="00B321A2"/>
    <w:rsid w:val="00B32AFF"/>
    <w:rsid w:val="00B32F95"/>
    <w:rsid w:val="00B339FD"/>
    <w:rsid w:val="00B33BC9"/>
    <w:rsid w:val="00B353E0"/>
    <w:rsid w:val="00B3599A"/>
    <w:rsid w:val="00B37793"/>
    <w:rsid w:val="00B37DE0"/>
    <w:rsid w:val="00B402E7"/>
    <w:rsid w:val="00B40BD3"/>
    <w:rsid w:val="00B4262B"/>
    <w:rsid w:val="00B42726"/>
    <w:rsid w:val="00B42A45"/>
    <w:rsid w:val="00B42C67"/>
    <w:rsid w:val="00B430F7"/>
    <w:rsid w:val="00B43EA6"/>
    <w:rsid w:val="00B441C3"/>
    <w:rsid w:val="00B44A42"/>
    <w:rsid w:val="00B44B78"/>
    <w:rsid w:val="00B44E6A"/>
    <w:rsid w:val="00B454DA"/>
    <w:rsid w:val="00B45C56"/>
    <w:rsid w:val="00B46327"/>
    <w:rsid w:val="00B467C3"/>
    <w:rsid w:val="00B46A27"/>
    <w:rsid w:val="00B46CE0"/>
    <w:rsid w:val="00B472A9"/>
    <w:rsid w:val="00B4763C"/>
    <w:rsid w:val="00B510F2"/>
    <w:rsid w:val="00B52D29"/>
    <w:rsid w:val="00B5380A"/>
    <w:rsid w:val="00B53921"/>
    <w:rsid w:val="00B53F15"/>
    <w:rsid w:val="00B54942"/>
    <w:rsid w:val="00B55644"/>
    <w:rsid w:val="00B558F8"/>
    <w:rsid w:val="00B55A14"/>
    <w:rsid w:val="00B560B4"/>
    <w:rsid w:val="00B578BE"/>
    <w:rsid w:val="00B60A41"/>
    <w:rsid w:val="00B60E96"/>
    <w:rsid w:val="00B616F5"/>
    <w:rsid w:val="00B6177D"/>
    <w:rsid w:val="00B61B4B"/>
    <w:rsid w:val="00B61CE2"/>
    <w:rsid w:val="00B61DE5"/>
    <w:rsid w:val="00B6304A"/>
    <w:rsid w:val="00B63085"/>
    <w:rsid w:val="00B63389"/>
    <w:rsid w:val="00B63725"/>
    <w:rsid w:val="00B63B6F"/>
    <w:rsid w:val="00B642F7"/>
    <w:rsid w:val="00B6441B"/>
    <w:rsid w:val="00B6485F"/>
    <w:rsid w:val="00B65122"/>
    <w:rsid w:val="00B651A2"/>
    <w:rsid w:val="00B657B6"/>
    <w:rsid w:val="00B6581E"/>
    <w:rsid w:val="00B66648"/>
    <w:rsid w:val="00B66833"/>
    <w:rsid w:val="00B669AB"/>
    <w:rsid w:val="00B67A77"/>
    <w:rsid w:val="00B67D75"/>
    <w:rsid w:val="00B70034"/>
    <w:rsid w:val="00B702D0"/>
    <w:rsid w:val="00B710FE"/>
    <w:rsid w:val="00B71186"/>
    <w:rsid w:val="00B712D5"/>
    <w:rsid w:val="00B7152A"/>
    <w:rsid w:val="00B71625"/>
    <w:rsid w:val="00B71C68"/>
    <w:rsid w:val="00B71F0F"/>
    <w:rsid w:val="00B72D6D"/>
    <w:rsid w:val="00B7314D"/>
    <w:rsid w:val="00B73A65"/>
    <w:rsid w:val="00B73F90"/>
    <w:rsid w:val="00B7438C"/>
    <w:rsid w:val="00B745B3"/>
    <w:rsid w:val="00B74B18"/>
    <w:rsid w:val="00B7592D"/>
    <w:rsid w:val="00B75F87"/>
    <w:rsid w:val="00B7600A"/>
    <w:rsid w:val="00B76BEC"/>
    <w:rsid w:val="00B77136"/>
    <w:rsid w:val="00B7762B"/>
    <w:rsid w:val="00B77A00"/>
    <w:rsid w:val="00B80057"/>
    <w:rsid w:val="00B8038C"/>
    <w:rsid w:val="00B803B7"/>
    <w:rsid w:val="00B806E4"/>
    <w:rsid w:val="00B80BB9"/>
    <w:rsid w:val="00B80D11"/>
    <w:rsid w:val="00B80EF9"/>
    <w:rsid w:val="00B81006"/>
    <w:rsid w:val="00B817EF"/>
    <w:rsid w:val="00B81B1D"/>
    <w:rsid w:val="00B82F47"/>
    <w:rsid w:val="00B83143"/>
    <w:rsid w:val="00B83AA1"/>
    <w:rsid w:val="00B850E2"/>
    <w:rsid w:val="00B8562E"/>
    <w:rsid w:val="00B8589E"/>
    <w:rsid w:val="00B86694"/>
    <w:rsid w:val="00B8691E"/>
    <w:rsid w:val="00B86DA9"/>
    <w:rsid w:val="00B86DF7"/>
    <w:rsid w:val="00B872B6"/>
    <w:rsid w:val="00B9047A"/>
    <w:rsid w:val="00B90664"/>
    <w:rsid w:val="00B910C2"/>
    <w:rsid w:val="00B91B13"/>
    <w:rsid w:val="00B9218B"/>
    <w:rsid w:val="00B93651"/>
    <w:rsid w:val="00B93AD7"/>
    <w:rsid w:val="00B93E9B"/>
    <w:rsid w:val="00B940DC"/>
    <w:rsid w:val="00B94ACA"/>
    <w:rsid w:val="00B94BF9"/>
    <w:rsid w:val="00B94DEA"/>
    <w:rsid w:val="00B956B2"/>
    <w:rsid w:val="00B959EF"/>
    <w:rsid w:val="00B96352"/>
    <w:rsid w:val="00B9730C"/>
    <w:rsid w:val="00BA05B3"/>
    <w:rsid w:val="00BA07DF"/>
    <w:rsid w:val="00BA0B78"/>
    <w:rsid w:val="00BA144F"/>
    <w:rsid w:val="00BA171C"/>
    <w:rsid w:val="00BA1C02"/>
    <w:rsid w:val="00BA1DB4"/>
    <w:rsid w:val="00BA4125"/>
    <w:rsid w:val="00BA496B"/>
    <w:rsid w:val="00BA518D"/>
    <w:rsid w:val="00BA58D8"/>
    <w:rsid w:val="00BA6107"/>
    <w:rsid w:val="00BA66E9"/>
    <w:rsid w:val="00BA6DB7"/>
    <w:rsid w:val="00BA7026"/>
    <w:rsid w:val="00BB06C8"/>
    <w:rsid w:val="00BB0764"/>
    <w:rsid w:val="00BB1175"/>
    <w:rsid w:val="00BB1506"/>
    <w:rsid w:val="00BB1B23"/>
    <w:rsid w:val="00BB22DB"/>
    <w:rsid w:val="00BB25D8"/>
    <w:rsid w:val="00BB299D"/>
    <w:rsid w:val="00BB339C"/>
    <w:rsid w:val="00BB3A73"/>
    <w:rsid w:val="00BB3F3F"/>
    <w:rsid w:val="00BB4489"/>
    <w:rsid w:val="00BB480E"/>
    <w:rsid w:val="00BB56EA"/>
    <w:rsid w:val="00BB66A7"/>
    <w:rsid w:val="00BB7B78"/>
    <w:rsid w:val="00BC0C24"/>
    <w:rsid w:val="00BC0F74"/>
    <w:rsid w:val="00BC16FE"/>
    <w:rsid w:val="00BC26E4"/>
    <w:rsid w:val="00BC2AF7"/>
    <w:rsid w:val="00BC345B"/>
    <w:rsid w:val="00BC3746"/>
    <w:rsid w:val="00BC3F67"/>
    <w:rsid w:val="00BC4B90"/>
    <w:rsid w:val="00BC72CE"/>
    <w:rsid w:val="00BC750F"/>
    <w:rsid w:val="00BD07BD"/>
    <w:rsid w:val="00BD1743"/>
    <w:rsid w:val="00BD1779"/>
    <w:rsid w:val="00BD354C"/>
    <w:rsid w:val="00BD5748"/>
    <w:rsid w:val="00BD5DEA"/>
    <w:rsid w:val="00BD6674"/>
    <w:rsid w:val="00BD7E21"/>
    <w:rsid w:val="00BE06C1"/>
    <w:rsid w:val="00BE071E"/>
    <w:rsid w:val="00BE07BD"/>
    <w:rsid w:val="00BE0841"/>
    <w:rsid w:val="00BE0CFA"/>
    <w:rsid w:val="00BE1B80"/>
    <w:rsid w:val="00BE1F83"/>
    <w:rsid w:val="00BE2054"/>
    <w:rsid w:val="00BE31D2"/>
    <w:rsid w:val="00BE3468"/>
    <w:rsid w:val="00BE3A61"/>
    <w:rsid w:val="00BE3B45"/>
    <w:rsid w:val="00BE4994"/>
    <w:rsid w:val="00BE553D"/>
    <w:rsid w:val="00BE5B36"/>
    <w:rsid w:val="00BE67A0"/>
    <w:rsid w:val="00BE709D"/>
    <w:rsid w:val="00BE754E"/>
    <w:rsid w:val="00BE7E42"/>
    <w:rsid w:val="00BF04B5"/>
    <w:rsid w:val="00BF0717"/>
    <w:rsid w:val="00BF0A21"/>
    <w:rsid w:val="00BF11C1"/>
    <w:rsid w:val="00BF136B"/>
    <w:rsid w:val="00BF15FE"/>
    <w:rsid w:val="00BF1C0C"/>
    <w:rsid w:val="00BF2FFE"/>
    <w:rsid w:val="00BF3CB1"/>
    <w:rsid w:val="00BF5D28"/>
    <w:rsid w:val="00BF5D6F"/>
    <w:rsid w:val="00BF5FC9"/>
    <w:rsid w:val="00BF692D"/>
    <w:rsid w:val="00BF6BDA"/>
    <w:rsid w:val="00BF6E68"/>
    <w:rsid w:val="00BF79C3"/>
    <w:rsid w:val="00BF7BA6"/>
    <w:rsid w:val="00C00E5B"/>
    <w:rsid w:val="00C016C8"/>
    <w:rsid w:val="00C01774"/>
    <w:rsid w:val="00C020A2"/>
    <w:rsid w:val="00C024AB"/>
    <w:rsid w:val="00C0272E"/>
    <w:rsid w:val="00C02885"/>
    <w:rsid w:val="00C02AC0"/>
    <w:rsid w:val="00C0366F"/>
    <w:rsid w:val="00C04490"/>
    <w:rsid w:val="00C04C71"/>
    <w:rsid w:val="00C05EE9"/>
    <w:rsid w:val="00C06486"/>
    <w:rsid w:val="00C07667"/>
    <w:rsid w:val="00C0793F"/>
    <w:rsid w:val="00C10018"/>
    <w:rsid w:val="00C10600"/>
    <w:rsid w:val="00C10B09"/>
    <w:rsid w:val="00C10DFA"/>
    <w:rsid w:val="00C1138E"/>
    <w:rsid w:val="00C113D6"/>
    <w:rsid w:val="00C11416"/>
    <w:rsid w:val="00C1181F"/>
    <w:rsid w:val="00C12851"/>
    <w:rsid w:val="00C13EB8"/>
    <w:rsid w:val="00C13F00"/>
    <w:rsid w:val="00C14511"/>
    <w:rsid w:val="00C15133"/>
    <w:rsid w:val="00C15A4B"/>
    <w:rsid w:val="00C16F27"/>
    <w:rsid w:val="00C17230"/>
    <w:rsid w:val="00C173E0"/>
    <w:rsid w:val="00C1752B"/>
    <w:rsid w:val="00C1760C"/>
    <w:rsid w:val="00C20257"/>
    <w:rsid w:val="00C2068C"/>
    <w:rsid w:val="00C21466"/>
    <w:rsid w:val="00C21E03"/>
    <w:rsid w:val="00C21FB2"/>
    <w:rsid w:val="00C22C62"/>
    <w:rsid w:val="00C22F76"/>
    <w:rsid w:val="00C232FB"/>
    <w:rsid w:val="00C23683"/>
    <w:rsid w:val="00C23C14"/>
    <w:rsid w:val="00C24031"/>
    <w:rsid w:val="00C24D20"/>
    <w:rsid w:val="00C2558F"/>
    <w:rsid w:val="00C25877"/>
    <w:rsid w:val="00C26BEB"/>
    <w:rsid w:val="00C26C06"/>
    <w:rsid w:val="00C30054"/>
    <w:rsid w:val="00C302F4"/>
    <w:rsid w:val="00C30A87"/>
    <w:rsid w:val="00C317F1"/>
    <w:rsid w:val="00C3186E"/>
    <w:rsid w:val="00C3319C"/>
    <w:rsid w:val="00C33CC4"/>
    <w:rsid w:val="00C35037"/>
    <w:rsid w:val="00C36C49"/>
    <w:rsid w:val="00C370FA"/>
    <w:rsid w:val="00C378AC"/>
    <w:rsid w:val="00C37BF0"/>
    <w:rsid w:val="00C37DDF"/>
    <w:rsid w:val="00C37E65"/>
    <w:rsid w:val="00C400DB"/>
    <w:rsid w:val="00C407C4"/>
    <w:rsid w:val="00C41954"/>
    <w:rsid w:val="00C41E50"/>
    <w:rsid w:val="00C42A1C"/>
    <w:rsid w:val="00C43032"/>
    <w:rsid w:val="00C44FB8"/>
    <w:rsid w:val="00C4539B"/>
    <w:rsid w:val="00C454A9"/>
    <w:rsid w:val="00C458E2"/>
    <w:rsid w:val="00C47091"/>
    <w:rsid w:val="00C47194"/>
    <w:rsid w:val="00C477D6"/>
    <w:rsid w:val="00C478FE"/>
    <w:rsid w:val="00C47A4B"/>
    <w:rsid w:val="00C47ED2"/>
    <w:rsid w:val="00C505A0"/>
    <w:rsid w:val="00C50AFC"/>
    <w:rsid w:val="00C51B86"/>
    <w:rsid w:val="00C525F4"/>
    <w:rsid w:val="00C52859"/>
    <w:rsid w:val="00C52CE2"/>
    <w:rsid w:val="00C52FE3"/>
    <w:rsid w:val="00C556D4"/>
    <w:rsid w:val="00C557CD"/>
    <w:rsid w:val="00C55C05"/>
    <w:rsid w:val="00C57786"/>
    <w:rsid w:val="00C61251"/>
    <w:rsid w:val="00C615A6"/>
    <w:rsid w:val="00C61C55"/>
    <w:rsid w:val="00C61DB1"/>
    <w:rsid w:val="00C62665"/>
    <w:rsid w:val="00C62839"/>
    <w:rsid w:val="00C62A27"/>
    <w:rsid w:val="00C62E08"/>
    <w:rsid w:val="00C634A2"/>
    <w:rsid w:val="00C63A7B"/>
    <w:rsid w:val="00C63FD2"/>
    <w:rsid w:val="00C642C3"/>
    <w:rsid w:val="00C642FC"/>
    <w:rsid w:val="00C64C24"/>
    <w:rsid w:val="00C6562A"/>
    <w:rsid w:val="00C66925"/>
    <w:rsid w:val="00C66BB9"/>
    <w:rsid w:val="00C679FC"/>
    <w:rsid w:val="00C67A65"/>
    <w:rsid w:val="00C70CC7"/>
    <w:rsid w:val="00C7269D"/>
    <w:rsid w:val="00C72713"/>
    <w:rsid w:val="00C73697"/>
    <w:rsid w:val="00C73AD3"/>
    <w:rsid w:val="00C73EA1"/>
    <w:rsid w:val="00C743F0"/>
    <w:rsid w:val="00C7449F"/>
    <w:rsid w:val="00C744F9"/>
    <w:rsid w:val="00C74C94"/>
    <w:rsid w:val="00C76A4C"/>
    <w:rsid w:val="00C76E20"/>
    <w:rsid w:val="00C81CA3"/>
    <w:rsid w:val="00C8289F"/>
    <w:rsid w:val="00C8372A"/>
    <w:rsid w:val="00C84D50"/>
    <w:rsid w:val="00C84FAA"/>
    <w:rsid w:val="00C8510B"/>
    <w:rsid w:val="00C85788"/>
    <w:rsid w:val="00C866FD"/>
    <w:rsid w:val="00C86CAB"/>
    <w:rsid w:val="00C87000"/>
    <w:rsid w:val="00C875CD"/>
    <w:rsid w:val="00C87FC6"/>
    <w:rsid w:val="00C91738"/>
    <w:rsid w:val="00C91C32"/>
    <w:rsid w:val="00C927BB"/>
    <w:rsid w:val="00C92E01"/>
    <w:rsid w:val="00C939AC"/>
    <w:rsid w:val="00C941B9"/>
    <w:rsid w:val="00C94336"/>
    <w:rsid w:val="00C9493E"/>
    <w:rsid w:val="00C96929"/>
    <w:rsid w:val="00C96E41"/>
    <w:rsid w:val="00C9755D"/>
    <w:rsid w:val="00CA0A49"/>
    <w:rsid w:val="00CA1A39"/>
    <w:rsid w:val="00CA22A2"/>
    <w:rsid w:val="00CA49F0"/>
    <w:rsid w:val="00CA4BDE"/>
    <w:rsid w:val="00CA4E1D"/>
    <w:rsid w:val="00CA66C0"/>
    <w:rsid w:val="00CA6891"/>
    <w:rsid w:val="00CA69BF"/>
    <w:rsid w:val="00CA72A3"/>
    <w:rsid w:val="00CA7AF8"/>
    <w:rsid w:val="00CA7FEC"/>
    <w:rsid w:val="00CB0024"/>
    <w:rsid w:val="00CB031E"/>
    <w:rsid w:val="00CB144F"/>
    <w:rsid w:val="00CB1F62"/>
    <w:rsid w:val="00CB204D"/>
    <w:rsid w:val="00CB31BF"/>
    <w:rsid w:val="00CB3382"/>
    <w:rsid w:val="00CB3B4B"/>
    <w:rsid w:val="00CB622D"/>
    <w:rsid w:val="00CB641F"/>
    <w:rsid w:val="00CB66DA"/>
    <w:rsid w:val="00CB676B"/>
    <w:rsid w:val="00CB6BFC"/>
    <w:rsid w:val="00CB7105"/>
    <w:rsid w:val="00CB73E9"/>
    <w:rsid w:val="00CC03DD"/>
    <w:rsid w:val="00CC1705"/>
    <w:rsid w:val="00CC1C22"/>
    <w:rsid w:val="00CC2CC2"/>
    <w:rsid w:val="00CC3605"/>
    <w:rsid w:val="00CC3C68"/>
    <w:rsid w:val="00CC4518"/>
    <w:rsid w:val="00CC4B84"/>
    <w:rsid w:val="00CC73CF"/>
    <w:rsid w:val="00CD03A3"/>
    <w:rsid w:val="00CD055C"/>
    <w:rsid w:val="00CD197A"/>
    <w:rsid w:val="00CD3616"/>
    <w:rsid w:val="00CD3783"/>
    <w:rsid w:val="00CD3CD2"/>
    <w:rsid w:val="00CD460F"/>
    <w:rsid w:val="00CD5276"/>
    <w:rsid w:val="00CD6656"/>
    <w:rsid w:val="00CD6807"/>
    <w:rsid w:val="00CD6AEF"/>
    <w:rsid w:val="00CD7F89"/>
    <w:rsid w:val="00CE10E8"/>
    <w:rsid w:val="00CE1A61"/>
    <w:rsid w:val="00CE262A"/>
    <w:rsid w:val="00CE39A2"/>
    <w:rsid w:val="00CE39EC"/>
    <w:rsid w:val="00CE4518"/>
    <w:rsid w:val="00CE68A1"/>
    <w:rsid w:val="00CE6B9D"/>
    <w:rsid w:val="00CE6D33"/>
    <w:rsid w:val="00CE6F38"/>
    <w:rsid w:val="00CE728E"/>
    <w:rsid w:val="00CF119C"/>
    <w:rsid w:val="00CF11E4"/>
    <w:rsid w:val="00CF12B9"/>
    <w:rsid w:val="00CF17A9"/>
    <w:rsid w:val="00CF1944"/>
    <w:rsid w:val="00CF19F0"/>
    <w:rsid w:val="00CF2286"/>
    <w:rsid w:val="00CF289C"/>
    <w:rsid w:val="00CF2DF2"/>
    <w:rsid w:val="00CF393A"/>
    <w:rsid w:val="00CF3ECD"/>
    <w:rsid w:val="00CF4C0B"/>
    <w:rsid w:val="00CF5A02"/>
    <w:rsid w:val="00CF5AC1"/>
    <w:rsid w:val="00CF6462"/>
    <w:rsid w:val="00CF656A"/>
    <w:rsid w:val="00CF68A4"/>
    <w:rsid w:val="00CF6F78"/>
    <w:rsid w:val="00CF73A3"/>
    <w:rsid w:val="00CF7651"/>
    <w:rsid w:val="00CF7789"/>
    <w:rsid w:val="00CF77FB"/>
    <w:rsid w:val="00CF78F2"/>
    <w:rsid w:val="00D0012A"/>
    <w:rsid w:val="00D01AD3"/>
    <w:rsid w:val="00D02054"/>
    <w:rsid w:val="00D0263C"/>
    <w:rsid w:val="00D02F43"/>
    <w:rsid w:val="00D03B88"/>
    <w:rsid w:val="00D03C3A"/>
    <w:rsid w:val="00D048F5"/>
    <w:rsid w:val="00D0566C"/>
    <w:rsid w:val="00D0606F"/>
    <w:rsid w:val="00D062F0"/>
    <w:rsid w:val="00D06C34"/>
    <w:rsid w:val="00D07651"/>
    <w:rsid w:val="00D07851"/>
    <w:rsid w:val="00D0799A"/>
    <w:rsid w:val="00D079CB"/>
    <w:rsid w:val="00D07B2C"/>
    <w:rsid w:val="00D07F37"/>
    <w:rsid w:val="00D10F40"/>
    <w:rsid w:val="00D114A6"/>
    <w:rsid w:val="00D11732"/>
    <w:rsid w:val="00D1194E"/>
    <w:rsid w:val="00D12B30"/>
    <w:rsid w:val="00D135A4"/>
    <w:rsid w:val="00D13BA8"/>
    <w:rsid w:val="00D142E0"/>
    <w:rsid w:val="00D144ED"/>
    <w:rsid w:val="00D1464D"/>
    <w:rsid w:val="00D14905"/>
    <w:rsid w:val="00D151FB"/>
    <w:rsid w:val="00D1576B"/>
    <w:rsid w:val="00D16AE1"/>
    <w:rsid w:val="00D16B8C"/>
    <w:rsid w:val="00D1708A"/>
    <w:rsid w:val="00D17174"/>
    <w:rsid w:val="00D17655"/>
    <w:rsid w:val="00D17A16"/>
    <w:rsid w:val="00D17CE1"/>
    <w:rsid w:val="00D17E4B"/>
    <w:rsid w:val="00D20148"/>
    <w:rsid w:val="00D202FA"/>
    <w:rsid w:val="00D203E3"/>
    <w:rsid w:val="00D2212B"/>
    <w:rsid w:val="00D228DB"/>
    <w:rsid w:val="00D23815"/>
    <w:rsid w:val="00D24943"/>
    <w:rsid w:val="00D24BE6"/>
    <w:rsid w:val="00D24D6C"/>
    <w:rsid w:val="00D24F75"/>
    <w:rsid w:val="00D25E3E"/>
    <w:rsid w:val="00D2622D"/>
    <w:rsid w:val="00D27CF7"/>
    <w:rsid w:val="00D30324"/>
    <w:rsid w:val="00D30C91"/>
    <w:rsid w:val="00D30F2C"/>
    <w:rsid w:val="00D310F0"/>
    <w:rsid w:val="00D31596"/>
    <w:rsid w:val="00D316AD"/>
    <w:rsid w:val="00D31794"/>
    <w:rsid w:val="00D31B8D"/>
    <w:rsid w:val="00D31C17"/>
    <w:rsid w:val="00D31FD4"/>
    <w:rsid w:val="00D32496"/>
    <w:rsid w:val="00D33476"/>
    <w:rsid w:val="00D3406D"/>
    <w:rsid w:val="00D34124"/>
    <w:rsid w:val="00D3417B"/>
    <w:rsid w:val="00D3421A"/>
    <w:rsid w:val="00D3448C"/>
    <w:rsid w:val="00D34B5A"/>
    <w:rsid w:val="00D3621E"/>
    <w:rsid w:val="00D36510"/>
    <w:rsid w:val="00D36985"/>
    <w:rsid w:val="00D370F9"/>
    <w:rsid w:val="00D37214"/>
    <w:rsid w:val="00D3726D"/>
    <w:rsid w:val="00D40427"/>
    <w:rsid w:val="00D43241"/>
    <w:rsid w:val="00D43814"/>
    <w:rsid w:val="00D438CB"/>
    <w:rsid w:val="00D43FDC"/>
    <w:rsid w:val="00D4486F"/>
    <w:rsid w:val="00D45C69"/>
    <w:rsid w:val="00D465CE"/>
    <w:rsid w:val="00D46715"/>
    <w:rsid w:val="00D46F6C"/>
    <w:rsid w:val="00D4728E"/>
    <w:rsid w:val="00D507E1"/>
    <w:rsid w:val="00D52650"/>
    <w:rsid w:val="00D52F8B"/>
    <w:rsid w:val="00D53064"/>
    <w:rsid w:val="00D534EC"/>
    <w:rsid w:val="00D5365A"/>
    <w:rsid w:val="00D53860"/>
    <w:rsid w:val="00D53C84"/>
    <w:rsid w:val="00D54A9D"/>
    <w:rsid w:val="00D566DF"/>
    <w:rsid w:val="00D56808"/>
    <w:rsid w:val="00D570A5"/>
    <w:rsid w:val="00D57772"/>
    <w:rsid w:val="00D57AFD"/>
    <w:rsid w:val="00D57FA6"/>
    <w:rsid w:val="00D6080C"/>
    <w:rsid w:val="00D60B1B"/>
    <w:rsid w:val="00D60D62"/>
    <w:rsid w:val="00D615D9"/>
    <w:rsid w:val="00D616D2"/>
    <w:rsid w:val="00D616FC"/>
    <w:rsid w:val="00D6204E"/>
    <w:rsid w:val="00D62092"/>
    <w:rsid w:val="00D620F3"/>
    <w:rsid w:val="00D62909"/>
    <w:rsid w:val="00D63E28"/>
    <w:rsid w:val="00D642D1"/>
    <w:rsid w:val="00D6437D"/>
    <w:rsid w:val="00D6459C"/>
    <w:rsid w:val="00D64650"/>
    <w:rsid w:val="00D651E2"/>
    <w:rsid w:val="00D658F3"/>
    <w:rsid w:val="00D660AD"/>
    <w:rsid w:val="00D6657D"/>
    <w:rsid w:val="00D66603"/>
    <w:rsid w:val="00D66E59"/>
    <w:rsid w:val="00D67187"/>
    <w:rsid w:val="00D67B35"/>
    <w:rsid w:val="00D67E1B"/>
    <w:rsid w:val="00D7009F"/>
    <w:rsid w:val="00D70652"/>
    <w:rsid w:val="00D7097A"/>
    <w:rsid w:val="00D70DC7"/>
    <w:rsid w:val="00D70F5C"/>
    <w:rsid w:val="00D71F3F"/>
    <w:rsid w:val="00D728BA"/>
    <w:rsid w:val="00D72AA9"/>
    <w:rsid w:val="00D72E06"/>
    <w:rsid w:val="00D72ED1"/>
    <w:rsid w:val="00D73138"/>
    <w:rsid w:val="00D756A4"/>
    <w:rsid w:val="00D75724"/>
    <w:rsid w:val="00D75AD2"/>
    <w:rsid w:val="00D75C69"/>
    <w:rsid w:val="00D760C9"/>
    <w:rsid w:val="00D762ED"/>
    <w:rsid w:val="00D77440"/>
    <w:rsid w:val="00D80BED"/>
    <w:rsid w:val="00D8155D"/>
    <w:rsid w:val="00D819DE"/>
    <w:rsid w:val="00D81EC3"/>
    <w:rsid w:val="00D8238A"/>
    <w:rsid w:val="00D829A7"/>
    <w:rsid w:val="00D83885"/>
    <w:rsid w:val="00D842E0"/>
    <w:rsid w:val="00D84745"/>
    <w:rsid w:val="00D8496B"/>
    <w:rsid w:val="00D85EA4"/>
    <w:rsid w:val="00D9083D"/>
    <w:rsid w:val="00D9090F"/>
    <w:rsid w:val="00D90AEC"/>
    <w:rsid w:val="00D92E32"/>
    <w:rsid w:val="00D9309A"/>
    <w:rsid w:val="00D93798"/>
    <w:rsid w:val="00D93A28"/>
    <w:rsid w:val="00D9535C"/>
    <w:rsid w:val="00D95484"/>
    <w:rsid w:val="00D96297"/>
    <w:rsid w:val="00D962A3"/>
    <w:rsid w:val="00D963EC"/>
    <w:rsid w:val="00D9673D"/>
    <w:rsid w:val="00D96894"/>
    <w:rsid w:val="00D96A77"/>
    <w:rsid w:val="00D971FE"/>
    <w:rsid w:val="00D97246"/>
    <w:rsid w:val="00D9782B"/>
    <w:rsid w:val="00DA0189"/>
    <w:rsid w:val="00DA0479"/>
    <w:rsid w:val="00DA048E"/>
    <w:rsid w:val="00DA2034"/>
    <w:rsid w:val="00DA22E7"/>
    <w:rsid w:val="00DA2EA6"/>
    <w:rsid w:val="00DA2F9E"/>
    <w:rsid w:val="00DA3355"/>
    <w:rsid w:val="00DA37FB"/>
    <w:rsid w:val="00DA4A83"/>
    <w:rsid w:val="00DA4F22"/>
    <w:rsid w:val="00DA52ED"/>
    <w:rsid w:val="00DA5A0C"/>
    <w:rsid w:val="00DA5B9B"/>
    <w:rsid w:val="00DA5DEE"/>
    <w:rsid w:val="00DA6382"/>
    <w:rsid w:val="00DA69B6"/>
    <w:rsid w:val="00DA6CF6"/>
    <w:rsid w:val="00DA6F29"/>
    <w:rsid w:val="00DA73E1"/>
    <w:rsid w:val="00DA769F"/>
    <w:rsid w:val="00DA7E71"/>
    <w:rsid w:val="00DB073D"/>
    <w:rsid w:val="00DB1CE9"/>
    <w:rsid w:val="00DB1D33"/>
    <w:rsid w:val="00DB2A25"/>
    <w:rsid w:val="00DB2FAC"/>
    <w:rsid w:val="00DB3535"/>
    <w:rsid w:val="00DB4758"/>
    <w:rsid w:val="00DB4C61"/>
    <w:rsid w:val="00DB4FD7"/>
    <w:rsid w:val="00DB67C4"/>
    <w:rsid w:val="00DC1126"/>
    <w:rsid w:val="00DC1156"/>
    <w:rsid w:val="00DC1325"/>
    <w:rsid w:val="00DC159C"/>
    <w:rsid w:val="00DC2A43"/>
    <w:rsid w:val="00DC37B2"/>
    <w:rsid w:val="00DC37DB"/>
    <w:rsid w:val="00DC44C9"/>
    <w:rsid w:val="00DC52FA"/>
    <w:rsid w:val="00DC5507"/>
    <w:rsid w:val="00DC5B38"/>
    <w:rsid w:val="00DC6688"/>
    <w:rsid w:val="00DD093B"/>
    <w:rsid w:val="00DD1783"/>
    <w:rsid w:val="00DD184A"/>
    <w:rsid w:val="00DD1A1D"/>
    <w:rsid w:val="00DD1F2D"/>
    <w:rsid w:val="00DD26CD"/>
    <w:rsid w:val="00DD461E"/>
    <w:rsid w:val="00DD4A25"/>
    <w:rsid w:val="00DD59A9"/>
    <w:rsid w:val="00DD5CAF"/>
    <w:rsid w:val="00DD5FAA"/>
    <w:rsid w:val="00DD603C"/>
    <w:rsid w:val="00DD6A36"/>
    <w:rsid w:val="00DD6E1B"/>
    <w:rsid w:val="00DD7068"/>
    <w:rsid w:val="00DD77C1"/>
    <w:rsid w:val="00DE019A"/>
    <w:rsid w:val="00DE1124"/>
    <w:rsid w:val="00DE1F57"/>
    <w:rsid w:val="00DE2AD5"/>
    <w:rsid w:val="00DE377A"/>
    <w:rsid w:val="00DE3B99"/>
    <w:rsid w:val="00DE5594"/>
    <w:rsid w:val="00DE5AEC"/>
    <w:rsid w:val="00DE6987"/>
    <w:rsid w:val="00DE6B7F"/>
    <w:rsid w:val="00DE6B9D"/>
    <w:rsid w:val="00DE6D32"/>
    <w:rsid w:val="00DE6DC2"/>
    <w:rsid w:val="00DE77E1"/>
    <w:rsid w:val="00DE78C8"/>
    <w:rsid w:val="00DF0CD6"/>
    <w:rsid w:val="00DF1020"/>
    <w:rsid w:val="00DF17D9"/>
    <w:rsid w:val="00DF2CD3"/>
    <w:rsid w:val="00DF3311"/>
    <w:rsid w:val="00DF3939"/>
    <w:rsid w:val="00DF3C05"/>
    <w:rsid w:val="00DF5482"/>
    <w:rsid w:val="00DF56A0"/>
    <w:rsid w:val="00DF65A7"/>
    <w:rsid w:val="00DF6753"/>
    <w:rsid w:val="00E0083C"/>
    <w:rsid w:val="00E01190"/>
    <w:rsid w:val="00E025E3"/>
    <w:rsid w:val="00E038D7"/>
    <w:rsid w:val="00E04073"/>
    <w:rsid w:val="00E04F95"/>
    <w:rsid w:val="00E056E4"/>
    <w:rsid w:val="00E06AF1"/>
    <w:rsid w:val="00E0713B"/>
    <w:rsid w:val="00E07737"/>
    <w:rsid w:val="00E07F0C"/>
    <w:rsid w:val="00E1224F"/>
    <w:rsid w:val="00E122D3"/>
    <w:rsid w:val="00E12576"/>
    <w:rsid w:val="00E12704"/>
    <w:rsid w:val="00E127E9"/>
    <w:rsid w:val="00E131E9"/>
    <w:rsid w:val="00E14129"/>
    <w:rsid w:val="00E1454B"/>
    <w:rsid w:val="00E14A32"/>
    <w:rsid w:val="00E15208"/>
    <w:rsid w:val="00E15D32"/>
    <w:rsid w:val="00E15DFD"/>
    <w:rsid w:val="00E15E37"/>
    <w:rsid w:val="00E21264"/>
    <w:rsid w:val="00E21348"/>
    <w:rsid w:val="00E21B24"/>
    <w:rsid w:val="00E222DA"/>
    <w:rsid w:val="00E226E7"/>
    <w:rsid w:val="00E22CA6"/>
    <w:rsid w:val="00E24650"/>
    <w:rsid w:val="00E249F4"/>
    <w:rsid w:val="00E25A13"/>
    <w:rsid w:val="00E26173"/>
    <w:rsid w:val="00E26486"/>
    <w:rsid w:val="00E26744"/>
    <w:rsid w:val="00E26AA6"/>
    <w:rsid w:val="00E30995"/>
    <w:rsid w:val="00E312DF"/>
    <w:rsid w:val="00E31833"/>
    <w:rsid w:val="00E31F55"/>
    <w:rsid w:val="00E324B6"/>
    <w:rsid w:val="00E32553"/>
    <w:rsid w:val="00E33462"/>
    <w:rsid w:val="00E34FFA"/>
    <w:rsid w:val="00E350C4"/>
    <w:rsid w:val="00E35C71"/>
    <w:rsid w:val="00E35D59"/>
    <w:rsid w:val="00E36EDF"/>
    <w:rsid w:val="00E40220"/>
    <w:rsid w:val="00E40D7B"/>
    <w:rsid w:val="00E40E0A"/>
    <w:rsid w:val="00E4116A"/>
    <w:rsid w:val="00E414EC"/>
    <w:rsid w:val="00E41887"/>
    <w:rsid w:val="00E42FB8"/>
    <w:rsid w:val="00E43D38"/>
    <w:rsid w:val="00E43EA3"/>
    <w:rsid w:val="00E43F74"/>
    <w:rsid w:val="00E44227"/>
    <w:rsid w:val="00E44534"/>
    <w:rsid w:val="00E4478C"/>
    <w:rsid w:val="00E44B62"/>
    <w:rsid w:val="00E45F88"/>
    <w:rsid w:val="00E46091"/>
    <w:rsid w:val="00E46D03"/>
    <w:rsid w:val="00E46E2B"/>
    <w:rsid w:val="00E5068E"/>
    <w:rsid w:val="00E507F2"/>
    <w:rsid w:val="00E50CB5"/>
    <w:rsid w:val="00E51095"/>
    <w:rsid w:val="00E51B04"/>
    <w:rsid w:val="00E5212C"/>
    <w:rsid w:val="00E52229"/>
    <w:rsid w:val="00E523B8"/>
    <w:rsid w:val="00E538A5"/>
    <w:rsid w:val="00E54C8F"/>
    <w:rsid w:val="00E54DA0"/>
    <w:rsid w:val="00E55B0D"/>
    <w:rsid w:val="00E55C05"/>
    <w:rsid w:val="00E55CF2"/>
    <w:rsid w:val="00E55D05"/>
    <w:rsid w:val="00E563DF"/>
    <w:rsid w:val="00E568FF"/>
    <w:rsid w:val="00E5713D"/>
    <w:rsid w:val="00E57ED3"/>
    <w:rsid w:val="00E602BC"/>
    <w:rsid w:val="00E6170E"/>
    <w:rsid w:val="00E620D9"/>
    <w:rsid w:val="00E6227F"/>
    <w:rsid w:val="00E627A4"/>
    <w:rsid w:val="00E6376F"/>
    <w:rsid w:val="00E6400C"/>
    <w:rsid w:val="00E645C4"/>
    <w:rsid w:val="00E64A78"/>
    <w:rsid w:val="00E651E7"/>
    <w:rsid w:val="00E653DA"/>
    <w:rsid w:val="00E65739"/>
    <w:rsid w:val="00E667F7"/>
    <w:rsid w:val="00E66F51"/>
    <w:rsid w:val="00E67952"/>
    <w:rsid w:val="00E67B1D"/>
    <w:rsid w:val="00E708FB"/>
    <w:rsid w:val="00E709FC"/>
    <w:rsid w:val="00E722C3"/>
    <w:rsid w:val="00E738B7"/>
    <w:rsid w:val="00E74A90"/>
    <w:rsid w:val="00E7547B"/>
    <w:rsid w:val="00E75743"/>
    <w:rsid w:val="00E75D78"/>
    <w:rsid w:val="00E764B2"/>
    <w:rsid w:val="00E768DA"/>
    <w:rsid w:val="00E80E5B"/>
    <w:rsid w:val="00E8192F"/>
    <w:rsid w:val="00E81D60"/>
    <w:rsid w:val="00E83814"/>
    <w:rsid w:val="00E8390B"/>
    <w:rsid w:val="00E83CEF"/>
    <w:rsid w:val="00E850EB"/>
    <w:rsid w:val="00E85378"/>
    <w:rsid w:val="00E8666C"/>
    <w:rsid w:val="00E86D4A"/>
    <w:rsid w:val="00E877BE"/>
    <w:rsid w:val="00E87A81"/>
    <w:rsid w:val="00E87C61"/>
    <w:rsid w:val="00E87DFD"/>
    <w:rsid w:val="00E905DB"/>
    <w:rsid w:val="00E91189"/>
    <w:rsid w:val="00E91A1B"/>
    <w:rsid w:val="00E92996"/>
    <w:rsid w:val="00E92A44"/>
    <w:rsid w:val="00E92DDE"/>
    <w:rsid w:val="00E92E99"/>
    <w:rsid w:val="00E94756"/>
    <w:rsid w:val="00E9509B"/>
    <w:rsid w:val="00E950B4"/>
    <w:rsid w:val="00E95924"/>
    <w:rsid w:val="00E9625A"/>
    <w:rsid w:val="00E97989"/>
    <w:rsid w:val="00E97B22"/>
    <w:rsid w:val="00E97C78"/>
    <w:rsid w:val="00E97CA4"/>
    <w:rsid w:val="00E97FBA"/>
    <w:rsid w:val="00EA01B8"/>
    <w:rsid w:val="00EA0769"/>
    <w:rsid w:val="00EA1058"/>
    <w:rsid w:val="00EA21A5"/>
    <w:rsid w:val="00EA2981"/>
    <w:rsid w:val="00EA29A8"/>
    <w:rsid w:val="00EA2F54"/>
    <w:rsid w:val="00EA342C"/>
    <w:rsid w:val="00EA37E9"/>
    <w:rsid w:val="00EA383B"/>
    <w:rsid w:val="00EA3B6A"/>
    <w:rsid w:val="00EA3E47"/>
    <w:rsid w:val="00EA5197"/>
    <w:rsid w:val="00EA545E"/>
    <w:rsid w:val="00EA5B69"/>
    <w:rsid w:val="00EA6057"/>
    <w:rsid w:val="00EA6261"/>
    <w:rsid w:val="00EA6F33"/>
    <w:rsid w:val="00EA77FC"/>
    <w:rsid w:val="00EA7AF9"/>
    <w:rsid w:val="00EB09AF"/>
    <w:rsid w:val="00EB0EEB"/>
    <w:rsid w:val="00EB1716"/>
    <w:rsid w:val="00EB1C9D"/>
    <w:rsid w:val="00EB2449"/>
    <w:rsid w:val="00EB35EE"/>
    <w:rsid w:val="00EB3DE4"/>
    <w:rsid w:val="00EB3F38"/>
    <w:rsid w:val="00EB45D4"/>
    <w:rsid w:val="00EB54CE"/>
    <w:rsid w:val="00EB5743"/>
    <w:rsid w:val="00EB6559"/>
    <w:rsid w:val="00EB66A4"/>
    <w:rsid w:val="00EB69EA"/>
    <w:rsid w:val="00EB7304"/>
    <w:rsid w:val="00EB73E9"/>
    <w:rsid w:val="00EB7BE8"/>
    <w:rsid w:val="00EC01F5"/>
    <w:rsid w:val="00EC0889"/>
    <w:rsid w:val="00EC08BC"/>
    <w:rsid w:val="00EC1560"/>
    <w:rsid w:val="00EC1AD6"/>
    <w:rsid w:val="00EC22DD"/>
    <w:rsid w:val="00EC2412"/>
    <w:rsid w:val="00EC29A9"/>
    <w:rsid w:val="00EC2A46"/>
    <w:rsid w:val="00EC2AB3"/>
    <w:rsid w:val="00EC312B"/>
    <w:rsid w:val="00EC3548"/>
    <w:rsid w:val="00EC3A98"/>
    <w:rsid w:val="00EC410B"/>
    <w:rsid w:val="00EC43B7"/>
    <w:rsid w:val="00EC4D87"/>
    <w:rsid w:val="00EC535D"/>
    <w:rsid w:val="00EC5A42"/>
    <w:rsid w:val="00EC707F"/>
    <w:rsid w:val="00EC74BD"/>
    <w:rsid w:val="00EC7643"/>
    <w:rsid w:val="00EC7669"/>
    <w:rsid w:val="00EC7E3C"/>
    <w:rsid w:val="00EC7E6D"/>
    <w:rsid w:val="00ED0801"/>
    <w:rsid w:val="00ED213B"/>
    <w:rsid w:val="00ED2577"/>
    <w:rsid w:val="00ED27B8"/>
    <w:rsid w:val="00ED27C4"/>
    <w:rsid w:val="00ED3653"/>
    <w:rsid w:val="00ED37D4"/>
    <w:rsid w:val="00ED3BAE"/>
    <w:rsid w:val="00ED47A9"/>
    <w:rsid w:val="00ED4C00"/>
    <w:rsid w:val="00ED4D6A"/>
    <w:rsid w:val="00ED4FDF"/>
    <w:rsid w:val="00ED6A13"/>
    <w:rsid w:val="00ED71BC"/>
    <w:rsid w:val="00ED7660"/>
    <w:rsid w:val="00ED7F5A"/>
    <w:rsid w:val="00EE09D7"/>
    <w:rsid w:val="00EE0F7C"/>
    <w:rsid w:val="00EE1395"/>
    <w:rsid w:val="00EE4668"/>
    <w:rsid w:val="00EE515A"/>
    <w:rsid w:val="00EE6344"/>
    <w:rsid w:val="00EE6464"/>
    <w:rsid w:val="00EE69E2"/>
    <w:rsid w:val="00EF0352"/>
    <w:rsid w:val="00EF0519"/>
    <w:rsid w:val="00EF12CD"/>
    <w:rsid w:val="00EF1684"/>
    <w:rsid w:val="00EF1C5D"/>
    <w:rsid w:val="00EF203B"/>
    <w:rsid w:val="00EF2731"/>
    <w:rsid w:val="00EF2954"/>
    <w:rsid w:val="00EF3263"/>
    <w:rsid w:val="00EF3B9A"/>
    <w:rsid w:val="00EF4C7D"/>
    <w:rsid w:val="00EF5386"/>
    <w:rsid w:val="00EF56B7"/>
    <w:rsid w:val="00EF5B72"/>
    <w:rsid w:val="00EF5EBB"/>
    <w:rsid w:val="00EF7B5F"/>
    <w:rsid w:val="00EF7D23"/>
    <w:rsid w:val="00EF7D3C"/>
    <w:rsid w:val="00F00203"/>
    <w:rsid w:val="00F00D34"/>
    <w:rsid w:val="00F01769"/>
    <w:rsid w:val="00F017BE"/>
    <w:rsid w:val="00F01D6A"/>
    <w:rsid w:val="00F01FE8"/>
    <w:rsid w:val="00F0209F"/>
    <w:rsid w:val="00F02E98"/>
    <w:rsid w:val="00F038A9"/>
    <w:rsid w:val="00F040CE"/>
    <w:rsid w:val="00F04BB0"/>
    <w:rsid w:val="00F05486"/>
    <w:rsid w:val="00F06397"/>
    <w:rsid w:val="00F06B4E"/>
    <w:rsid w:val="00F06C85"/>
    <w:rsid w:val="00F06F9E"/>
    <w:rsid w:val="00F1002A"/>
    <w:rsid w:val="00F1011C"/>
    <w:rsid w:val="00F10DC0"/>
    <w:rsid w:val="00F119FF"/>
    <w:rsid w:val="00F122B1"/>
    <w:rsid w:val="00F126FB"/>
    <w:rsid w:val="00F14229"/>
    <w:rsid w:val="00F1431B"/>
    <w:rsid w:val="00F14ABF"/>
    <w:rsid w:val="00F14B53"/>
    <w:rsid w:val="00F1577D"/>
    <w:rsid w:val="00F1595E"/>
    <w:rsid w:val="00F16A0B"/>
    <w:rsid w:val="00F16A51"/>
    <w:rsid w:val="00F16C5D"/>
    <w:rsid w:val="00F20595"/>
    <w:rsid w:val="00F205C0"/>
    <w:rsid w:val="00F2182F"/>
    <w:rsid w:val="00F21CB0"/>
    <w:rsid w:val="00F224C9"/>
    <w:rsid w:val="00F22601"/>
    <w:rsid w:val="00F23DBE"/>
    <w:rsid w:val="00F23E46"/>
    <w:rsid w:val="00F2401E"/>
    <w:rsid w:val="00F2473F"/>
    <w:rsid w:val="00F24DBB"/>
    <w:rsid w:val="00F25097"/>
    <w:rsid w:val="00F25118"/>
    <w:rsid w:val="00F25317"/>
    <w:rsid w:val="00F2548D"/>
    <w:rsid w:val="00F260CD"/>
    <w:rsid w:val="00F265A2"/>
    <w:rsid w:val="00F269FF"/>
    <w:rsid w:val="00F26A19"/>
    <w:rsid w:val="00F2770C"/>
    <w:rsid w:val="00F27B2B"/>
    <w:rsid w:val="00F27D89"/>
    <w:rsid w:val="00F305FA"/>
    <w:rsid w:val="00F30818"/>
    <w:rsid w:val="00F308D4"/>
    <w:rsid w:val="00F30B04"/>
    <w:rsid w:val="00F30E8B"/>
    <w:rsid w:val="00F30EAA"/>
    <w:rsid w:val="00F31D88"/>
    <w:rsid w:val="00F33188"/>
    <w:rsid w:val="00F3318C"/>
    <w:rsid w:val="00F340F2"/>
    <w:rsid w:val="00F35161"/>
    <w:rsid w:val="00F35B24"/>
    <w:rsid w:val="00F35BB2"/>
    <w:rsid w:val="00F37E93"/>
    <w:rsid w:val="00F400A6"/>
    <w:rsid w:val="00F4140D"/>
    <w:rsid w:val="00F43572"/>
    <w:rsid w:val="00F43A5F"/>
    <w:rsid w:val="00F43D23"/>
    <w:rsid w:val="00F43F4F"/>
    <w:rsid w:val="00F43F6F"/>
    <w:rsid w:val="00F4405A"/>
    <w:rsid w:val="00F441F7"/>
    <w:rsid w:val="00F4521D"/>
    <w:rsid w:val="00F45457"/>
    <w:rsid w:val="00F45586"/>
    <w:rsid w:val="00F458A8"/>
    <w:rsid w:val="00F47FAF"/>
    <w:rsid w:val="00F50103"/>
    <w:rsid w:val="00F5011B"/>
    <w:rsid w:val="00F5063F"/>
    <w:rsid w:val="00F506DD"/>
    <w:rsid w:val="00F50CF6"/>
    <w:rsid w:val="00F51A77"/>
    <w:rsid w:val="00F51FBC"/>
    <w:rsid w:val="00F52001"/>
    <w:rsid w:val="00F527BF"/>
    <w:rsid w:val="00F52EA5"/>
    <w:rsid w:val="00F53AC2"/>
    <w:rsid w:val="00F54F3A"/>
    <w:rsid w:val="00F55E67"/>
    <w:rsid w:val="00F56F17"/>
    <w:rsid w:val="00F5725F"/>
    <w:rsid w:val="00F57693"/>
    <w:rsid w:val="00F60554"/>
    <w:rsid w:val="00F61507"/>
    <w:rsid w:val="00F6337B"/>
    <w:rsid w:val="00F63AC6"/>
    <w:rsid w:val="00F64033"/>
    <w:rsid w:val="00F649B1"/>
    <w:rsid w:val="00F65265"/>
    <w:rsid w:val="00F65AE5"/>
    <w:rsid w:val="00F65EC4"/>
    <w:rsid w:val="00F66014"/>
    <w:rsid w:val="00F67C66"/>
    <w:rsid w:val="00F70009"/>
    <w:rsid w:val="00F70FBC"/>
    <w:rsid w:val="00F72ED3"/>
    <w:rsid w:val="00F73B47"/>
    <w:rsid w:val="00F73B4F"/>
    <w:rsid w:val="00F73F4C"/>
    <w:rsid w:val="00F73FA1"/>
    <w:rsid w:val="00F74197"/>
    <w:rsid w:val="00F74232"/>
    <w:rsid w:val="00F75065"/>
    <w:rsid w:val="00F7537B"/>
    <w:rsid w:val="00F76C7B"/>
    <w:rsid w:val="00F77898"/>
    <w:rsid w:val="00F77AE5"/>
    <w:rsid w:val="00F8002D"/>
    <w:rsid w:val="00F80B54"/>
    <w:rsid w:val="00F80C3E"/>
    <w:rsid w:val="00F80C8A"/>
    <w:rsid w:val="00F814B2"/>
    <w:rsid w:val="00F81EFE"/>
    <w:rsid w:val="00F81F6B"/>
    <w:rsid w:val="00F8269C"/>
    <w:rsid w:val="00F83379"/>
    <w:rsid w:val="00F83521"/>
    <w:rsid w:val="00F84523"/>
    <w:rsid w:val="00F85285"/>
    <w:rsid w:val="00F916E1"/>
    <w:rsid w:val="00F91A4E"/>
    <w:rsid w:val="00F92004"/>
    <w:rsid w:val="00F92B25"/>
    <w:rsid w:val="00F931E3"/>
    <w:rsid w:val="00F931E6"/>
    <w:rsid w:val="00F93EFB"/>
    <w:rsid w:val="00F94625"/>
    <w:rsid w:val="00F94E46"/>
    <w:rsid w:val="00F95351"/>
    <w:rsid w:val="00F9549D"/>
    <w:rsid w:val="00F96042"/>
    <w:rsid w:val="00F9638C"/>
    <w:rsid w:val="00F979A4"/>
    <w:rsid w:val="00FA0C4D"/>
    <w:rsid w:val="00FA0DB3"/>
    <w:rsid w:val="00FA33AB"/>
    <w:rsid w:val="00FA3CF8"/>
    <w:rsid w:val="00FA4CCF"/>
    <w:rsid w:val="00FA5E71"/>
    <w:rsid w:val="00FA74EB"/>
    <w:rsid w:val="00FA7737"/>
    <w:rsid w:val="00FA7B6B"/>
    <w:rsid w:val="00FB0CE1"/>
    <w:rsid w:val="00FB0D74"/>
    <w:rsid w:val="00FB0E41"/>
    <w:rsid w:val="00FB0F7B"/>
    <w:rsid w:val="00FB19D6"/>
    <w:rsid w:val="00FB1C8F"/>
    <w:rsid w:val="00FB1CAC"/>
    <w:rsid w:val="00FB1EA0"/>
    <w:rsid w:val="00FB20AA"/>
    <w:rsid w:val="00FB2396"/>
    <w:rsid w:val="00FB23C3"/>
    <w:rsid w:val="00FB2AF6"/>
    <w:rsid w:val="00FB2C2F"/>
    <w:rsid w:val="00FB3553"/>
    <w:rsid w:val="00FB3817"/>
    <w:rsid w:val="00FB3EB5"/>
    <w:rsid w:val="00FB463A"/>
    <w:rsid w:val="00FB5293"/>
    <w:rsid w:val="00FB5BBC"/>
    <w:rsid w:val="00FB64E0"/>
    <w:rsid w:val="00FB69CC"/>
    <w:rsid w:val="00FB6C8E"/>
    <w:rsid w:val="00FB73C4"/>
    <w:rsid w:val="00FC056A"/>
    <w:rsid w:val="00FC0622"/>
    <w:rsid w:val="00FC0CC2"/>
    <w:rsid w:val="00FC1E36"/>
    <w:rsid w:val="00FC2F86"/>
    <w:rsid w:val="00FC34A9"/>
    <w:rsid w:val="00FC34D9"/>
    <w:rsid w:val="00FC4DF5"/>
    <w:rsid w:val="00FC781D"/>
    <w:rsid w:val="00FC7EAF"/>
    <w:rsid w:val="00FD086E"/>
    <w:rsid w:val="00FD0AB4"/>
    <w:rsid w:val="00FD0EB9"/>
    <w:rsid w:val="00FD129D"/>
    <w:rsid w:val="00FD1718"/>
    <w:rsid w:val="00FD1D5E"/>
    <w:rsid w:val="00FD3E6A"/>
    <w:rsid w:val="00FD4209"/>
    <w:rsid w:val="00FD596C"/>
    <w:rsid w:val="00FD6BFB"/>
    <w:rsid w:val="00FD746F"/>
    <w:rsid w:val="00FD7E62"/>
    <w:rsid w:val="00FE0159"/>
    <w:rsid w:val="00FE0385"/>
    <w:rsid w:val="00FE08DD"/>
    <w:rsid w:val="00FE182C"/>
    <w:rsid w:val="00FE184C"/>
    <w:rsid w:val="00FE280F"/>
    <w:rsid w:val="00FE2B64"/>
    <w:rsid w:val="00FE301B"/>
    <w:rsid w:val="00FE4D75"/>
    <w:rsid w:val="00FE4F86"/>
    <w:rsid w:val="00FE5486"/>
    <w:rsid w:val="00FE5C5F"/>
    <w:rsid w:val="00FE5DDF"/>
    <w:rsid w:val="00FE6BEA"/>
    <w:rsid w:val="00FE7571"/>
    <w:rsid w:val="00FE776B"/>
    <w:rsid w:val="00FE7C5A"/>
    <w:rsid w:val="00FF0657"/>
    <w:rsid w:val="00FF0EC2"/>
    <w:rsid w:val="00FF0FC1"/>
    <w:rsid w:val="00FF298F"/>
    <w:rsid w:val="00FF3930"/>
    <w:rsid w:val="00FF3AFC"/>
    <w:rsid w:val="00FF41E3"/>
    <w:rsid w:val="00FF4F56"/>
    <w:rsid w:val="00FF5825"/>
    <w:rsid w:val="00FF5EB2"/>
    <w:rsid w:val="00FF605F"/>
    <w:rsid w:val="00FF687A"/>
    <w:rsid w:val="00FF6A39"/>
    <w:rsid w:val="00FF6B58"/>
    <w:rsid w:val="00FF6C0E"/>
    <w:rsid w:val="00FF6ED1"/>
    <w:rsid w:val="00FF6F2B"/>
    <w:rsid w:val="00FF70AB"/>
    <w:rsid w:val="00FF7418"/>
    <w:rsid w:val="00FF7885"/>
    <w:rsid w:val="25A2C678"/>
    <w:rsid w:val="6586271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2C9AD9"/>
  <w15:docId w15:val="{B863FF0E-ED26-4CD1-BC10-9D802310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0FB"/>
    <w:rPr>
      <w:lang w:val="es-ES" w:eastAsia="es-ES"/>
    </w:rPr>
  </w:style>
  <w:style w:type="paragraph" w:styleId="Ttulo1">
    <w:name w:val="heading 1"/>
    <w:basedOn w:val="Normal"/>
    <w:next w:val="Normal"/>
    <w:link w:val="Ttulo1Car"/>
    <w:uiPriority w:val="9"/>
    <w:qFormat/>
    <w:rsid w:val="009010FB"/>
    <w:pPr>
      <w:keepNext/>
      <w:jc w:val="center"/>
      <w:outlineLvl w:val="0"/>
    </w:pPr>
    <w:rPr>
      <w:b/>
      <w:sz w:val="22"/>
    </w:rPr>
  </w:style>
  <w:style w:type="paragraph" w:styleId="Ttulo2">
    <w:name w:val="heading 2"/>
    <w:basedOn w:val="Normal"/>
    <w:next w:val="Normal"/>
    <w:link w:val="Ttulo2Car"/>
    <w:uiPriority w:val="9"/>
    <w:qFormat/>
    <w:rsid w:val="009010FB"/>
    <w:pPr>
      <w:keepNext/>
      <w:ind w:right="4445"/>
      <w:jc w:val="center"/>
      <w:outlineLvl w:val="1"/>
    </w:pPr>
    <w:rPr>
      <w:b/>
      <w:sz w:val="22"/>
    </w:rPr>
  </w:style>
  <w:style w:type="paragraph" w:styleId="Ttulo3">
    <w:name w:val="heading 3"/>
    <w:basedOn w:val="Normal"/>
    <w:next w:val="Normal"/>
    <w:link w:val="Ttulo3Car"/>
    <w:uiPriority w:val="9"/>
    <w:qFormat/>
    <w:rsid w:val="009010FB"/>
    <w:pPr>
      <w:keepNext/>
      <w:outlineLvl w:val="2"/>
    </w:pPr>
    <w:rPr>
      <w:b/>
      <w:sz w:val="22"/>
    </w:rPr>
  </w:style>
  <w:style w:type="paragraph" w:styleId="Ttulo4">
    <w:name w:val="heading 4"/>
    <w:basedOn w:val="Normal"/>
    <w:next w:val="Normal"/>
    <w:link w:val="Ttulo4Car"/>
    <w:uiPriority w:val="9"/>
    <w:qFormat/>
    <w:rsid w:val="009010FB"/>
    <w:pPr>
      <w:keepNext/>
      <w:jc w:val="both"/>
      <w:outlineLvl w:val="3"/>
    </w:pPr>
    <w:rPr>
      <w:b/>
      <w:sz w:val="22"/>
    </w:rPr>
  </w:style>
  <w:style w:type="paragraph" w:styleId="Ttulo5">
    <w:name w:val="heading 5"/>
    <w:basedOn w:val="Normal"/>
    <w:next w:val="Normal"/>
    <w:link w:val="Ttulo5Car"/>
    <w:uiPriority w:val="9"/>
    <w:qFormat/>
    <w:rsid w:val="009010FB"/>
    <w:pPr>
      <w:keepNext/>
      <w:jc w:val="center"/>
      <w:outlineLvl w:val="4"/>
    </w:pPr>
    <w:rPr>
      <w:b/>
      <w:sz w:val="28"/>
    </w:rPr>
  </w:style>
  <w:style w:type="paragraph" w:styleId="Ttulo6">
    <w:name w:val="heading 6"/>
    <w:basedOn w:val="Normal"/>
    <w:next w:val="Normal"/>
    <w:link w:val="Ttulo6Car"/>
    <w:qFormat/>
    <w:rsid w:val="009010FB"/>
    <w:pPr>
      <w:keepNext/>
      <w:ind w:firstLine="708"/>
      <w:jc w:val="both"/>
      <w:outlineLvl w:val="5"/>
    </w:pPr>
    <w:rPr>
      <w:b/>
      <w:sz w:val="22"/>
    </w:rPr>
  </w:style>
  <w:style w:type="paragraph" w:styleId="Ttulo7">
    <w:name w:val="heading 7"/>
    <w:basedOn w:val="Normal"/>
    <w:next w:val="Normal"/>
    <w:link w:val="Ttulo7Car"/>
    <w:uiPriority w:val="9"/>
    <w:qFormat/>
    <w:rsid w:val="009010FB"/>
    <w:pPr>
      <w:keepNext/>
      <w:ind w:left="2832" w:firstLine="708"/>
      <w:jc w:val="both"/>
      <w:outlineLvl w:val="6"/>
    </w:pPr>
    <w:rPr>
      <w:b/>
      <w:sz w:val="22"/>
    </w:rPr>
  </w:style>
  <w:style w:type="paragraph" w:styleId="Ttulo8">
    <w:name w:val="heading 8"/>
    <w:basedOn w:val="Normal"/>
    <w:next w:val="Normal"/>
    <w:link w:val="Ttulo8Car"/>
    <w:uiPriority w:val="9"/>
    <w:qFormat/>
    <w:rsid w:val="009010FB"/>
    <w:pPr>
      <w:keepNext/>
      <w:ind w:left="-271"/>
      <w:jc w:val="center"/>
      <w:outlineLvl w:val="7"/>
    </w:pPr>
    <w:rPr>
      <w:rFonts w:ascii="Arial" w:hAnsi="Arial"/>
      <w:b/>
      <w:sz w:val="22"/>
    </w:rPr>
  </w:style>
  <w:style w:type="paragraph" w:styleId="Ttulo9">
    <w:name w:val="heading 9"/>
    <w:basedOn w:val="Normal"/>
    <w:next w:val="Normal"/>
    <w:link w:val="Ttulo9Car"/>
    <w:uiPriority w:val="9"/>
    <w:qFormat/>
    <w:rsid w:val="009010FB"/>
    <w:pPr>
      <w:keepNext/>
      <w:ind w:right="-212"/>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0FE"/>
    <w:rPr>
      <w:b/>
      <w:sz w:val="22"/>
      <w:lang w:val="es-ES" w:eastAsia="es-ES"/>
    </w:rPr>
  </w:style>
  <w:style w:type="character" w:customStyle="1" w:styleId="Ttulo2Car">
    <w:name w:val="Título 2 Car"/>
    <w:basedOn w:val="Fuentedeprrafopredeter"/>
    <w:link w:val="Ttulo2"/>
    <w:uiPriority w:val="9"/>
    <w:rsid w:val="002530FE"/>
    <w:rPr>
      <w:b/>
      <w:sz w:val="22"/>
      <w:lang w:val="es-ES" w:eastAsia="es-ES"/>
    </w:rPr>
  </w:style>
  <w:style w:type="character" w:customStyle="1" w:styleId="Ttulo3Car">
    <w:name w:val="Título 3 Car"/>
    <w:basedOn w:val="Fuentedeprrafopredeter"/>
    <w:link w:val="Ttulo3"/>
    <w:uiPriority w:val="9"/>
    <w:rsid w:val="002530FE"/>
    <w:rPr>
      <w:b/>
      <w:sz w:val="22"/>
      <w:lang w:val="es-ES" w:eastAsia="es-ES"/>
    </w:rPr>
  </w:style>
  <w:style w:type="character" w:customStyle="1" w:styleId="Ttulo4Car">
    <w:name w:val="Título 4 Car"/>
    <w:basedOn w:val="Fuentedeprrafopredeter"/>
    <w:link w:val="Ttulo4"/>
    <w:uiPriority w:val="9"/>
    <w:rsid w:val="002530FE"/>
    <w:rPr>
      <w:b/>
      <w:sz w:val="22"/>
      <w:lang w:val="es-ES" w:eastAsia="es-ES"/>
    </w:rPr>
  </w:style>
  <w:style w:type="character" w:customStyle="1" w:styleId="Ttulo5Car">
    <w:name w:val="Título 5 Car"/>
    <w:basedOn w:val="Fuentedeprrafopredeter"/>
    <w:link w:val="Ttulo5"/>
    <w:uiPriority w:val="9"/>
    <w:rsid w:val="002530FE"/>
    <w:rPr>
      <w:b/>
      <w:sz w:val="28"/>
      <w:lang w:val="es-ES" w:eastAsia="es-ES"/>
    </w:rPr>
  </w:style>
  <w:style w:type="character" w:customStyle="1" w:styleId="Ttulo6Car">
    <w:name w:val="Título 6 Car"/>
    <w:basedOn w:val="Fuentedeprrafopredeter"/>
    <w:link w:val="Ttulo6"/>
    <w:rsid w:val="002530FE"/>
    <w:rPr>
      <w:b/>
      <w:sz w:val="22"/>
      <w:lang w:val="es-ES" w:eastAsia="es-ES"/>
    </w:rPr>
  </w:style>
  <w:style w:type="character" w:customStyle="1" w:styleId="Ttulo7Car">
    <w:name w:val="Título 7 Car"/>
    <w:basedOn w:val="Fuentedeprrafopredeter"/>
    <w:link w:val="Ttulo7"/>
    <w:uiPriority w:val="9"/>
    <w:rsid w:val="002530FE"/>
    <w:rPr>
      <w:b/>
      <w:sz w:val="22"/>
      <w:lang w:val="es-ES" w:eastAsia="es-ES"/>
    </w:rPr>
  </w:style>
  <w:style w:type="character" w:customStyle="1" w:styleId="Ttulo8Car">
    <w:name w:val="Título 8 Car"/>
    <w:basedOn w:val="Fuentedeprrafopredeter"/>
    <w:link w:val="Ttulo8"/>
    <w:uiPriority w:val="9"/>
    <w:rsid w:val="002530FE"/>
    <w:rPr>
      <w:rFonts w:ascii="Arial" w:hAnsi="Arial"/>
      <w:b/>
      <w:sz w:val="22"/>
      <w:lang w:val="es-ES" w:eastAsia="es-ES"/>
    </w:rPr>
  </w:style>
  <w:style w:type="character" w:customStyle="1" w:styleId="Ttulo9Car">
    <w:name w:val="Título 9 Car"/>
    <w:basedOn w:val="Fuentedeprrafopredeter"/>
    <w:link w:val="Ttulo9"/>
    <w:uiPriority w:val="9"/>
    <w:rsid w:val="002530FE"/>
    <w:rPr>
      <w:rFonts w:ascii="Arial" w:hAnsi="Arial"/>
      <w:b/>
      <w:sz w:val="22"/>
      <w:lang w:val="es-ES" w:eastAsia="es-ES"/>
    </w:rPr>
  </w:style>
  <w:style w:type="paragraph" w:styleId="Textoindependiente">
    <w:name w:val="Body Text"/>
    <w:basedOn w:val="Normal"/>
    <w:link w:val="TextoindependienteCar"/>
    <w:qFormat/>
    <w:rsid w:val="009010FB"/>
    <w:pPr>
      <w:jc w:val="both"/>
    </w:pPr>
    <w:rPr>
      <w:sz w:val="22"/>
    </w:rPr>
  </w:style>
  <w:style w:type="paragraph" w:styleId="Sangradetextonormal">
    <w:name w:val="Body Text Indent"/>
    <w:basedOn w:val="Normal"/>
    <w:link w:val="SangradetextonormalCar"/>
    <w:rsid w:val="009010FB"/>
    <w:pPr>
      <w:ind w:left="3540" w:hanging="3540"/>
    </w:pPr>
    <w:rPr>
      <w:sz w:val="22"/>
    </w:rPr>
  </w:style>
  <w:style w:type="paragraph" w:styleId="Ttulo">
    <w:name w:val="Title"/>
    <w:basedOn w:val="Normal"/>
    <w:link w:val="TtuloCar"/>
    <w:qFormat/>
    <w:rsid w:val="009010FB"/>
    <w:pPr>
      <w:ind w:right="5296"/>
      <w:jc w:val="center"/>
    </w:pPr>
    <w:rPr>
      <w:b/>
      <w:sz w:val="22"/>
    </w:rPr>
  </w:style>
  <w:style w:type="character" w:customStyle="1" w:styleId="TtuloCar">
    <w:name w:val="Título Car"/>
    <w:basedOn w:val="Fuentedeprrafopredeter"/>
    <w:link w:val="Ttulo"/>
    <w:rsid w:val="0032555C"/>
    <w:rPr>
      <w:b/>
      <w:sz w:val="22"/>
      <w:lang w:val="es-ES" w:eastAsia="es-ES"/>
    </w:rPr>
  </w:style>
  <w:style w:type="paragraph" w:styleId="Textoindependiente2">
    <w:name w:val="Body Text 2"/>
    <w:basedOn w:val="Normal"/>
    <w:rsid w:val="009010FB"/>
    <w:pPr>
      <w:jc w:val="both"/>
    </w:pPr>
    <w:rPr>
      <w:b/>
      <w:sz w:val="22"/>
    </w:rPr>
  </w:style>
  <w:style w:type="paragraph" w:styleId="Encabezado">
    <w:name w:val="header"/>
    <w:basedOn w:val="Normal"/>
    <w:rsid w:val="009010FB"/>
    <w:pPr>
      <w:tabs>
        <w:tab w:val="center" w:pos="4419"/>
        <w:tab w:val="right" w:pos="8838"/>
      </w:tabs>
    </w:pPr>
  </w:style>
  <w:style w:type="paragraph" w:styleId="Piedepgina">
    <w:name w:val="footer"/>
    <w:basedOn w:val="Normal"/>
    <w:link w:val="PiedepginaCar"/>
    <w:uiPriority w:val="99"/>
    <w:rsid w:val="009010FB"/>
    <w:pPr>
      <w:tabs>
        <w:tab w:val="center" w:pos="4419"/>
        <w:tab w:val="right" w:pos="8838"/>
      </w:tabs>
    </w:pPr>
  </w:style>
  <w:style w:type="character" w:customStyle="1" w:styleId="PiedepginaCar">
    <w:name w:val="Pie de página Car"/>
    <w:basedOn w:val="Fuentedeprrafopredeter"/>
    <w:link w:val="Piedepgina"/>
    <w:uiPriority w:val="99"/>
    <w:rsid w:val="00152213"/>
    <w:rPr>
      <w:lang w:eastAsia="es-ES"/>
    </w:rPr>
  </w:style>
  <w:style w:type="character" w:styleId="Nmerodepgina">
    <w:name w:val="page number"/>
    <w:basedOn w:val="Fuentedeprrafopredeter"/>
    <w:rsid w:val="009010FB"/>
  </w:style>
  <w:style w:type="paragraph" w:styleId="Sangra2detindependiente">
    <w:name w:val="Body Text Indent 2"/>
    <w:basedOn w:val="Normal"/>
    <w:rsid w:val="009010FB"/>
    <w:pPr>
      <w:ind w:firstLine="708"/>
      <w:jc w:val="both"/>
    </w:pPr>
    <w:rPr>
      <w:b/>
      <w:sz w:val="22"/>
    </w:rPr>
  </w:style>
  <w:style w:type="paragraph" w:styleId="Sangra3detindependiente">
    <w:name w:val="Body Text Indent 3"/>
    <w:basedOn w:val="Normal"/>
    <w:rsid w:val="009010FB"/>
    <w:pPr>
      <w:ind w:left="5664"/>
    </w:pPr>
    <w:rPr>
      <w:sz w:val="22"/>
    </w:rPr>
  </w:style>
  <w:style w:type="paragraph" w:styleId="Textoindependiente3">
    <w:name w:val="Body Text 3"/>
    <w:basedOn w:val="Normal"/>
    <w:rsid w:val="009010FB"/>
    <w:pPr>
      <w:jc w:val="both"/>
    </w:pPr>
    <w:rPr>
      <w:color w:val="FF0000"/>
      <w:sz w:val="22"/>
    </w:rPr>
  </w:style>
  <w:style w:type="character" w:styleId="Hipervnculo">
    <w:name w:val="Hyperlink"/>
    <w:basedOn w:val="Fuentedeprrafopredeter"/>
    <w:uiPriority w:val="99"/>
    <w:rsid w:val="003621FD"/>
    <w:rPr>
      <w:color w:val="0000FF"/>
      <w:u w:val="single"/>
    </w:rPr>
  </w:style>
  <w:style w:type="paragraph" w:customStyle="1" w:styleId="WW-Textoindependiente3">
    <w:name w:val="WW-Texto independiente 3"/>
    <w:basedOn w:val="Normal"/>
    <w:rsid w:val="00320CCF"/>
    <w:pPr>
      <w:suppressAutoHyphens/>
      <w:jc w:val="both"/>
    </w:pPr>
    <w:rPr>
      <w:rFonts w:ascii="Arial" w:hAnsi="Arial"/>
      <w:sz w:val="24"/>
      <w:lang w:val="es-ES_tradnl"/>
    </w:rPr>
  </w:style>
  <w:style w:type="paragraph" w:customStyle="1" w:styleId="Textoindependiente31">
    <w:name w:val="Texto independiente 31"/>
    <w:basedOn w:val="Normal"/>
    <w:rsid w:val="00320CCF"/>
    <w:pPr>
      <w:suppressAutoHyphens/>
      <w:jc w:val="both"/>
    </w:pPr>
    <w:rPr>
      <w:rFonts w:ascii="Arial" w:hAnsi="Arial"/>
      <w:sz w:val="24"/>
    </w:rPr>
  </w:style>
  <w:style w:type="paragraph" w:customStyle="1" w:styleId="Textoindependiente21">
    <w:name w:val="Texto independiente 21"/>
    <w:basedOn w:val="Normal"/>
    <w:rsid w:val="00320CCF"/>
    <w:pPr>
      <w:suppressAutoHyphens/>
      <w:jc w:val="both"/>
    </w:pPr>
    <w:rPr>
      <w:b/>
      <w:sz w:val="22"/>
    </w:rPr>
  </w:style>
  <w:style w:type="paragraph" w:customStyle="1" w:styleId="Sangra3detindependiente1">
    <w:name w:val="Sangría 3 de t. independiente1"/>
    <w:basedOn w:val="Normal"/>
    <w:rsid w:val="0060659F"/>
    <w:pPr>
      <w:suppressAutoHyphens/>
      <w:ind w:firstLine="709"/>
      <w:jc w:val="both"/>
    </w:pPr>
    <w:rPr>
      <w:b/>
      <w:sz w:val="22"/>
      <w:lang w:val="es-ES_tradnl" w:eastAsia="ar-SA"/>
    </w:rPr>
  </w:style>
  <w:style w:type="character" w:customStyle="1" w:styleId="csslabelsinputdata1">
    <w:name w:val="csslabelsinputdata1"/>
    <w:basedOn w:val="Fuentedeprrafopredeter"/>
    <w:rsid w:val="00E32553"/>
    <w:rPr>
      <w:rFonts w:ascii="Trebuchet MS" w:hAnsi="Trebuchet MS" w:hint="default"/>
      <w:b/>
      <w:bCs/>
      <w:color w:val="666666"/>
      <w:sz w:val="15"/>
      <w:szCs w:val="15"/>
      <w:shd w:val="clear" w:color="auto" w:fill="auto"/>
    </w:rPr>
  </w:style>
  <w:style w:type="paragraph" w:customStyle="1" w:styleId="WW-Sangra2detindependiente">
    <w:name w:val="WW-Sangría 2 de t. independiente"/>
    <w:basedOn w:val="Normal"/>
    <w:rsid w:val="00E32553"/>
    <w:pPr>
      <w:suppressAutoHyphens/>
      <w:ind w:firstLine="708"/>
      <w:jc w:val="both"/>
    </w:pPr>
    <w:rPr>
      <w:b/>
      <w:sz w:val="22"/>
      <w:lang w:eastAsia="ar-SA"/>
    </w:rPr>
  </w:style>
  <w:style w:type="paragraph" w:customStyle="1" w:styleId="Sangra2detindependiente1">
    <w:name w:val="Sangría 2 de t. independiente1"/>
    <w:basedOn w:val="Normal"/>
    <w:rsid w:val="00DC52FA"/>
    <w:pPr>
      <w:ind w:firstLine="708"/>
      <w:jc w:val="both"/>
    </w:pPr>
    <w:rPr>
      <w:b/>
      <w:sz w:val="22"/>
    </w:rPr>
  </w:style>
  <w:style w:type="table" w:styleId="Tablaconcuadrcula">
    <w:name w:val="Table Grid"/>
    <w:basedOn w:val="Tablanormal"/>
    <w:uiPriority w:val="39"/>
    <w:rsid w:val="006D5D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rsid w:val="000615AD"/>
    <w:pPr>
      <w:numPr>
        <w:numId w:val="1"/>
      </w:numPr>
    </w:pPr>
    <w:rPr>
      <w:sz w:val="24"/>
      <w:szCs w:val="24"/>
    </w:rPr>
  </w:style>
  <w:style w:type="paragraph" w:customStyle="1" w:styleId="Textoindependiente22">
    <w:name w:val="Texto independiente 22"/>
    <w:basedOn w:val="Normal"/>
    <w:rsid w:val="000615AD"/>
    <w:pPr>
      <w:suppressAutoHyphens/>
    </w:pPr>
    <w:rPr>
      <w:rFonts w:ascii="Arial" w:hAnsi="Arial" w:cs="Arial"/>
      <w:sz w:val="22"/>
      <w:szCs w:val="24"/>
      <w:lang w:eastAsia="ar-SA"/>
    </w:rPr>
  </w:style>
  <w:style w:type="paragraph" w:styleId="Subttulo">
    <w:name w:val="Subtitle"/>
    <w:basedOn w:val="Normal"/>
    <w:link w:val="SubttuloCar"/>
    <w:qFormat/>
    <w:rsid w:val="00924C19"/>
    <w:pPr>
      <w:suppressAutoHyphens/>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32555C"/>
    <w:rPr>
      <w:rFonts w:ascii="Arial" w:hAnsi="Arial" w:cs="Arial"/>
      <w:sz w:val="24"/>
      <w:szCs w:val="24"/>
    </w:rPr>
  </w:style>
  <w:style w:type="paragraph" w:styleId="Prrafodelista">
    <w:name w:val="List Paragraph"/>
    <w:basedOn w:val="Normal"/>
    <w:link w:val="PrrafodelistaCar"/>
    <w:uiPriority w:val="34"/>
    <w:qFormat/>
    <w:rsid w:val="00EE4668"/>
    <w:pPr>
      <w:ind w:left="720"/>
      <w:contextualSpacing/>
    </w:pPr>
  </w:style>
  <w:style w:type="paragraph" w:styleId="NormalWeb">
    <w:name w:val="Normal (Web)"/>
    <w:basedOn w:val="Normal"/>
    <w:uiPriority w:val="99"/>
    <w:rsid w:val="00942A64"/>
    <w:pPr>
      <w:spacing w:before="100" w:beforeAutospacing="1" w:after="100" w:afterAutospacing="1"/>
    </w:pPr>
    <w:rPr>
      <w:sz w:val="24"/>
      <w:szCs w:val="24"/>
    </w:rPr>
  </w:style>
  <w:style w:type="character" w:styleId="Textoennegrita">
    <w:name w:val="Strong"/>
    <w:basedOn w:val="Fuentedeprrafopredeter"/>
    <w:uiPriority w:val="22"/>
    <w:qFormat/>
    <w:rsid w:val="00942A64"/>
    <w:rPr>
      <w:b/>
      <w:bCs/>
    </w:rPr>
  </w:style>
  <w:style w:type="character" w:customStyle="1" w:styleId="textocontenido">
    <w:name w:val="texto_contenido"/>
    <w:basedOn w:val="Fuentedeprrafopredeter"/>
    <w:rsid w:val="00942A64"/>
  </w:style>
  <w:style w:type="character" w:customStyle="1" w:styleId="texttitulos2">
    <w:name w:val="text_titulos2"/>
    <w:basedOn w:val="Fuentedeprrafopredeter"/>
    <w:rsid w:val="00942A64"/>
  </w:style>
  <w:style w:type="character" w:customStyle="1" w:styleId="textonoticias">
    <w:name w:val="textonoticias"/>
    <w:basedOn w:val="Fuentedeprrafopredeter"/>
    <w:rsid w:val="00942A64"/>
  </w:style>
  <w:style w:type="character" w:customStyle="1" w:styleId="txtdetalleconsejo">
    <w:name w:val="txt_detalle_consejo"/>
    <w:basedOn w:val="Fuentedeprrafopredeter"/>
    <w:rsid w:val="00942A64"/>
  </w:style>
  <w:style w:type="character" w:customStyle="1" w:styleId="texto09a2">
    <w:name w:val="texto09a2"/>
    <w:basedOn w:val="Fuentedeprrafopredeter"/>
    <w:rsid w:val="00B55A14"/>
    <w:rPr>
      <w:color w:val="333333"/>
      <w:sz w:val="18"/>
      <w:szCs w:val="18"/>
    </w:rPr>
  </w:style>
  <w:style w:type="paragraph" w:styleId="Textodeglobo">
    <w:name w:val="Balloon Text"/>
    <w:basedOn w:val="Normal"/>
    <w:link w:val="TextodegloboCar"/>
    <w:uiPriority w:val="99"/>
    <w:rsid w:val="00373A0E"/>
    <w:rPr>
      <w:rFonts w:ascii="Tahoma" w:hAnsi="Tahoma" w:cs="Tahoma"/>
      <w:sz w:val="16"/>
      <w:szCs w:val="16"/>
    </w:rPr>
  </w:style>
  <w:style w:type="character" w:customStyle="1" w:styleId="TextodegloboCar">
    <w:name w:val="Texto de globo Car"/>
    <w:basedOn w:val="Fuentedeprrafopredeter"/>
    <w:link w:val="Textodeglobo"/>
    <w:uiPriority w:val="99"/>
    <w:rsid w:val="00373A0E"/>
    <w:rPr>
      <w:rFonts w:ascii="Tahoma" w:hAnsi="Tahoma" w:cs="Tahoma"/>
      <w:sz w:val="16"/>
      <w:szCs w:val="16"/>
      <w:lang w:val="es-ES" w:eastAsia="es-ES"/>
    </w:rPr>
  </w:style>
  <w:style w:type="paragraph" w:customStyle="1" w:styleId="Contenidodelmarco">
    <w:name w:val="Contenido del marco"/>
    <w:basedOn w:val="Textoindependiente"/>
    <w:rsid w:val="00741B1F"/>
    <w:pPr>
      <w:tabs>
        <w:tab w:val="left" w:pos="6663"/>
      </w:tabs>
      <w:suppressAutoHyphens/>
    </w:pPr>
    <w:rPr>
      <w:lang w:val="es-ES_tradnl" w:eastAsia="ar-SA"/>
    </w:rPr>
  </w:style>
  <w:style w:type="paragraph" w:customStyle="1" w:styleId="WW-Textoindependiente2">
    <w:name w:val="WW-Texto independiente 2"/>
    <w:basedOn w:val="Normal"/>
    <w:rsid w:val="00F47FAF"/>
    <w:pPr>
      <w:suppressAutoHyphens/>
      <w:jc w:val="both"/>
    </w:pPr>
    <w:rPr>
      <w:rFonts w:ascii="Arial" w:hAnsi="Arial"/>
      <w:sz w:val="24"/>
    </w:rPr>
  </w:style>
  <w:style w:type="character" w:customStyle="1" w:styleId="shorttext">
    <w:name w:val="short_text"/>
    <w:basedOn w:val="Fuentedeprrafopredeter"/>
    <w:rsid w:val="00C302F4"/>
  </w:style>
  <w:style w:type="character" w:customStyle="1" w:styleId="hps">
    <w:name w:val="hps"/>
    <w:basedOn w:val="Fuentedeprrafopredeter"/>
    <w:rsid w:val="00C302F4"/>
  </w:style>
  <w:style w:type="paragraph" w:styleId="Sinespaciado">
    <w:name w:val="No Spacing"/>
    <w:uiPriority w:val="1"/>
    <w:qFormat/>
    <w:rsid w:val="007D7904"/>
    <w:rPr>
      <w:rFonts w:asciiTheme="minorHAnsi" w:eastAsiaTheme="minorHAnsi" w:hAnsiTheme="minorHAnsi" w:cstheme="minorBidi"/>
      <w:sz w:val="22"/>
      <w:szCs w:val="22"/>
      <w:lang w:eastAsia="en-US"/>
    </w:rPr>
  </w:style>
  <w:style w:type="character" w:customStyle="1" w:styleId="WW-Absatz-Standardschriftart1111111">
    <w:name w:val="WW-Absatz-Standardschriftart1111111"/>
    <w:rsid w:val="00DE019A"/>
  </w:style>
  <w:style w:type="paragraph" w:customStyle="1" w:styleId="Default">
    <w:name w:val="Default"/>
    <w:rsid w:val="002B555C"/>
    <w:pPr>
      <w:autoSpaceDE w:val="0"/>
      <w:autoSpaceDN w:val="0"/>
      <w:adjustRightInd w:val="0"/>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8404CF"/>
    <w:rPr>
      <w:color w:val="605E5C"/>
      <w:shd w:val="clear" w:color="auto" w:fill="E1DFDD"/>
    </w:rPr>
  </w:style>
  <w:style w:type="character" w:customStyle="1" w:styleId="Mencinsinresolver2">
    <w:name w:val="Mención sin resolver2"/>
    <w:basedOn w:val="Fuentedeprrafopredeter"/>
    <w:uiPriority w:val="99"/>
    <w:semiHidden/>
    <w:unhideWhenUsed/>
    <w:rsid w:val="0025324A"/>
    <w:rPr>
      <w:color w:val="605E5C"/>
      <w:shd w:val="clear" w:color="auto" w:fill="E1DFDD"/>
    </w:rPr>
  </w:style>
  <w:style w:type="table" w:customStyle="1" w:styleId="Tablaconcuadrcula1">
    <w:name w:val="Tabla con cuadrícula1"/>
    <w:basedOn w:val="Tablanormal"/>
    <w:next w:val="Tablaconcuadrcula"/>
    <w:uiPriority w:val="39"/>
    <w:rsid w:val="00B61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1"/>
    <w:rsid w:val="007B3051"/>
    <w:rPr>
      <w:lang w:eastAsia="es-ES"/>
    </w:rPr>
  </w:style>
  <w:style w:type="character" w:customStyle="1" w:styleId="Mencinsinresolver3">
    <w:name w:val="Mención sin resolver3"/>
    <w:basedOn w:val="Fuentedeprrafopredeter"/>
    <w:uiPriority w:val="99"/>
    <w:semiHidden/>
    <w:unhideWhenUsed/>
    <w:rsid w:val="00BD1779"/>
    <w:rPr>
      <w:color w:val="605E5C"/>
      <w:shd w:val="clear" w:color="auto" w:fill="E1DFDD"/>
    </w:rPr>
  </w:style>
  <w:style w:type="character" w:customStyle="1" w:styleId="xcontentpasted0">
    <w:name w:val="x_contentpasted0"/>
    <w:basedOn w:val="Fuentedeprrafopredeter"/>
    <w:rsid w:val="00B03C40"/>
  </w:style>
  <w:style w:type="paragraph" w:customStyle="1" w:styleId="paragraph">
    <w:name w:val="paragraph"/>
    <w:basedOn w:val="Normal"/>
    <w:rsid w:val="006D3F0F"/>
    <w:pPr>
      <w:spacing w:before="100" w:beforeAutospacing="1" w:after="100" w:afterAutospacing="1"/>
    </w:pPr>
    <w:rPr>
      <w:sz w:val="24"/>
      <w:szCs w:val="24"/>
      <w:lang w:val="es-CL" w:eastAsia="es-CL"/>
    </w:rPr>
  </w:style>
  <w:style w:type="character" w:customStyle="1" w:styleId="normaltextrun">
    <w:name w:val="normaltextrun"/>
    <w:basedOn w:val="Fuentedeprrafopredeter"/>
    <w:rsid w:val="006D3F0F"/>
  </w:style>
  <w:style w:type="character" w:customStyle="1" w:styleId="eop">
    <w:name w:val="eop"/>
    <w:basedOn w:val="Fuentedeprrafopredeter"/>
    <w:rsid w:val="006D3F0F"/>
  </w:style>
  <w:style w:type="character" w:customStyle="1" w:styleId="TextoindependienteCar">
    <w:name w:val="Texto independiente Car"/>
    <w:basedOn w:val="Fuentedeprrafopredeter"/>
    <w:link w:val="Textoindependiente"/>
    <w:rsid w:val="005C219B"/>
    <w:rPr>
      <w:sz w:val="22"/>
      <w:lang w:val="es-ES" w:eastAsia="es-ES"/>
    </w:rPr>
  </w:style>
  <w:style w:type="paragraph" w:customStyle="1" w:styleId="xmsonormal">
    <w:name w:val="x_msonormal"/>
    <w:basedOn w:val="Normal"/>
    <w:rsid w:val="002253ED"/>
    <w:pPr>
      <w:spacing w:before="100" w:beforeAutospacing="1" w:after="100" w:afterAutospacing="1"/>
    </w:pPr>
    <w:rPr>
      <w:sz w:val="24"/>
      <w:szCs w:val="24"/>
      <w:lang w:val="es-CL" w:eastAsia="es-CL"/>
    </w:rPr>
  </w:style>
  <w:style w:type="character" w:customStyle="1" w:styleId="SangradetextonormalCar">
    <w:name w:val="Sangría de texto normal Car"/>
    <w:basedOn w:val="Fuentedeprrafopredeter"/>
    <w:link w:val="Sangradetextonormal"/>
    <w:locked/>
    <w:rsid w:val="00140E44"/>
    <w:rPr>
      <w:sz w:val="22"/>
      <w:lang w:val="es-ES" w:eastAsia="es-ES"/>
    </w:rPr>
  </w:style>
  <w:style w:type="character" w:styleId="Mencinsinresolver">
    <w:name w:val="Unresolved Mention"/>
    <w:basedOn w:val="Fuentedeprrafopredeter"/>
    <w:uiPriority w:val="99"/>
    <w:semiHidden/>
    <w:unhideWhenUsed/>
    <w:rsid w:val="0035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091">
      <w:bodyDiv w:val="1"/>
      <w:marLeft w:val="0"/>
      <w:marRight w:val="0"/>
      <w:marTop w:val="0"/>
      <w:marBottom w:val="0"/>
      <w:divBdr>
        <w:top w:val="none" w:sz="0" w:space="0" w:color="auto"/>
        <w:left w:val="none" w:sz="0" w:space="0" w:color="auto"/>
        <w:bottom w:val="none" w:sz="0" w:space="0" w:color="auto"/>
        <w:right w:val="none" w:sz="0" w:space="0" w:color="auto"/>
      </w:divBdr>
    </w:div>
    <w:div w:id="68157614">
      <w:bodyDiv w:val="1"/>
      <w:marLeft w:val="0"/>
      <w:marRight w:val="0"/>
      <w:marTop w:val="0"/>
      <w:marBottom w:val="0"/>
      <w:divBdr>
        <w:top w:val="none" w:sz="0" w:space="0" w:color="auto"/>
        <w:left w:val="none" w:sz="0" w:space="0" w:color="auto"/>
        <w:bottom w:val="none" w:sz="0" w:space="0" w:color="auto"/>
        <w:right w:val="none" w:sz="0" w:space="0" w:color="auto"/>
      </w:divBdr>
    </w:div>
    <w:div w:id="70078505">
      <w:bodyDiv w:val="1"/>
      <w:marLeft w:val="0"/>
      <w:marRight w:val="0"/>
      <w:marTop w:val="0"/>
      <w:marBottom w:val="0"/>
      <w:divBdr>
        <w:top w:val="none" w:sz="0" w:space="0" w:color="auto"/>
        <w:left w:val="none" w:sz="0" w:space="0" w:color="auto"/>
        <w:bottom w:val="none" w:sz="0" w:space="0" w:color="auto"/>
        <w:right w:val="none" w:sz="0" w:space="0" w:color="auto"/>
      </w:divBdr>
    </w:div>
    <w:div w:id="109709186">
      <w:bodyDiv w:val="1"/>
      <w:marLeft w:val="0"/>
      <w:marRight w:val="0"/>
      <w:marTop w:val="0"/>
      <w:marBottom w:val="0"/>
      <w:divBdr>
        <w:top w:val="none" w:sz="0" w:space="0" w:color="auto"/>
        <w:left w:val="none" w:sz="0" w:space="0" w:color="auto"/>
        <w:bottom w:val="none" w:sz="0" w:space="0" w:color="auto"/>
        <w:right w:val="none" w:sz="0" w:space="0" w:color="auto"/>
      </w:divBdr>
    </w:div>
    <w:div w:id="120462354">
      <w:bodyDiv w:val="1"/>
      <w:marLeft w:val="0"/>
      <w:marRight w:val="0"/>
      <w:marTop w:val="0"/>
      <w:marBottom w:val="0"/>
      <w:divBdr>
        <w:top w:val="none" w:sz="0" w:space="0" w:color="auto"/>
        <w:left w:val="none" w:sz="0" w:space="0" w:color="auto"/>
        <w:bottom w:val="none" w:sz="0" w:space="0" w:color="auto"/>
        <w:right w:val="none" w:sz="0" w:space="0" w:color="auto"/>
      </w:divBdr>
    </w:div>
    <w:div w:id="167404504">
      <w:bodyDiv w:val="1"/>
      <w:marLeft w:val="0"/>
      <w:marRight w:val="0"/>
      <w:marTop w:val="0"/>
      <w:marBottom w:val="0"/>
      <w:divBdr>
        <w:top w:val="none" w:sz="0" w:space="0" w:color="auto"/>
        <w:left w:val="none" w:sz="0" w:space="0" w:color="auto"/>
        <w:bottom w:val="none" w:sz="0" w:space="0" w:color="auto"/>
        <w:right w:val="none" w:sz="0" w:space="0" w:color="auto"/>
      </w:divBdr>
    </w:div>
    <w:div w:id="189530600">
      <w:bodyDiv w:val="1"/>
      <w:marLeft w:val="0"/>
      <w:marRight w:val="0"/>
      <w:marTop w:val="0"/>
      <w:marBottom w:val="0"/>
      <w:divBdr>
        <w:top w:val="none" w:sz="0" w:space="0" w:color="auto"/>
        <w:left w:val="none" w:sz="0" w:space="0" w:color="auto"/>
        <w:bottom w:val="none" w:sz="0" w:space="0" w:color="auto"/>
        <w:right w:val="none" w:sz="0" w:space="0" w:color="auto"/>
      </w:divBdr>
    </w:div>
    <w:div w:id="225260804">
      <w:bodyDiv w:val="1"/>
      <w:marLeft w:val="0"/>
      <w:marRight w:val="0"/>
      <w:marTop w:val="0"/>
      <w:marBottom w:val="0"/>
      <w:divBdr>
        <w:top w:val="none" w:sz="0" w:space="0" w:color="auto"/>
        <w:left w:val="none" w:sz="0" w:space="0" w:color="auto"/>
        <w:bottom w:val="none" w:sz="0" w:space="0" w:color="auto"/>
        <w:right w:val="none" w:sz="0" w:space="0" w:color="auto"/>
      </w:divBdr>
    </w:div>
    <w:div w:id="236482734">
      <w:bodyDiv w:val="1"/>
      <w:marLeft w:val="0"/>
      <w:marRight w:val="0"/>
      <w:marTop w:val="0"/>
      <w:marBottom w:val="0"/>
      <w:divBdr>
        <w:top w:val="none" w:sz="0" w:space="0" w:color="auto"/>
        <w:left w:val="none" w:sz="0" w:space="0" w:color="auto"/>
        <w:bottom w:val="none" w:sz="0" w:space="0" w:color="auto"/>
        <w:right w:val="none" w:sz="0" w:space="0" w:color="auto"/>
      </w:divBdr>
    </w:div>
    <w:div w:id="246041887">
      <w:bodyDiv w:val="1"/>
      <w:marLeft w:val="0"/>
      <w:marRight w:val="0"/>
      <w:marTop w:val="0"/>
      <w:marBottom w:val="0"/>
      <w:divBdr>
        <w:top w:val="none" w:sz="0" w:space="0" w:color="auto"/>
        <w:left w:val="none" w:sz="0" w:space="0" w:color="auto"/>
        <w:bottom w:val="none" w:sz="0" w:space="0" w:color="auto"/>
        <w:right w:val="none" w:sz="0" w:space="0" w:color="auto"/>
      </w:divBdr>
    </w:div>
    <w:div w:id="248539242">
      <w:bodyDiv w:val="1"/>
      <w:marLeft w:val="0"/>
      <w:marRight w:val="0"/>
      <w:marTop w:val="0"/>
      <w:marBottom w:val="0"/>
      <w:divBdr>
        <w:top w:val="none" w:sz="0" w:space="0" w:color="auto"/>
        <w:left w:val="none" w:sz="0" w:space="0" w:color="auto"/>
        <w:bottom w:val="none" w:sz="0" w:space="0" w:color="auto"/>
        <w:right w:val="none" w:sz="0" w:space="0" w:color="auto"/>
      </w:divBdr>
    </w:div>
    <w:div w:id="277758022">
      <w:bodyDiv w:val="1"/>
      <w:marLeft w:val="0"/>
      <w:marRight w:val="0"/>
      <w:marTop w:val="0"/>
      <w:marBottom w:val="0"/>
      <w:divBdr>
        <w:top w:val="none" w:sz="0" w:space="0" w:color="auto"/>
        <w:left w:val="none" w:sz="0" w:space="0" w:color="auto"/>
        <w:bottom w:val="none" w:sz="0" w:space="0" w:color="auto"/>
        <w:right w:val="none" w:sz="0" w:space="0" w:color="auto"/>
      </w:divBdr>
    </w:div>
    <w:div w:id="287705787">
      <w:bodyDiv w:val="1"/>
      <w:marLeft w:val="0"/>
      <w:marRight w:val="0"/>
      <w:marTop w:val="0"/>
      <w:marBottom w:val="0"/>
      <w:divBdr>
        <w:top w:val="none" w:sz="0" w:space="0" w:color="auto"/>
        <w:left w:val="none" w:sz="0" w:space="0" w:color="auto"/>
        <w:bottom w:val="none" w:sz="0" w:space="0" w:color="auto"/>
        <w:right w:val="none" w:sz="0" w:space="0" w:color="auto"/>
      </w:divBdr>
    </w:div>
    <w:div w:id="320430887">
      <w:bodyDiv w:val="1"/>
      <w:marLeft w:val="0"/>
      <w:marRight w:val="0"/>
      <w:marTop w:val="0"/>
      <w:marBottom w:val="0"/>
      <w:divBdr>
        <w:top w:val="none" w:sz="0" w:space="0" w:color="auto"/>
        <w:left w:val="none" w:sz="0" w:space="0" w:color="auto"/>
        <w:bottom w:val="none" w:sz="0" w:space="0" w:color="auto"/>
        <w:right w:val="none" w:sz="0" w:space="0" w:color="auto"/>
      </w:divBdr>
    </w:div>
    <w:div w:id="322394947">
      <w:bodyDiv w:val="1"/>
      <w:marLeft w:val="0"/>
      <w:marRight w:val="0"/>
      <w:marTop w:val="0"/>
      <w:marBottom w:val="0"/>
      <w:divBdr>
        <w:top w:val="none" w:sz="0" w:space="0" w:color="auto"/>
        <w:left w:val="none" w:sz="0" w:space="0" w:color="auto"/>
        <w:bottom w:val="none" w:sz="0" w:space="0" w:color="auto"/>
        <w:right w:val="none" w:sz="0" w:space="0" w:color="auto"/>
      </w:divBdr>
    </w:div>
    <w:div w:id="364789119">
      <w:bodyDiv w:val="1"/>
      <w:marLeft w:val="0"/>
      <w:marRight w:val="0"/>
      <w:marTop w:val="0"/>
      <w:marBottom w:val="0"/>
      <w:divBdr>
        <w:top w:val="none" w:sz="0" w:space="0" w:color="auto"/>
        <w:left w:val="none" w:sz="0" w:space="0" w:color="auto"/>
        <w:bottom w:val="none" w:sz="0" w:space="0" w:color="auto"/>
        <w:right w:val="none" w:sz="0" w:space="0" w:color="auto"/>
      </w:divBdr>
    </w:div>
    <w:div w:id="382291038">
      <w:bodyDiv w:val="1"/>
      <w:marLeft w:val="0"/>
      <w:marRight w:val="0"/>
      <w:marTop w:val="0"/>
      <w:marBottom w:val="0"/>
      <w:divBdr>
        <w:top w:val="none" w:sz="0" w:space="0" w:color="auto"/>
        <w:left w:val="none" w:sz="0" w:space="0" w:color="auto"/>
        <w:bottom w:val="none" w:sz="0" w:space="0" w:color="auto"/>
        <w:right w:val="none" w:sz="0" w:space="0" w:color="auto"/>
      </w:divBdr>
    </w:div>
    <w:div w:id="403454373">
      <w:bodyDiv w:val="1"/>
      <w:marLeft w:val="0"/>
      <w:marRight w:val="0"/>
      <w:marTop w:val="0"/>
      <w:marBottom w:val="0"/>
      <w:divBdr>
        <w:top w:val="none" w:sz="0" w:space="0" w:color="auto"/>
        <w:left w:val="none" w:sz="0" w:space="0" w:color="auto"/>
        <w:bottom w:val="none" w:sz="0" w:space="0" w:color="auto"/>
        <w:right w:val="none" w:sz="0" w:space="0" w:color="auto"/>
      </w:divBdr>
    </w:div>
    <w:div w:id="409932666">
      <w:bodyDiv w:val="1"/>
      <w:marLeft w:val="0"/>
      <w:marRight w:val="0"/>
      <w:marTop w:val="0"/>
      <w:marBottom w:val="0"/>
      <w:divBdr>
        <w:top w:val="none" w:sz="0" w:space="0" w:color="auto"/>
        <w:left w:val="none" w:sz="0" w:space="0" w:color="auto"/>
        <w:bottom w:val="none" w:sz="0" w:space="0" w:color="auto"/>
        <w:right w:val="none" w:sz="0" w:space="0" w:color="auto"/>
      </w:divBdr>
    </w:div>
    <w:div w:id="436170485">
      <w:bodyDiv w:val="1"/>
      <w:marLeft w:val="0"/>
      <w:marRight w:val="0"/>
      <w:marTop w:val="0"/>
      <w:marBottom w:val="0"/>
      <w:divBdr>
        <w:top w:val="none" w:sz="0" w:space="0" w:color="auto"/>
        <w:left w:val="none" w:sz="0" w:space="0" w:color="auto"/>
        <w:bottom w:val="none" w:sz="0" w:space="0" w:color="auto"/>
        <w:right w:val="none" w:sz="0" w:space="0" w:color="auto"/>
      </w:divBdr>
    </w:div>
    <w:div w:id="438376305">
      <w:bodyDiv w:val="1"/>
      <w:marLeft w:val="0"/>
      <w:marRight w:val="0"/>
      <w:marTop w:val="0"/>
      <w:marBottom w:val="0"/>
      <w:divBdr>
        <w:top w:val="none" w:sz="0" w:space="0" w:color="auto"/>
        <w:left w:val="none" w:sz="0" w:space="0" w:color="auto"/>
        <w:bottom w:val="none" w:sz="0" w:space="0" w:color="auto"/>
        <w:right w:val="none" w:sz="0" w:space="0" w:color="auto"/>
      </w:divBdr>
    </w:div>
    <w:div w:id="465005035">
      <w:bodyDiv w:val="1"/>
      <w:marLeft w:val="0"/>
      <w:marRight w:val="0"/>
      <w:marTop w:val="0"/>
      <w:marBottom w:val="0"/>
      <w:divBdr>
        <w:top w:val="none" w:sz="0" w:space="0" w:color="auto"/>
        <w:left w:val="none" w:sz="0" w:space="0" w:color="auto"/>
        <w:bottom w:val="none" w:sz="0" w:space="0" w:color="auto"/>
        <w:right w:val="none" w:sz="0" w:space="0" w:color="auto"/>
      </w:divBdr>
    </w:div>
    <w:div w:id="465392004">
      <w:bodyDiv w:val="1"/>
      <w:marLeft w:val="0"/>
      <w:marRight w:val="0"/>
      <w:marTop w:val="0"/>
      <w:marBottom w:val="0"/>
      <w:divBdr>
        <w:top w:val="none" w:sz="0" w:space="0" w:color="auto"/>
        <w:left w:val="none" w:sz="0" w:space="0" w:color="auto"/>
        <w:bottom w:val="none" w:sz="0" w:space="0" w:color="auto"/>
        <w:right w:val="none" w:sz="0" w:space="0" w:color="auto"/>
      </w:divBdr>
    </w:div>
    <w:div w:id="519122516">
      <w:bodyDiv w:val="1"/>
      <w:marLeft w:val="0"/>
      <w:marRight w:val="0"/>
      <w:marTop w:val="0"/>
      <w:marBottom w:val="0"/>
      <w:divBdr>
        <w:top w:val="none" w:sz="0" w:space="0" w:color="auto"/>
        <w:left w:val="none" w:sz="0" w:space="0" w:color="auto"/>
        <w:bottom w:val="none" w:sz="0" w:space="0" w:color="auto"/>
        <w:right w:val="none" w:sz="0" w:space="0" w:color="auto"/>
      </w:divBdr>
    </w:div>
    <w:div w:id="522128860">
      <w:bodyDiv w:val="1"/>
      <w:marLeft w:val="0"/>
      <w:marRight w:val="0"/>
      <w:marTop w:val="0"/>
      <w:marBottom w:val="0"/>
      <w:divBdr>
        <w:top w:val="none" w:sz="0" w:space="0" w:color="auto"/>
        <w:left w:val="none" w:sz="0" w:space="0" w:color="auto"/>
        <w:bottom w:val="none" w:sz="0" w:space="0" w:color="auto"/>
        <w:right w:val="none" w:sz="0" w:space="0" w:color="auto"/>
      </w:divBdr>
    </w:div>
    <w:div w:id="535389874">
      <w:bodyDiv w:val="1"/>
      <w:marLeft w:val="0"/>
      <w:marRight w:val="0"/>
      <w:marTop w:val="0"/>
      <w:marBottom w:val="0"/>
      <w:divBdr>
        <w:top w:val="none" w:sz="0" w:space="0" w:color="auto"/>
        <w:left w:val="none" w:sz="0" w:space="0" w:color="auto"/>
        <w:bottom w:val="none" w:sz="0" w:space="0" w:color="auto"/>
        <w:right w:val="none" w:sz="0" w:space="0" w:color="auto"/>
      </w:divBdr>
    </w:div>
    <w:div w:id="586155152">
      <w:bodyDiv w:val="1"/>
      <w:marLeft w:val="0"/>
      <w:marRight w:val="0"/>
      <w:marTop w:val="0"/>
      <w:marBottom w:val="0"/>
      <w:divBdr>
        <w:top w:val="none" w:sz="0" w:space="0" w:color="auto"/>
        <w:left w:val="none" w:sz="0" w:space="0" w:color="auto"/>
        <w:bottom w:val="none" w:sz="0" w:space="0" w:color="auto"/>
        <w:right w:val="none" w:sz="0" w:space="0" w:color="auto"/>
      </w:divBdr>
    </w:div>
    <w:div w:id="616836968">
      <w:bodyDiv w:val="1"/>
      <w:marLeft w:val="0"/>
      <w:marRight w:val="0"/>
      <w:marTop w:val="0"/>
      <w:marBottom w:val="0"/>
      <w:divBdr>
        <w:top w:val="none" w:sz="0" w:space="0" w:color="auto"/>
        <w:left w:val="none" w:sz="0" w:space="0" w:color="auto"/>
        <w:bottom w:val="none" w:sz="0" w:space="0" w:color="auto"/>
        <w:right w:val="none" w:sz="0" w:space="0" w:color="auto"/>
      </w:divBdr>
    </w:div>
    <w:div w:id="620502111">
      <w:bodyDiv w:val="1"/>
      <w:marLeft w:val="0"/>
      <w:marRight w:val="0"/>
      <w:marTop w:val="0"/>
      <w:marBottom w:val="0"/>
      <w:divBdr>
        <w:top w:val="none" w:sz="0" w:space="0" w:color="auto"/>
        <w:left w:val="none" w:sz="0" w:space="0" w:color="auto"/>
        <w:bottom w:val="none" w:sz="0" w:space="0" w:color="auto"/>
        <w:right w:val="none" w:sz="0" w:space="0" w:color="auto"/>
      </w:divBdr>
    </w:div>
    <w:div w:id="632566777">
      <w:bodyDiv w:val="1"/>
      <w:marLeft w:val="0"/>
      <w:marRight w:val="0"/>
      <w:marTop w:val="0"/>
      <w:marBottom w:val="0"/>
      <w:divBdr>
        <w:top w:val="none" w:sz="0" w:space="0" w:color="auto"/>
        <w:left w:val="none" w:sz="0" w:space="0" w:color="auto"/>
        <w:bottom w:val="none" w:sz="0" w:space="0" w:color="auto"/>
        <w:right w:val="none" w:sz="0" w:space="0" w:color="auto"/>
      </w:divBdr>
    </w:div>
    <w:div w:id="661198149">
      <w:bodyDiv w:val="1"/>
      <w:marLeft w:val="0"/>
      <w:marRight w:val="0"/>
      <w:marTop w:val="0"/>
      <w:marBottom w:val="0"/>
      <w:divBdr>
        <w:top w:val="none" w:sz="0" w:space="0" w:color="auto"/>
        <w:left w:val="none" w:sz="0" w:space="0" w:color="auto"/>
        <w:bottom w:val="none" w:sz="0" w:space="0" w:color="auto"/>
        <w:right w:val="none" w:sz="0" w:space="0" w:color="auto"/>
      </w:divBdr>
    </w:div>
    <w:div w:id="684289195">
      <w:bodyDiv w:val="1"/>
      <w:marLeft w:val="0"/>
      <w:marRight w:val="0"/>
      <w:marTop w:val="0"/>
      <w:marBottom w:val="0"/>
      <w:divBdr>
        <w:top w:val="none" w:sz="0" w:space="0" w:color="auto"/>
        <w:left w:val="none" w:sz="0" w:space="0" w:color="auto"/>
        <w:bottom w:val="none" w:sz="0" w:space="0" w:color="auto"/>
        <w:right w:val="none" w:sz="0" w:space="0" w:color="auto"/>
      </w:divBdr>
    </w:div>
    <w:div w:id="770394741">
      <w:bodyDiv w:val="1"/>
      <w:marLeft w:val="0"/>
      <w:marRight w:val="0"/>
      <w:marTop w:val="0"/>
      <w:marBottom w:val="0"/>
      <w:divBdr>
        <w:top w:val="none" w:sz="0" w:space="0" w:color="auto"/>
        <w:left w:val="none" w:sz="0" w:space="0" w:color="auto"/>
        <w:bottom w:val="none" w:sz="0" w:space="0" w:color="auto"/>
        <w:right w:val="none" w:sz="0" w:space="0" w:color="auto"/>
      </w:divBdr>
    </w:div>
    <w:div w:id="783309880">
      <w:bodyDiv w:val="1"/>
      <w:marLeft w:val="0"/>
      <w:marRight w:val="0"/>
      <w:marTop w:val="0"/>
      <w:marBottom w:val="0"/>
      <w:divBdr>
        <w:top w:val="none" w:sz="0" w:space="0" w:color="auto"/>
        <w:left w:val="none" w:sz="0" w:space="0" w:color="auto"/>
        <w:bottom w:val="none" w:sz="0" w:space="0" w:color="auto"/>
        <w:right w:val="none" w:sz="0" w:space="0" w:color="auto"/>
      </w:divBdr>
    </w:div>
    <w:div w:id="814032900">
      <w:bodyDiv w:val="1"/>
      <w:marLeft w:val="0"/>
      <w:marRight w:val="0"/>
      <w:marTop w:val="0"/>
      <w:marBottom w:val="0"/>
      <w:divBdr>
        <w:top w:val="none" w:sz="0" w:space="0" w:color="auto"/>
        <w:left w:val="none" w:sz="0" w:space="0" w:color="auto"/>
        <w:bottom w:val="none" w:sz="0" w:space="0" w:color="auto"/>
        <w:right w:val="none" w:sz="0" w:space="0" w:color="auto"/>
      </w:divBdr>
    </w:div>
    <w:div w:id="872113342">
      <w:bodyDiv w:val="1"/>
      <w:marLeft w:val="0"/>
      <w:marRight w:val="0"/>
      <w:marTop w:val="0"/>
      <w:marBottom w:val="0"/>
      <w:divBdr>
        <w:top w:val="none" w:sz="0" w:space="0" w:color="auto"/>
        <w:left w:val="none" w:sz="0" w:space="0" w:color="auto"/>
        <w:bottom w:val="none" w:sz="0" w:space="0" w:color="auto"/>
        <w:right w:val="none" w:sz="0" w:space="0" w:color="auto"/>
      </w:divBdr>
    </w:div>
    <w:div w:id="883981837">
      <w:bodyDiv w:val="1"/>
      <w:marLeft w:val="0"/>
      <w:marRight w:val="0"/>
      <w:marTop w:val="0"/>
      <w:marBottom w:val="0"/>
      <w:divBdr>
        <w:top w:val="none" w:sz="0" w:space="0" w:color="auto"/>
        <w:left w:val="none" w:sz="0" w:space="0" w:color="auto"/>
        <w:bottom w:val="none" w:sz="0" w:space="0" w:color="auto"/>
        <w:right w:val="none" w:sz="0" w:space="0" w:color="auto"/>
      </w:divBdr>
    </w:div>
    <w:div w:id="952978327">
      <w:bodyDiv w:val="1"/>
      <w:marLeft w:val="0"/>
      <w:marRight w:val="0"/>
      <w:marTop w:val="0"/>
      <w:marBottom w:val="0"/>
      <w:divBdr>
        <w:top w:val="none" w:sz="0" w:space="0" w:color="auto"/>
        <w:left w:val="none" w:sz="0" w:space="0" w:color="auto"/>
        <w:bottom w:val="none" w:sz="0" w:space="0" w:color="auto"/>
        <w:right w:val="none" w:sz="0" w:space="0" w:color="auto"/>
      </w:divBdr>
    </w:div>
    <w:div w:id="961575675">
      <w:bodyDiv w:val="1"/>
      <w:marLeft w:val="0"/>
      <w:marRight w:val="0"/>
      <w:marTop w:val="0"/>
      <w:marBottom w:val="0"/>
      <w:divBdr>
        <w:top w:val="none" w:sz="0" w:space="0" w:color="auto"/>
        <w:left w:val="none" w:sz="0" w:space="0" w:color="auto"/>
        <w:bottom w:val="none" w:sz="0" w:space="0" w:color="auto"/>
        <w:right w:val="none" w:sz="0" w:space="0" w:color="auto"/>
      </w:divBdr>
    </w:div>
    <w:div w:id="980426710">
      <w:bodyDiv w:val="1"/>
      <w:marLeft w:val="0"/>
      <w:marRight w:val="0"/>
      <w:marTop w:val="0"/>
      <w:marBottom w:val="0"/>
      <w:divBdr>
        <w:top w:val="none" w:sz="0" w:space="0" w:color="auto"/>
        <w:left w:val="none" w:sz="0" w:space="0" w:color="auto"/>
        <w:bottom w:val="none" w:sz="0" w:space="0" w:color="auto"/>
        <w:right w:val="none" w:sz="0" w:space="0" w:color="auto"/>
      </w:divBdr>
    </w:div>
    <w:div w:id="986279018">
      <w:bodyDiv w:val="1"/>
      <w:marLeft w:val="0"/>
      <w:marRight w:val="0"/>
      <w:marTop w:val="0"/>
      <w:marBottom w:val="0"/>
      <w:divBdr>
        <w:top w:val="none" w:sz="0" w:space="0" w:color="auto"/>
        <w:left w:val="none" w:sz="0" w:space="0" w:color="auto"/>
        <w:bottom w:val="none" w:sz="0" w:space="0" w:color="auto"/>
        <w:right w:val="none" w:sz="0" w:space="0" w:color="auto"/>
      </w:divBdr>
    </w:div>
    <w:div w:id="1016348617">
      <w:bodyDiv w:val="1"/>
      <w:marLeft w:val="0"/>
      <w:marRight w:val="0"/>
      <w:marTop w:val="0"/>
      <w:marBottom w:val="0"/>
      <w:divBdr>
        <w:top w:val="none" w:sz="0" w:space="0" w:color="auto"/>
        <w:left w:val="none" w:sz="0" w:space="0" w:color="auto"/>
        <w:bottom w:val="none" w:sz="0" w:space="0" w:color="auto"/>
        <w:right w:val="none" w:sz="0" w:space="0" w:color="auto"/>
      </w:divBdr>
    </w:div>
    <w:div w:id="1040472177">
      <w:bodyDiv w:val="1"/>
      <w:marLeft w:val="0"/>
      <w:marRight w:val="0"/>
      <w:marTop w:val="0"/>
      <w:marBottom w:val="0"/>
      <w:divBdr>
        <w:top w:val="none" w:sz="0" w:space="0" w:color="auto"/>
        <w:left w:val="none" w:sz="0" w:space="0" w:color="auto"/>
        <w:bottom w:val="none" w:sz="0" w:space="0" w:color="auto"/>
        <w:right w:val="none" w:sz="0" w:space="0" w:color="auto"/>
      </w:divBdr>
    </w:div>
    <w:div w:id="1043674719">
      <w:bodyDiv w:val="1"/>
      <w:marLeft w:val="0"/>
      <w:marRight w:val="0"/>
      <w:marTop w:val="0"/>
      <w:marBottom w:val="0"/>
      <w:divBdr>
        <w:top w:val="none" w:sz="0" w:space="0" w:color="auto"/>
        <w:left w:val="none" w:sz="0" w:space="0" w:color="auto"/>
        <w:bottom w:val="none" w:sz="0" w:space="0" w:color="auto"/>
        <w:right w:val="none" w:sz="0" w:space="0" w:color="auto"/>
      </w:divBdr>
    </w:div>
    <w:div w:id="1055810932">
      <w:bodyDiv w:val="1"/>
      <w:marLeft w:val="0"/>
      <w:marRight w:val="0"/>
      <w:marTop w:val="0"/>
      <w:marBottom w:val="0"/>
      <w:divBdr>
        <w:top w:val="none" w:sz="0" w:space="0" w:color="auto"/>
        <w:left w:val="none" w:sz="0" w:space="0" w:color="auto"/>
        <w:bottom w:val="none" w:sz="0" w:space="0" w:color="auto"/>
        <w:right w:val="none" w:sz="0" w:space="0" w:color="auto"/>
      </w:divBdr>
    </w:div>
    <w:div w:id="1093208958">
      <w:bodyDiv w:val="1"/>
      <w:marLeft w:val="0"/>
      <w:marRight w:val="0"/>
      <w:marTop w:val="0"/>
      <w:marBottom w:val="0"/>
      <w:divBdr>
        <w:top w:val="none" w:sz="0" w:space="0" w:color="auto"/>
        <w:left w:val="none" w:sz="0" w:space="0" w:color="auto"/>
        <w:bottom w:val="none" w:sz="0" w:space="0" w:color="auto"/>
        <w:right w:val="none" w:sz="0" w:space="0" w:color="auto"/>
      </w:divBdr>
    </w:div>
    <w:div w:id="1099834378">
      <w:bodyDiv w:val="1"/>
      <w:marLeft w:val="0"/>
      <w:marRight w:val="0"/>
      <w:marTop w:val="0"/>
      <w:marBottom w:val="0"/>
      <w:divBdr>
        <w:top w:val="none" w:sz="0" w:space="0" w:color="auto"/>
        <w:left w:val="none" w:sz="0" w:space="0" w:color="auto"/>
        <w:bottom w:val="none" w:sz="0" w:space="0" w:color="auto"/>
        <w:right w:val="none" w:sz="0" w:space="0" w:color="auto"/>
      </w:divBdr>
    </w:div>
    <w:div w:id="1127092332">
      <w:bodyDiv w:val="1"/>
      <w:marLeft w:val="0"/>
      <w:marRight w:val="0"/>
      <w:marTop w:val="0"/>
      <w:marBottom w:val="0"/>
      <w:divBdr>
        <w:top w:val="none" w:sz="0" w:space="0" w:color="auto"/>
        <w:left w:val="none" w:sz="0" w:space="0" w:color="auto"/>
        <w:bottom w:val="none" w:sz="0" w:space="0" w:color="auto"/>
        <w:right w:val="none" w:sz="0" w:space="0" w:color="auto"/>
      </w:divBdr>
    </w:div>
    <w:div w:id="1174030086">
      <w:bodyDiv w:val="1"/>
      <w:marLeft w:val="0"/>
      <w:marRight w:val="0"/>
      <w:marTop w:val="0"/>
      <w:marBottom w:val="0"/>
      <w:divBdr>
        <w:top w:val="none" w:sz="0" w:space="0" w:color="auto"/>
        <w:left w:val="none" w:sz="0" w:space="0" w:color="auto"/>
        <w:bottom w:val="none" w:sz="0" w:space="0" w:color="auto"/>
        <w:right w:val="none" w:sz="0" w:space="0" w:color="auto"/>
      </w:divBdr>
    </w:div>
    <w:div w:id="1194001709">
      <w:bodyDiv w:val="1"/>
      <w:marLeft w:val="0"/>
      <w:marRight w:val="0"/>
      <w:marTop w:val="0"/>
      <w:marBottom w:val="0"/>
      <w:divBdr>
        <w:top w:val="none" w:sz="0" w:space="0" w:color="auto"/>
        <w:left w:val="none" w:sz="0" w:space="0" w:color="auto"/>
        <w:bottom w:val="none" w:sz="0" w:space="0" w:color="auto"/>
        <w:right w:val="none" w:sz="0" w:space="0" w:color="auto"/>
      </w:divBdr>
    </w:div>
    <w:div w:id="1198355718">
      <w:bodyDiv w:val="1"/>
      <w:marLeft w:val="0"/>
      <w:marRight w:val="0"/>
      <w:marTop w:val="0"/>
      <w:marBottom w:val="0"/>
      <w:divBdr>
        <w:top w:val="none" w:sz="0" w:space="0" w:color="auto"/>
        <w:left w:val="none" w:sz="0" w:space="0" w:color="auto"/>
        <w:bottom w:val="none" w:sz="0" w:space="0" w:color="auto"/>
        <w:right w:val="none" w:sz="0" w:space="0" w:color="auto"/>
      </w:divBdr>
    </w:div>
    <w:div w:id="1200162642">
      <w:bodyDiv w:val="1"/>
      <w:marLeft w:val="0"/>
      <w:marRight w:val="0"/>
      <w:marTop w:val="0"/>
      <w:marBottom w:val="0"/>
      <w:divBdr>
        <w:top w:val="none" w:sz="0" w:space="0" w:color="auto"/>
        <w:left w:val="none" w:sz="0" w:space="0" w:color="auto"/>
        <w:bottom w:val="none" w:sz="0" w:space="0" w:color="auto"/>
        <w:right w:val="none" w:sz="0" w:space="0" w:color="auto"/>
      </w:divBdr>
    </w:div>
    <w:div w:id="1209301811">
      <w:bodyDiv w:val="1"/>
      <w:marLeft w:val="0"/>
      <w:marRight w:val="0"/>
      <w:marTop w:val="0"/>
      <w:marBottom w:val="0"/>
      <w:divBdr>
        <w:top w:val="none" w:sz="0" w:space="0" w:color="auto"/>
        <w:left w:val="none" w:sz="0" w:space="0" w:color="auto"/>
        <w:bottom w:val="none" w:sz="0" w:space="0" w:color="auto"/>
        <w:right w:val="none" w:sz="0" w:space="0" w:color="auto"/>
      </w:divBdr>
    </w:div>
    <w:div w:id="1211499621">
      <w:bodyDiv w:val="1"/>
      <w:marLeft w:val="0"/>
      <w:marRight w:val="0"/>
      <w:marTop w:val="0"/>
      <w:marBottom w:val="0"/>
      <w:divBdr>
        <w:top w:val="none" w:sz="0" w:space="0" w:color="auto"/>
        <w:left w:val="none" w:sz="0" w:space="0" w:color="auto"/>
        <w:bottom w:val="none" w:sz="0" w:space="0" w:color="auto"/>
        <w:right w:val="none" w:sz="0" w:space="0" w:color="auto"/>
      </w:divBdr>
    </w:div>
    <w:div w:id="1212572103">
      <w:bodyDiv w:val="1"/>
      <w:marLeft w:val="0"/>
      <w:marRight w:val="0"/>
      <w:marTop w:val="0"/>
      <w:marBottom w:val="0"/>
      <w:divBdr>
        <w:top w:val="none" w:sz="0" w:space="0" w:color="auto"/>
        <w:left w:val="none" w:sz="0" w:space="0" w:color="auto"/>
        <w:bottom w:val="none" w:sz="0" w:space="0" w:color="auto"/>
        <w:right w:val="none" w:sz="0" w:space="0" w:color="auto"/>
      </w:divBdr>
    </w:div>
    <w:div w:id="1236818442">
      <w:bodyDiv w:val="1"/>
      <w:marLeft w:val="0"/>
      <w:marRight w:val="0"/>
      <w:marTop w:val="0"/>
      <w:marBottom w:val="0"/>
      <w:divBdr>
        <w:top w:val="none" w:sz="0" w:space="0" w:color="auto"/>
        <w:left w:val="none" w:sz="0" w:space="0" w:color="auto"/>
        <w:bottom w:val="none" w:sz="0" w:space="0" w:color="auto"/>
        <w:right w:val="none" w:sz="0" w:space="0" w:color="auto"/>
      </w:divBdr>
    </w:div>
    <w:div w:id="1243030646">
      <w:bodyDiv w:val="1"/>
      <w:marLeft w:val="0"/>
      <w:marRight w:val="0"/>
      <w:marTop w:val="0"/>
      <w:marBottom w:val="0"/>
      <w:divBdr>
        <w:top w:val="none" w:sz="0" w:space="0" w:color="auto"/>
        <w:left w:val="none" w:sz="0" w:space="0" w:color="auto"/>
        <w:bottom w:val="none" w:sz="0" w:space="0" w:color="auto"/>
        <w:right w:val="none" w:sz="0" w:space="0" w:color="auto"/>
      </w:divBdr>
    </w:div>
    <w:div w:id="1279679644">
      <w:bodyDiv w:val="1"/>
      <w:marLeft w:val="0"/>
      <w:marRight w:val="0"/>
      <w:marTop w:val="0"/>
      <w:marBottom w:val="0"/>
      <w:divBdr>
        <w:top w:val="none" w:sz="0" w:space="0" w:color="auto"/>
        <w:left w:val="none" w:sz="0" w:space="0" w:color="auto"/>
        <w:bottom w:val="none" w:sz="0" w:space="0" w:color="auto"/>
        <w:right w:val="none" w:sz="0" w:space="0" w:color="auto"/>
      </w:divBdr>
      <w:divsChild>
        <w:div w:id="150876249">
          <w:marLeft w:val="0"/>
          <w:marRight w:val="0"/>
          <w:marTop w:val="0"/>
          <w:marBottom w:val="0"/>
          <w:divBdr>
            <w:top w:val="none" w:sz="0" w:space="0" w:color="auto"/>
            <w:left w:val="none" w:sz="0" w:space="0" w:color="auto"/>
            <w:bottom w:val="none" w:sz="0" w:space="0" w:color="auto"/>
            <w:right w:val="none" w:sz="0" w:space="0" w:color="auto"/>
          </w:divBdr>
        </w:div>
        <w:div w:id="848255375">
          <w:marLeft w:val="0"/>
          <w:marRight w:val="0"/>
          <w:marTop w:val="0"/>
          <w:marBottom w:val="0"/>
          <w:divBdr>
            <w:top w:val="none" w:sz="0" w:space="0" w:color="auto"/>
            <w:left w:val="none" w:sz="0" w:space="0" w:color="auto"/>
            <w:bottom w:val="none" w:sz="0" w:space="0" w:color="auto"/>
            <w:right w:val="none" w:sz="0" w:space="0" w:color="auto"/>
          </w:divBdr>
        </w:div>
        <w:div w:id="919171450">
          <w:marLeft w:val="0"/>
          <w:marRight w:val="0"/>
          <w:marTop w:val="0"/>
          <w:marBottom w:val="0"/>
          <w:divBdr>
            <w:top w:val="none" w:sz="0" w:space="0" w:color="auto"/>
            <w:left w:val="none" w:sz="0" w:space="0" w:color="auto"/>
            <w:bottom w:val="none" w:sz="0" w:space="0" w:color="auto"/>
            <w:right w:val="none" w:sz="0" w:space="0" w:color="auto"/>
          </w:divBdr>
        </w:div>
        <w:div w:id="1382092936">
          <w:marLeft w:val="0"/>
          <w:marRight w:val="0"/>
          <w:marTop w:val="0"/>
          <w:marBottom w:val="0"/>
          <w:divBdr>
            <w:top w:val="none" w:sz="0" w:space="0" w:color="auto"/>
            <w:left w:val="none" w:sz="0" w:space="0" w:color="auto"/>
            <w:bottom w:val="none" w:sz="0" w:space="0" w:color="auto"/>
            <w:right w:val="none" w:sz="0" w:space="0" w:color="auto"/>
          </w:divBdr>
        </w:div>
        <w:div w:id="1440678993">
          <w:marLeft w:val="0"/>
          <w:marRight w:val="0"/>
          <w:marTop w:val="0"/>
          <w:marBottom w:val="0"/>
          <w:divBdr>
            <w:top w:val="none" w:sz="0" w:space="0" w:color="auto"/>
            <w:left w:val="none" w:sz="0" w:space="0" w:color="auto"/>
            <w:bottom w:val="none" w:sz="0" w:space="0" w:color="auto"/>
            <w:right w:val="none" w:sz="0" w:space="0" w:color="auto"/>
          </w:divBdr>
        </w:div>
        <w:div w:id="1662078117">
          <w:marLeft w:val="0"/>
          <w:marRight w:val="0"/>
          <w:marTop w:val="0"/>
          <w:marBottom w:val="0"/>
          <w:divBdr>
            <w:top w:val="none" w:sz="0" w:space="0" w:color="auto"/>
            <w:left w:val="none" w:sz="0" w:space="0" w:color="auto"/>
            <w:bottom w:val="none" w:sz="0" w:space="0" w:color="auto"/>
            <w:right w:val="none" w:sz="0" w:space="0" w:color="auto"/>
          </w:divBdr>
        </w:div>
        <w:div w:id="1997682453">
          <w:marLeft w:val="0"/>
          <w:marRight w:val="0"/>
          <w:marTop w:val="0"/>
          <w:marBottom w:val="0"/>
          <w:divBdr>
            <w:top w:val="none" w:sz="0" w:space="0" w:color="auto"/>
            <w:left w:val="none" w:sz="0" w:space="0" w:color="auto"/>
            <w:bottom w:val="none" w:sz="0" w:space="0" w:color="auto"/>
            <w:right w:val="none" w:sz="0" w:space="0" w:color="auto"/>
          </w:divBdr>
        </w:div>
      </w:divsChild>
    </w:div>
    <w:div w:id="1291477076">
      <w:bodyDiv w:val="1"/>
      <w:marLeft w:val="0"/>
      <w:marRight w:val="0"/>
      <w:marTop w:val="0"/>
      <w:marBottom w:val="0"/>
      <w:divBdr>
        <w:top w:val="none" w:sz="0" w:space="0" w:color="auto"/>
        <w:left w:val="none" w:sz="0" w:space="0" w:color="auto"/>
        <w:bottom w:val="none" w:sz="0" w:space="0" w:color="auto"/>
        <w:right w:val="none" w:sz="0" w:space="0" w:color="auto"/>
      </w:divBdr>
    </w:div>
    <w:div w:id="1291979816">
      <w:bodyDiv w:val="1"/>
      <w:marLeft w:val="0"/>
      <w:marRight w:val="0"/>
      <w:marTop w:val="0"/>
      <w:marBottom w:val="0"/>
      <w:divBdr>
        <w:top w:val="none" w:sz="0" w:space="0" w:color="auto"/>
        <w:left w:val="none" w:sz="0" w:space="0" w:color="auto"/>
        <w:bottom w:val="none" w:sz="0" w:space="0" w:color="auto"/>
        <w:right w:val="none" w:sz="0" w:space="0" w:color="auto"/>
      </w:divBdr>
    </w:div>
    <w:div w:id="1334987729">
      <w:bodyDiv w:val="1"/>
      <w:marLeft w:val="0"/>
      <w:marRight w:val="0"/>
      <w:marTop w:val="0"/>
      <w:marBottom w:val="0"/>
      <w:divBdr>
        <w:top w:val="none" w:sz="0" w:space="0" w:color="auto"/>
        <w:left w:val="none" w:sz="0" w:space="0" w:color="auto"/>
        <w:bottom w:val="none" w:sz="0" w:space="0" w:color="auto"/>
        <w:right w:val="none" w:sz="0" w:space="0" w:color="auto"/>
      </w:divBdr>
    </w:div>
    <w:div w:id="1387142566">
      <w:bodyDiv w:val="1"/>
      <w:marLeft w:val="0"/>
      <w:marRight w:val="0"/>
      <w:marTop w:val="0"/>
      <w:marBottom w:val="0"/>
      <w:divBdr>
        <w:top w:val="none" w:sz="0" w:space="0" w:color="auto"/>
        <w:left w:val="none" w:sz="0" w:space="0" w:color="auto"/>
        <w:bottom w:val="none" w:sz="0" w:space="0" w:color="auto"/>
        <w:right w:val="none" w:sz="0" w:space="0" w:color="auto"/>
      </w:divBdr>
    </w:div>
    <w:div w:id="1391731077">
      <w:bodyDiv w:val="1"/>
      <w:marLeft w:val="0"/>
      <w:marRight w:val="0"/>
      <w:marTop w:val="0"/>
      <w:marBottom w:val="0"/>
      <w:divBdr>
        <w:top w:val="none" w:sz="0" w:space="0" w:color="auto"/>
        <w:left w:val="none" w:sz="0" w:space="0" w:color="auto"/>
        <w:bottom w:val="none" w:sz="0" w:space="0" w:color="auto"/>
        <w:right w:val="none" w:sz="0" w:space="0" w:color="auto"/>
      </w:divBdr>
    </w:div>
    <w:div w:id="1439445680">
      <w:bodyDiv w:val="1"/>
      <w:marLeft w:val="0"/>
      <w:marRight w:val="0"/>
      <w:marTop w:val="0"/>
      <w:marBottom w:val="0"/>
      <w:divBdr>
        <w:top w:val="none" w:sz="0" w:space="0" w:color="auto"/>
        <w:left w:val="none" w:sz="0" w:space="0" w:color="auto"/>
        <w:bottom w:val="none" w:sz="0" w:space="0" w:color="auto"/>
        <w:right w:val="none" w:sz="0" w:space="0" w:color="auto"/>
      </w:divBdr>
    </w:div>
    <w:div w:id="1452941889">
      <w:bodyDiv w:val="1"/>
      <w:marLeft w:val="0"/>
      <w:marRight w:val="0"/>
      <w:marTop w:val="0"/>
      <w:marBottom w:val="0"/>
      <w:divBdr>
        <w:top w:val="none" w:sz="0" w:space="0" w:color="auto"/>
        <w:left w:val="none" w:sz="0" w:space="0" w:color="auto"/>
        <w:bottom w:val="none" w:sz="0" w:space="0" w:color="auto"/>
        <w:right w:val="none" w:sz="0" w:space="0" w:color="auto"/>
      </w:divBdr>
    </w:div>
    <w:div w:id="1457522423">
      <w:bodyDiv w:val="1"/>
      <w:marLeft w:val="0"/>
      <w:marRight w:val="0"/>
      <w:marTop w:val="0"/>
      <w:marBottom w:val="0"/>
      <w:divBdr>
        <w:top w:val="none" w:sz="0" w:space="0" w:color="auto"/>
        <w:left w:val="none" w:sz="0" w:space="0" w:color="auto"/>
        <w:bottom w:val="none" w:sz="0" w:space="0" w:color="auto"/>
        <w:right w:val="none" w:sz="0" w:space="0" w:color="auto"/>
      </w:divBdr>
    </w:div>
    <w:div w:id="1461846042">
      <w:bodyDiv w:val="1"/>
      <w:marLeft w:val="0"/>
      <w:marRight w:val="0"/>
      <w:marTop w:val="0"/>
      <w:marBottom w:val="0"/>
      <w:divBdr>
        <w:top w:val="none" w:sz="0" w:space="0" w:color="auto"/>
        <w:left w:val="none" w:sz="0" w:space="0" w:color="auto"/>
        <w:bottom w:val="none" w:sz="0" w:space="0" w:color="auto"/>
        <w:right w:val="none" w:sz="0" w:space="0" w:color="auto"/>
      </w:divBdr>
    </w:div>
    <w:div w:id="1505437881">
      <w:bodyDiv w:val="1"/>
      <w:marLeft w:val="0"/>
      <w:marRight w:val="0"/>
      <w:marTop w:val="0"/>
      <w:marBottom w:val="0"/>
      <w:divBdr>
        <w:top w:val="none" w:sz="0" w:space="0" w:color="auto"/>
        <w:left w:val="none" w:sz="0" w:space="0" w:color="auto"/>
        <w:bottom w:val="none" w:sz="0" w:space="0" w:color="auto"/>
        <w:right w:val="none" w:sz="0" w:space="0" w:color="auto"/>
      </w:divBdr>
    </w:div>
    <w:div w:id="1533227886">
      <w:bodyDiv w:val="1"/>
      <w:marLeft w:val="0"/>
      <w:marRight w:val="0"/>
      <w:marTop w:val="0"/>
      <w:marBottom w:val="0"/>
      <w:divBdr>
        <w:top w:val="none" w:sz="0" w:space="0" w:color="auto"/>
        <w:left w:val="none" w:sz="0" w:space="0" w:color="auto"/>
        <w:bottom w:val="none" w:sz="0" w:space="0" w:color="auto"/>
        <w:right w:val="none" w:sz="0" w:space="0" w:color="auto"/>
      </w:divBdr>
    </w:div>
    <w:div w:id="1545798717">
      <w:bodyDiv w:val="1"/>
      <w:marLeft w:val="0"/>
      <w:marRight w:val="0"/>
      <w:marTop w:val="0"/>
      <w:marBottom w:val="0"/>
      <w:divBdr>
        <w:top w:val="none" w:sz="0" w:space="0" w:color="auto"/>
        <w:left w:val="none" w:sz="0" w:space="0" w:color="auto"/>
        <w:bottom w:val="none" w:sz="0" w:space="0" w:color="auto"/>
        <w:right w:val="none" w:sz="0" w:space="0" w:color="auto"/>
      </w:divBdr>
    </w:div>
    <w:div w:id="1551847013">
      <w:bodyDiv w:val="1"/>
      <w:marLeft w:val="0"/>
      <w:marRight w:val="0"/>
      <w:marTop w:val="0"/>
      <w:marBottom w:val="0"/>
      <w:divBdr>
        <w:top w:val="none" w:sz="0" w:space="0" w:color="auto"/>
        <w:left w:val="none" w:sz="0" w:space="0" w:color="auto"/>
        <w:bottom w:val="none" w:sz="0" w:space="0" w:color="auto"/>
        <w:right w:val="none" w:sz="0" w:space="0" w:color="auto"/>
      </w:divBdr>
    </w:div>
    <w:div w:id="1559167834">
      <w:bodyDiv w:val="1"/>
      <w:marLeft w:val="0"/>
      <w:marRight w:val="0"/>
      <w:marTop w:val="0"/>
      <w:marBottom w:val="0"/>
      <w:divBdr>
        <w:top w:val="none" w:sz="0" w:space="0" w:color="auto"/>
        <w:left w:val="none" w:sz="0" w:space="0" w:color="auto"/>
        <w:bottom w:val="none" w:sz="0" w:space="0" w:color="auto"/>
        <w:right w:val="none" w:sz="0" w:space="0" w:color="auto"/>
      </w:divBdr>
    </w:div>
    <w:div w:id="1571116264">
      <w:bodyDiv w:val="1"/>
      <w:marLeft w:val="0"/>
      <w:marRight w:val="0"/>
      <w:marTop w:val="0"/>
      <w:marBottom w:val="0"/>
      <w:divBdr>
        <w:top w:val="none" w:sz="0" w:space="0" w:color="auto"/>
        <w:left w:val="none" w:sz="0" w:space="0" w:color="auto"/>
        <w:bottom w:val="none" w:sz="0" w:space="0" w:color="auto"/>
        <w:right w:val="none" w:sz="0" w:space="0" w:color="auto"/>
      </w:divBdr>
    </w:div>
    <w:div w:id="1594901430">
      <w:bodyDiv w:val="1"/>
      <w:marLeft w:val="0"/>
      <w:marRight w:val="0"/>
      <w:marTop w:val="0"/>
      <w:marBottom w:val="0"/>
      <w:divBdr>
        <w:top w:val="none" w:sz="0" w:space="0" w:color="auto"/>
        <w:left w:val="none" w:sz="0" w:space="0" w:color="auto"/>
        <w:bottom w:val="none" w:sz="0" w:space="0" w:color="auto"/>
        <w:right w:val="none" w:sz="0" w:space="0" w:color="auto"/>
      </w:divBdr>
    </w:div>
    <w:div w:id="1607081977">
      <w:bodyDiv w:val="1"/>
      <w:marLeft w:val="0"/>
      <w:marRight w:val="0"/>
      <w:marTop w:val="0"/>
      <w:marBottom w:val="0"/>
      <w:divBdr>
        <w:top w:val="none" w:sz="0" w:space="0" w:color="auto"/>
        <w:left w:val="none" w:sz="0" w:space="0" w:color="auto"/>
        <w:bottom w:val="none" w:sz="0" w:space="0" w:color="auto"/>
        <w:right w:val="none" w:sz="0" w:space="0" w:color="auto"/>
      </w:divBdr>
    </w:div>
    <w:div w:id="1612008001">
      <w:bodyDiv w:val="1"/>
      <w:marLeft w:val="0"/>
      <w:marRight w:val="0"/>
      <w:marTop w:val="0"/>
      <w:marBottom w:val="0"/>
      <w:divBdr>
        <w:top w:val="none" w:sz="0" w:space="0" w:color="auto"/>
        <w:left w:val="none" w:sz="0" w:space="0" w:color="auto"/>
        <w:bottom w:val="none" w:sz="0" w:space="0" w:color="auto"/>
        <w:right w:val="none" w:sz="0" w:space="0" w:color="auto"/>
      </w:divBdr>
    </w:div>
    <w:div w:id="1643923871">
      <w:bodyDiv w:val="1"/>
      <w:marLeft w:val="0"/>
      <w:marRight w:val="0"/>
      <w:marTop w:val="0"/>
      <w:marBottom w:val="0"/>
      <w:divBdr>
        <w:top w:val="none" w:sz="0" w:space="0" w:color="auto"/>
        <w:left w:val="none" w:sz="0" w:space="0" w:color="auto"/>
        <w:bottom w:val="none" w:sz="0" w:space="0" w:color="auto"/>
        <w:right w:val="none" w:sz="0" w:space="0" w:color="auto"/>
      </w:divBdr>
    </w:div>
    <w:div w:id="1676492905">
      <w:bodyDiv w:val="1"/>
      <w:marLeft w:val="0"/>
      <w:marRight w:val="0"/>
      <w:marTop w:val="0"/>
      <w:marBottom w:val="0"/>
      <w:divBdr>
        <w:top w:val="none" w:sz="0" w:space="0" w:color="auto"/>
        <w:left w:val="none" w:sz="0" w:space="0" w:color="auto"/>
        <w:bottom w:val="none" w:sz="0" w:space="0" w:color="auto"/>
        <w:right w:val="none" w:sz="0" w:space="0" w:color="auto"/>
      </w:divBdr>
    </w:div>
    <w:div w:id="1694573932">
      <w:bodyDiv w:val="1"/>
      <w:marLeft w:val="0"/>
      <w:marRight w:val="0"/>
      <w:marTop w:val="0"/>
      <w:marBottom w:val="0"/>
      <w:divBdr>
        <w:top w:val="none" w:sz="0" w:space="0" w:color="auto"/>
        <w:left w:val="none" w:sz="0" w:space="0" w:color="auto"/>
        <w:bottom w:val="none" w:sz="0" w:space="0" w:color="auto"/>
        <w:right w:val="none" w:sz="0" w:space="0" w:color="auto"/>
      </w:divBdr>
    </w:div>
    <w:div w:id="1698581432">
      <w:bodyDiv w:val="1"/>
      <w:marLeft w:val="0"/>
      <w:marRight w:val="0"/>
      <w:marTop w:val="0"/>
      <w:marBottom w:val="0"/>
      <w:divBdr>
        <w:top w:val="none" w:sz="0" w:space="0" w:color="auto"/>
        <w:left w:val="none" w:sz="0" w:space="0" w:color="auto"/>
        <w:bottom w:val="none" w:sz="0" w:space="0" w:color="auto"/>
        <w:right w:val="none" w:sz="0" w:space="0" w:color="auto"/>
      </w:divBdr>
    </w:div>
    <w:div w:id="1724214411">
      <w:bodyDiv w:val="1"/>
      <w:marLeft w:val="0"/>
      <w:marRight w:val="0"/>
      <w:marTop w:val="0"/>
      <w:marBottom w:val="0"/>
      <w:divBdr>
        <w:top w:val="none" w:sz="0" w:space="0" w:color="auto"/>
        <w:left w:val="none" w:sz="0" w:space="0" w:color="auto"/>
        <w:bottom w:val="none" w:sz="0" w:space="0" w:color="auto"/>
        <w:right w:val="none" w:sz="0" w:space="0" w:color="auto"/>
      </w:divBdr>
    </w:div>
    <w:div w:id="1727800243">
      <w:bodyDiv w:val="1"/>
      <w:marLeft w:val="0"/>
      <w:marRight w:val="0"/>
      <w:marTop w:val="0"/>
      <w:marBottom w:val="0"/>
      <w:divBdr>
        <w:top w:val="none" w:sz="0" w:space="0" w:color="auto"/>
        <w:left w:val="none" w:sz="0" w:space="0" w:color="auto"/>
        <w:bottom w:val="none" w:sz="0" w:space="0" w:color="auto"/>
        <w:right w:val="none" w:sz="0" w:space="0" w:color="auto"/>
      </w:divBdr>
    </w:div>
    <w:div w:id="1731466470">
      <w:bodyDiv w:val="1"/>
      <w:marLeft w:val="0"/>
      <w:marRight w:val="0"/>
      <w:marTop w:val="0"/>
      <w:marBottom w:val="0"/>
      <w:divBdr>
        <w:top w:val="none" w:sz="0" w:space="0" w:color="auto"/>
        <w:left w:val="none" w:sz="0" w:space="0" w:color="auto"/>
        <w:bottom w:val="none" w:sz="0" w:space="0" w:color="auto"/>
        <w:right w:val="none" w:sz="0" w:space="0" w:color="auto"/>
      </w:divBdr>
    </w:div>
    <w:div w:id="1784957634">
      <w:bodyDiv w:val="1"/>
      <w:marLeft w:val="0"/>
      <w:marRight w:val="0"/>
      <w:marTop w:val="0"/>
      <w:marBottom w:val="0"/>
      <w:divBdr>
        <w:top w:val="none" w:sz="0" w:space="0" w:color="auto"/>
        <w:left w:val="none" w:sz="0" w:space="0" w:color="auto"/>
        <w:bottom w:val="none" w:sz="0" w:space="0" w:color="auto"/>
        <w:right w:val="none" w:sz="0" w:space="0" w:color="auto"/>
      </w:divBdr>
    </w:div>
    <w:div w:id="1816413106">
      <w:bodyDiv w:val="1"/>
      <w:marLeft w:val="0"/>
      <w:marRight w:val="0"/>
      <w:marTop w:val="0"/>
      <w:marBottom w:val="0"/>
      <w:divBdr>
        <w:top w:val="none" w:sz="0" w:space="0" w:color="auto"/>
        <w:left w:val="none" w:sz="0" w:space="0" w:color="auto"/>
        <w:bottom w:val="none" w:sz="0" w:space="0" w:color="auto"/>
        <w:right w:val="none" w:sz="0" w:space="0" w:color="auto"/>
      </w:divBdr>
    </w:div>
    <w:div w:id="1844469946">
      <w:bodyDiv w:val="1"/>
      <w:marLeft w:val="0"/>
      <w:marRight w:val="0"/>
      <w:marTop w:val="0"/>
      <w:marBottom w:val="0"/>
      <w:divBdr>
        <w:top w:val="none" w:sz="0" w:space="0" w:color="auto"/>
        <w:left w:val="none" w:sz="0" w:space="0" w:color="auto"/>
        <w:bottom w:val="none" w:sz="0" w:space="0" w:color="auto"/>
        <w:right w:val="none" w:sz="0" w:space="0" w:color="auto"/>
      </w:divBdr>
    </w:div>
    <w:div w:id="1851749497">
      <w:bodyDiv w:val="1"/>
      <w:marLeft w:val="0"/>
      <w:marRight w:val="0"/>
      <w:marTop w:val="0"/>
      <w:marBottom w:val="0"/>
      <w:divBdr>
        <w:top w:val="none" w:sz="0" w:space="0" w:color="auto"/>
        <w:left w:val="none" w:sz="0" w:space="0" w:color="auto"/>
        <w:bottom w:val="none" w:sz="0" w:space="0" w:color="auto"/>
        <w:right w:val="none" w:sz="0" w:space="0" w:color="auto"/>
      </w:divBdr>
    </w:div>
    <w:div w:id="1874492021">
      <w:bodyDiv w:val="1"/>
      <w:marLeft w:val="0"/>
      <w:marRight w:val="0"/>
      <w:marTop w:val="0"/>
      <w:marBottom w:val="0"/>
      <w:divBdr>
        <w:top w:val="none" w:sz="0" w:space="0" w:color="auto"/>
        <w:left w:val="none" w:sz="0" w:space="0" w:color="auto"/>
        <w:bottom w:val="none" w:sz="0" w:space="0" w:color="auto"/>
        <w:right w:val="none" w:sz="0" w:space="0" w:color="auto"/>
      </w:divBdr>
    </w:div>
    <w:div w:id="1883050443">
      <w:bodyDiv w:val="1"/>
      <w:marLeft w:val="0"/>
      <w:marRight w:val="0"/>
      <w:marTop w:val="0"/>
      <w:marBottom w:val="0"/>
      <w:divBdr>
        <w:top w:val="none" w:sz="0" w:space="0" w:color="auto"/>
        <w:left w:val="none" w:sz="0" w:space="0" w:color="auto"/>
        <w:bottom w:val="none" w:sz="0" w:space="0" w:color="auto"/>
        <w:right w:val="none" w:sz="0" w:space="0" w:color="auto"/>
      </w:divBdr>
    </w:div>
    <w:div w:id="1888226642">
      <w:bodyDiv w:val="1"/>
      <w:marLeft w:val="0"/>
      <w:marRight w:val="0"/>
      <w:marTop w:val="0"/>
      <w:marBottom w:val="0"/>
      <w:divBdr>
        <w:top w:val="none" w:sz="0" w:space="0" w:color="auto"/>
        <w:left w:val="none" w:sz="0" w:space="0" w:color="auto"/>
        <w:bottom w:val="none" w:sz="0" w:space="0" w:color="auto"/>
        <w:right w:val="none" w:sz="0" w:space="0" w:color="auto"/>
      </w:divBdr>
    </w:div>
    <w:div w:id="1914200796">
      <w:bodyDiv w:val="1"/>
      <w:marLeft w:val="0"/>
      <w:marRight w:val="0"/>
      <w:marTop w:val="0"/>
      <w:marBottom w:val="0"/>
      <w:divBdr>
        <w:top w:val="none" w:sz="0" w:space="0" w:color="auto"/>
        <w:left w:val="none" w:sz="0" w:space="0" w:color="auto"/>
        <w:bottom w:val="none" w:sz="0" w:space="0" w:color="auto"/>
        <w:right w:val="none" w:sz="0" w:space="0" w:color="auto"/>
      </w:divBdr>
    </w:div>
    <w:div w:id="1935480017">
      <w:bodyDiv w:val="1"/>
      <w:marLeft w:val="0"/>
      <w:marRight w:val="0"/>
      <w:marTop w:val="0"/>
      <w:marBottom w:val="0"/>
      <w:divBdr>
        <w:top w:val="none" w:sz="0" w:space="0" w:color="auto"/>
        <w:left w:val="none" w:sz="0" w:space="0" w:color="auto"/>
        <w:bottom w:val="none" w:sz="0" w:space="0" w:color="auto"/>
        <w:right w:val="none" w:sz="0" w:space="0" w:color="auto"/>
      </w:divBdr>
    </w:div>
    <w:div w:id="1953052425">
      <w:bodyDiv w:val="1"/>
      <w:marLeft w:val="0"/>
      <w:marRight w:val="0"/>
      <w:marTop w:val="0"/>
      <w:marBottom w:val="0"/>
      <w:divBdr>
        <w:top w:val="none" w:sz="0" w:space="0" w:color="auto"/>
        <w:left w:val="none" w:sz="0" w:space="0" w:color="auto"/>
        <w:bottom w:val="none" w:sz="0" w:space="0" w:color="auto"/>
        <w:right w:val="none" w:sz="0" w:space="0" w:color="auto"/>
      </w:divBdr>
    </w:div>
    <w:div w:id="1978294726">
      <w:bodyDiv w:val="1"/>
      <w:marLeft w:val="0"/>
      <w:marRight w:val="0"/>
      <w:marTop w:val="0"/>
      <w:marBottom w:val="0"/>
      <w:divBdr>
        <w:top w:val="none" w:sz="0" w:space="0" w:color="auto"/>
        <w:left w:val="none" w:sz="0" w:space="0" w:color="auto"/>
        <w:bottom w:val="none" w:sz="0" w:space="0" w:color="auto"/>
        <w:right w:val="none" w:sz="0" w:space="0" w:color="auto"/>
      </w:divBdr>
    </w:div>
    <w:div w:id="1982996462">
      <w:bodyDiv w:val="1"/>
      <w:marLeft w:val="0"/>
      <w:marRight w:val="0"/>
      <w:marTop w:val="0"/>
      <w:marBottom w:val="0"/>
      <w:divBdr>
        <w:top w:val="none" w:sz="0" w:space="0" w:color="auto"/>
        <w:left w:val="none" w:sz="0" w:space="0" w:color="auto"/>
        <w:bottom w:val="none" w:sz="0" w:space="0" w:color="auto"/>
        <w:right w:val="none" w:sz="0" w:space="0" w:color="auto"/>
      </w:divBdr>
    </w:div>
    <w:div w:id="1989049284">
      <w:bodyDiv w:val="1"/>
      <w:marLeft w:val="0"/>
      <w:marRight w:val="0"/>
      <w:marTop w:val="0"/>
      <w:marBottom w:val="0"/>
      <w:divBdr>
        <w:top w:val="none" w:sz="0" w:space="0" w:color="auto"/>
        <w:left w:val="none" w:sz="0" w:space="0" w:color="auto"/>
        <w:bottom w:val="none" w:sz="0" w:space="0" w:color="auto"/>
        <w:right w:val="none" w:sz="0" w:space="0" w:color="auto"/>
      </w:divBdr>
    </w:div>
    <w:div w:id="2068608903">
      <w:bodyDiv w:val="1"/>
      <w:marLeft w:val="0"/>
      <w:marRight w:val="0"/>
      <w:marTop w:val="0"/>
      <w:marBottom w:val="0"/>
      <w:divBdr>
        <w:top w:val="none" w:sz="0" w:space="0" w:color="auto"/>
        <w:left w:val="none" w:sz="0" w:space="0" w:color="auto"/>
        <w:bottom w:val="none" w:sz="0" w:space="0" w:color="auto"/>
        <w:right w:val="none" w:sz="0" w:space="0" w:color="auto"/>
      </w:divBdr>
    </w:div>
    <w:div w:id="2085493971">
      <w:bodyDiv w:val="1"/>
      <w:marLeft w:val="0"/>
      <w:marRight w:val="0"/>
      <w:marTop w:val="0"/>
      <w:marBottom w:val="0"/>
      <w:divBdr>
        <w:top w:val="none" w:sz="0" w:space="0" w:color="auto"/>
        <w:left w:val="none" w:sz="0" w:space="0" w:color="auto"/>
        <w:bottom w:val="none" w:sz="0" w:space="0" w:color="auto"/>
        <w:right w:val="none" w:sz="0" w:space="0" w:color="auto"/>
      </w:divBdr>
    </w:div>
    <w:div w:id="2118523201">
      <w:bodyDiv w:val="1"/>
      <w:marLeft w:val="0"/>
      <w:marRight w:val="0"/>
      <w:marTop w:val="0"/>
      <w:marBottom w:val="0"/>
      <w:divBdr>
        <w:top w:val="none" w:sz="0" w:space="0" w:color="auto"/>
        <w:left w:val="none" w:sz="0" w:space="0" w:color="auto"/>
        <w:bottom w:val="none" w:sz="0" w:space="0" w:color="auto"/>
        <w:right w:val="none" w:sz="0" w:space="0" w:color="auto"/>
      </w:divBdr>
    </w:div>
    <w:div w:id="2122651265">
      <w:bodyDiv w:val="1"/>
      <w:marLeft w:val="0"/>
      <w:marRight w:val="0"/>
      <w:marTop w:val="0"/>
      <w:marBottom w:val="0"/>
      <w:divBdr>
        <w:top w:val="none" w:sz="0" w:space="0" w:color="auto"/>
        <w:left w:val="none" w:sz="0" w:space="0" w:color="auto"/>
        <w:bottom w:val="none" w:sz="0" w:space="0" w:color="auto"/>
        <w:right w:val="none" w:sz="0" w:space="0" w:color="auto"/>
      </w:divBdr>
    </w:div>
    <w:div w:id="214565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9" Type="http://schemas.openxmlformats.org/officeDocument/2006/relationships/header" Target="header1.xml"/><Relationship Id="rId21" Type="http://schemas.openxmlformats.org/officeDocument/2006/relationships/hyperlink" Target="http://www.mercadopublico.cl" TargetMode="External"/><Relationship Id="rId34" Type="http://schemas.openxmlformats.org/officeDocument/2006/relationships/hyperlink" Target="http://www.mercadopublico.c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yperlink" Target="http://www.mercadopublico.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mercadopublico.cl" TargetMode="External"/><Relationship Id="rId32" Type="http://schemas.openxmlformats.org/officeDocument/2006/relationships/hyperlink" Target="http://www.mercadopublico.cl" TargetMode="External"/><Relationship Id="rId37" Type="http://schemas.openxmlformats.org/officeDocument/2006/relationships/hyperlink" Target="http://www.mercadopublico.c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250;blico.cl" TargetMode="External"/><Relationship Id="rId36"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hyperlink" Target="http://www.mercadopublico.cl" TargetMode="External"/><Relationship Id="rId35" Type="http://schemas.openxmlformats.org/officeDocument/2006/relationships/hyperlink" Target="http://www.mercadopublico.c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hyperlink" Target="http://www.mercadopublico.cl" TargetMode="External"/><Relationship Id="rId38" Type="http://schemas.openxmlformats.org/officeDocument/2006/relationships/hyperlink" Target="http://www.mercadopublico.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DA0DB62EBA3B408048ABA0455BD5F6" ma:contentTypeVersion="4" ma:contentTypeDescription="Crear nuevo documento." ma:contentTypeScope="" ma:versionID="66f4ce7209ab0d2c480b071bc940717b">
  <xsd:schema xmlns:xsd="http://www.w3.org/2001/XMLSchema" xmlns:xs="http://www.w3.org/2001/XMLSchema" xmlns:p="http://schemas.microsoft.com/office/2006/metadata/properties" xmlns:ns2="2fa7c788-4a51-40a1-bca6-9a4a4cfbbc98" xmlns:ns3="ab97cbd7-59ef-48ba-9de2-13e12655b906" targetNamespace="http://schemas.microsoft.com/office/2006/metadata/properties" ma:root="true" ma:fieldsID="041178165a675ac86b6ec30d4bbc3496" ns2:_="" ns3:_="">
    <xsd:import namespace="2fa7c788-4a51-40a1-bca6-9a4a4cfbbc98"/>
    <xsd:import namespace="ab97cbd7-59ef-48ba-9de2-13e12655b9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7c788-4a51-40a1-bca6-9a4a4cfbb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7cbd7-59ef-48ba-9de2-13e12655b90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67B25-1920-42D4-B5C5-E6B117C832AA}">
  <ds:schemaRefs>
    <ds:schemaRef ds:uri="http://schemas.openxmlformats.org/officeDocument/2006/bibliography"/>
  </ds:schemaRefs>
</ds:datastoreItem>
</file>

<file path=customXml/itemProps2.xml><?xml version="1.0" encoding="utf-8"?>
<ds:datastoreItem xmlns:ds="http://schemas.openxmlformats.org/officeDocument/2006/customXml" ds:itemID="{652FD549-31C6-46D0-9F29-02ACFE08CD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194D8-372D-4515-89EE-CA66FA26E63A}">
  <ds:schemaRefs>
    <ds:schemaRef ds:uri="http://schemas.microsoft.com/sharepoint/v3/contenttype/forms"/>
  </ds:schemaRefs>
</ds:datastoreItem>
</file>

<file path=customXml/itemProps4.xml><?xml version="1.0" encoding="utf-8"?>
<ds:datastoreItem xmlns:ds="http://schemas.openxmlformats.org/officeDocument/2006/customXml" ds:itemID="{CB0B9D19-9D96-45B7-8A05-BE15227D4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7c788-4a51-40a1-bca6-9a4a4cfbbc98"/>
    <ds:schemaRef ds:uri="ab97cbd7-59ef-48ba-9de2-13e12655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11556</Words>
  <Characters>63562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I</vt:lpstr>
    </vt:vector>
  </TitlesOfParts>
  <Company>Hewlett-Packard Company</Company>
  <LinksUpToDate>false</LinksUpToDate>
  <CharactersWithSpaces>74969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MUNICIPALIDAD DE IQUIQUE</dc:creator>
  <cp:keywords/>
  <dc:description/>
  <cp:lastModifiedBy>José Jimenez Sagua</cp:lastModifiedBy>
  <cp:revision>6</cp:revision>
  <cp:lastPrinted>2023-10-23T14:06:00Z</cp:lastPrinted>
  <dcterms:created xsi:type="dcterms:W3CDTF">2023-10-22T14:43:00Z</dcterms:created>
  <dcterms:modified xsi:type="dcterms:W3CDTF">2023-10-31T13:46:00Z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0x0101008ADA0DB62EBA3B408048ABA0455BD5F6</vt:lpwstr>
  </property>
</Properties>
</file>